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280D0" w14:textId="292BBD11" w:rsidR="005E57C4" w:rsidRDefault="007371D9" w:rsidP="002F45F8">
      <w:r w:rsidRPr="006A4555">
        <w:rPr>
          <w:rFonts w:ascii="Calibri" w:eastAsia="Calibri" w:hAnsi="Calibri"/>
          <w:noProof/>
          <w:sz w:val="22"/>
          <w:szCs w:val="22"/>
          <w:lang w:val="en-IE"/>
        </w:rPr>
        <mc:AlternateContent>
          <mc:Choice Requires="wps">
            <w:drawing>
              <wp:anchor distT="0" distB="0" distL="114300" distR="114300" simplePos="0" relativeHeight="251659264" behindDoc="0" locked="0" layoutInCell="1" allowOverlap="1" wp14:anchorId="0E010FB1" wp14:editId="0499A566">
                <wp:simplePos x="0" y="0"/>
                <wp:positionH relativeFrom="column">
                  <wp:posOffset>3876675</wp:posOffset>
                </wp:positionH>
                <wp:positionV relativeFrom="paragraph">
                  <wp:posOffset>10795</wp:posOffset>
                </wp:positionV>
                <wp:extent cx="2454275" cy="920750"/>
                <wp:effectExtent l="13335" t="11430" r="8890" b="107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920750"/>
                        </a:xfrm>
                        <a:prstGeom prst="rect">
                          <a:avLst/>
                        </a:prstGeom>
                        <a:solidFill>
                          <a:srgbClr val="FFFFFF"/>
                        </a:solidFill>
                        <a:ln w="9525">
                          <a:solidFill>
                            <a:srgbClr val="000000"/>
                          </a:solidFill>
                          <a:miter lim="800000"/>
                          <a:headEnd/>
                          <a:tailEnd/>
                        </a:ln>
                      </wps:spPr>
                      <wps:txb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10FB1" id="_x0000_t202" coordsize="21600,21600" o:spt="202" path="m,l,21600r21600,l21600,xe">
                <v:stroke joinstyle="miter"/>
                <v:path gradientshapeok="t" o:connecttype="rect"/>
              </v:shapetype>
              <v:shape id="Text Box 3" o:spid="_x0000_s1026" type="#_x0000_t202" style="position:absolute;left:0;text-align:left;margin-left:305.25pt;margin-top:.85pt;width:193.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TyKgIAAFAEAAAOAAAAZHJzL2Uyb0RvYy54bWysVNtu2zAMfR+wfxD0vthxk7U14hRdugwD&#10;ugvQ7gNkWbaFSaImKbGzry8lp1nQbS/D/CCIEnVInkN6dTNqRfbCeQmmovNZTokwHBppuop+e9y+&#10;uaLEB2YapsCIih6Epzfr169Wgy1FAT2oRjiCIMaXg61oH4Its8zzXmjmZ2CFwcsWnGYBTddljWMD&#10;omuVFXn+NhvANdYBF97j6d10SdcJv20FD1/a1otAVEUxt5BWl9Y6rtl6xcrOMdtLfkyD/UMWmkmD&#10;QU9QdywwsnPyNygtuQMPbZhx0Bm0reQi1YDVzPMX1Tz0zIpUC5Lj7Ykm//9g+ef9V0dkU9ELSgzT&#10;KNGjGAN5ByO5iOwM1pfo9GDRLYx4jCqnSr29B/7dEwObnplO3DoHQy9Yg9nN48vs7OmE4yNIPXyC&#10;BsOwXYAENLZOR+qQDILoqNLhpExMheNhsVguisslJRzvrov8cpmky1j5/No6Hz4I0CRuKupQ+YTO&#10;9vc+xGxY+ewSg3lQstlKpZLhunqjHNkz7JJt+lIBL9yUIQNGXxbLiYC/QuTp+xOElgHbXUld0auT&#10;Eysjbe9Nk5oxMKmmPaaszJHHSN1EYhjr8ahLDc0BGXUwtTWOIW56cD8pGbClK+p/7JgTlKiPBlW5&#10;ni8WcQaSsVheFmi485v6/IYZjlAVDZRM202Y5mZnnex6jDT1gYFbVLKVieQo+ZTVMW9s28T9ccTi&#10;XJzbyevXj2D9BAAA//8DAFBLAwQUAAYACAAAACEA8/UOP94AAAAJAQAADwAAAGRycy9kb3ducmV2&#10;LnhtbEyPzU7DMBCE70i8g7VIXFDrFErShDgVQgLRG7QIrm68TSLidbDdNLw9ywmOo280P+V6sr0Y&#10;0YfOkYLFPAGBVDvTUaPgbfc4W4EIUZPRvSNU8I0B1tX5WakL4070iuM2NoJDKBRaQRvjUEgZ6hat&#10;DnM3IDE7OG91ZOkbabw+cbjt5XWSpNLqjrih1QM+tFh/bo9WwWr5PH6Ezc3Le50e+jxeZePTl1fq&#10;8mK6vwMRcYp/Zvidz9Oh4k17dyQTRK8gXSS3bGWQgWCe5xl/27NephnIqpT/H1Q/AAAA//8DAFBL&#10;AQItABQABgAIAAAAIQC2gziS/gAAAOEBAAATAAAAAAAAAAAAAAAAAAAAAABbQ29udGVudF9UeXBl&#10;c10ueG1sUEsBAi0AFAAGAAgAAAAhADj9If/WAAAAlAEAAAsAAAAAAAAAAAAAAAAALwEAAF9yZWxz&#10;Ly5yZWxzUEsBAi0AFAAGAAgAAAAhAFVB1PIqAgAAUAQAAA4AAAAAAAAAAAAAAAAALgIAAGRycy9l&#10;Mm9Eb2MueG1sUEsBAi0AFAAGAAgAAAAhAPP1Dj/eAAAACQEAAA8AAAAAAAAAAAAAAAAAhAQAAGRy&#10;cy9kb3ducmV2LnhtbFBLBQYAAAAABAAEAPMAAACPBQAAAAA=&#10;">
                <v:textbox>
                  <w:txbxContent>
                    <w:p w14:paraId="3DA41FC1" w14:textId="77777777" w:rsidR="007371D9" w:rsidRPr="00444E12" w:rsidRDefault="007371D9" w:rsidP="007371D9">
                      <w:pPr>
                        <w:rPr>
                          <w:b/>
                          <w:sz w:val="28"/>
                          <w:szCs w:val="28"/>
                        </w:rPr>
                      </w:pPr>
                      <w:r w:rsidRPr="00444E12">
                        <w:rPr>
                          <w:b/>
                          <w:sz w:val="28"/>
                          <w:szCs w:val="28"/>
                        </w:rPr>
                        <w:t>Chief Executive’s Office</w:t>
                      </w:r>
                    </w:p>
                    <w:p w14:paraId="5C631683" w14:textId="77777777" w:rsidR="007371D9" w:rsidRPr="00444E12" w:rsidRDefault="007371D9" w:rsidP="007371D9">
                      <w:pPr>
                        <w:rPr>
                          <w:b/>
                          <w:sz w:val="28"/>
                          <w:szCs w:val="28"/>
                        </w:rPr>
                      </w:pPr>
                      <w:r w:rsidRPr="00444E12">
                        <w:rPr>
                          <w:b/>
                          <w:sz w:val="28"/>
                          <w:szCs w:val="28"/>
                        </w:rPr>
                        <w:t>Floor 4 Block 4</w:t>
                      </w:r>
                    </w:p>
                    <w:p w14:paraId="606392E7" w14:textId="77777777" w:rsidR="007371D9" w:rsidRPr="00444E12" w:rsidRDefault="007371D9" w:rsidP="007371D9">
                      <w:pPr>
                        <w:rPr>
                          <w:b/>
                          <w:sz w:val="28"/>
                          <w:szCs w:val="28"/>
                        </w:rPr>
                      </w:pPr>
                      <w:r w:rsidRPr="00444E12">
                        <w:rPr>
                          <w:b/>
                          <w:sz w:val="28"/>
                          <w:szCs w:val="28"/>
                        </w:rPr>
                        <w:t>Civic Offices</w:t>
                      </w:r>
                    </w:p>
                    <w:p w14:paraId="670796A9" w14:textId="77777777" w:rsidR="007371D9" w:rsidRPr="00444E12" w:rsidRDefault="007371D9" w:rsidP="007371D9">
                      <w:pPr>
                        <w:rPr>
                          <w:b/>
                          <w:sz w:val="28"/>
                          <w:szCs w:val="28"/>
                        </w:rPr>
                      </w:pPr>
                      <w:r w:rsidRPr="00444E12">
                        <w:rPr>
                          <w:b/>
                          <w:sz w:val="28"/>
                          <w:szCs w:val="28"/>
                        </w:rPr>
                        <w:t>Wood Quay</w:t>
                      </w:r>
                    </w:p>
                  </w:txbxContent>
                </v:textbox>
              </v:shape>
            </w:pict>
          </mc:Fallback>
        </mc:AlternateContent>
      </w:r>
      <w:r w:rsidR="005E57C4">
        <w:rPr>
          <w:noProof/>
          <w:position w:val="34"/>
          <w:lang w:val="en-IE"/>
        </w:rPr>
        <w:drawing>
          <wp:inline distT="0" distB="0" distL="0" distR="0" wp14:anchorId="16B45DC4" wp14:editId="60E0CCC7">
            <wp:extent cx="1971675" cy="652393"/>
            <wp:effectExtent l="0" t="0" r="0" b="0"/>
            <wp:docPr id="1" name="image1.jpeg" descr="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71675" cy="652393"/>
                    </a:xfrm>
                    <a:prstGeom prst="rect">
                      <a:avLst/>
                    </a:prstGeom>
                  </pic:spPr>
                </pic:pic>
              </a:graphicData>
            </a:graphic>
          </wp:inline>
        </w:drawing>
      </w:r>
    </w:p>
    <w:p w14:paraId="09B08554" w14:textId="2C225A07" w:rsidR="0006024E" w:rsidRDefault="0006024E" w:rsidP="002F45F8"/>
    <w:p w14:paraId="5F0FDC47" w14:textId="08C49A40" w:rsidR="0006024E" w:rsidRPr="000A3CC6" w:rsidRDefault="007371D9" w:rsidP="002F45F8">
      <w:pPr>
        <w:pStyle w:val="BodyText"/>
        <w:rPr>
          <w:b/>
        </w:rPr>
      </w:pPr>
      <w:r>
        <w:rPr>
          <w:b/>
        </w:rPr>
        <w:t>1</w:t>
      </w:r>
      <w:r w:rsidR="007B24C7">
        <w:rPr>
          <w:b/>
        </w:rPr>
        <w:t>5</w:t>
      </w:r>
      <w:r w:rsidR="00A27A44" w:rsidRPr="000A3CC6">
        <w:rPr>
          <w:b/>
        </w:rPr>
        <w:t xml:space="preserve"> </w:t>
      </w:r>
      <w:r>
        <w:rPr>
          <w:b/>
        </w:rPr>
        <w:t xml:space="preserve">February </w:t>
      </w:r>
      <w:r w:rsidR="00A27A44" w:rsidRPr="000A3CC6">
        <w:rPr>
          <w:b/>
        </w:rPr>
        <w:t>2021</w:t>
      </w:r>
    </w:p>
    <w:p w14:paraId="4D6E8928" w14:textId="77777777" w:rsidR="00A530EC" w:rsidRDefault="00A530EC" w:rsidP="002F45F8">
      <w:pPr>
        <w:pStyle w:val="BodyText"/>
      </w:pPr>
    </w:p>
    <w:p w14:paraId="72516C0C" w14:textId="16C4FC77" w:rsidR="007371D9" w:rsidRDefault="005E3A7E" w:rsidP="002F45F8">
      <w:pPr>
        <w:pStyle w:val="BodyText"/>
        <w:rPr>
          <w:b/>
        </w:rPr>
      </w:pPr>
      <w:r>
        <w:rPr>
          <w:b/>
        </w:rPr>
        <w:t>Memo t</w:t>
      </w:r>
      <w:r w:rsidR="00DB7E14" w:rsidRPr="000A3CC6">
        <w:rPr>
          <w:b/>
        </w:rPr>
        <w:t>o the Lord Mayor and</w:t>
      </w:r>
      <w:r w:rsidR="00AF2B52" w:rsidRPr="000A3CC6">
        <w:rPr>
          <w:b/>
        </w:rPr>
        <w:t xml:space="preserve"> </w:t>
      </w:r>
      <w:r w:rsidR="00DB7E14" w:rsidRPr="000A3CC6">
        <w:rPr>
          <w:b/>
        </w:rPr>
        <w:t xml:space="preserve">Elected Members </w:t>
      </w:r>
    </w:p>
    <w:p w14:paraId="388FFEAB" w14:textId="4E1AB9A9" w:rsidR="0006024E" w:rsidRPr="000A3CC6" w:rsidRDefault="00DB7E14" w:rsidP="002F45F8">
      <w:pPr>
        <w:pStyle w:val="BodyText"/>
        <w:rPr>
          <w:b/>
        </w:rPr>
      </w:pPr>
      <w:r w:rsidRPr="000A3CC6">
        <w:rPr>
          <w:b/>
        </w:rPr>
        <w:t>of the City Council</w:t>
      </w:r>
    </w:p>
    <w:p w14:paraId="1A44CC58" w14:textId="77777777" w:rsidR="009B5219" w:rsidRPr="00B021A6" w:rsidRDefault="009B5219" w:rsidP="002F45F8">
      <w:pPr>
        <w:pStyle w:val="BodyText"/>
      </w:pPr>
    </w:p>
    <w:p w14:paraId="65043113" w14:textId="7356DF15" w:rsidR="0006024E" w:rsidRDefault="007371D9" w:rsidP="004F0193">
      <w:pPr>
        <w:jc w:val="center"/>
        <w:rPr>
          <w:b/>
        </w:rPr>
      </w:pPr>
      <w:r>
        <w:rPr>
          <w:b/>
        </w:rPr>
        <w:t>COVID</w:t>
      </w:r>
      <w:r w:rsidR="00DB7E14" w:rsidRPr="00BB0A4E">
        <w:rPr>
          <w:b/>
        </w:rPr>
        <w:t>-19 Mobility Measures Update</w:t>
      </w:r>
    </w:p>
    <w:p w14:paraId="6D276F17" w14:textId="77777777" w:rsidR="004F0193" w:rsidRDefault="004F0193" w:rsidP="002F45F8">
      <w:pPr>
        <w:rPr>
          <w:b/>
        </w:rPr>
      </w:pPr>
    </w:p>
    <w:sdt>
      <w:sdtPr>
        <w:rPr>
          <w:rFonts w:ascii="Times New Roman" w:eastAsia="Times New Roman" w:hAnsi="Times New Roman" w:cs="Times New Roman"/>
          <w:color w:val="000000"/>
          <w:sz w:val="25"/>
          <w:szCs w:val="25"/>
          <w:lang w:val="en" w:eastAsia="en-IE"/>
        </w:rPr>
        <w:id w:val="1758553479"/>
        <w:docPartObj>
          <w:docPartGallery w:val="Table of Contents"/>
          <w:docPartUnique/>
        </w:docPartObj>
      </w:sdtPr>
      <w:sdtEndPr>
        <w:rPr>
          <w:b/>
          <w:bCs/>
          <w:noProof/>
        </w:rPr>
      </w:sdtEndPr>
      <w:sdtContent>
        <w:p w14:paraId="6142E1CF" w14:textId="7FD1F31E" w:rsidR="00BB0A4E" w:rsidRDefault="00BB0A4E">
          <w:pPr>
            <w:pStyle w:val="TOCHeading"/>
          </w:pPr>
          <w:r>
            <w:t>Contents</w:t>
          </w:r>
        </w:p>
        <w:p w14:paraId="5F314A66" w14:textId="0076BE72" w:rsidR="00A506FB" w:rsidRDefault="00BB0A4E">
          <w:pPr>
            <w:pStyle w:val="TOC1"/>
            <w:tabs>
              <w:tab w:val="left" w:pos="567"/>
              <w:tab w:val="right" w:leader="dot" w:pos="9632"/>
            </w:tabs>
            <w:rPr>
              <w:rFonts w:asciiTheme="minorHAnsi" w:eastAsiaTheme="minorEastAsia" w:hAnsiTheme="minorHAnsi" w:cstheme="minorBidi"/>
              <w:noProof/>
              <w:color w:val="auto"/>
              <w:sz w:val="22"/>
              <w:szCs w:val="22"/>
              <w:lang w:val="en-IE"/>
            </w:rPr>
          </w:pPr>
          <w:r>
            <w:fldChar w:fldCharType="begin"/>
          </w:r>
          <w:r>
            <w:instrText xml:space="preserve"> TOC \o "1-3" \h \z \u </w:instrText>
          </w:r>
          <w:r>
            <w:fldChar w:fldCharType="separate"/>
          </w:r>
          <w:hyperlink w:anchor="_Toc64359989" w:history="1">
            <w:r w:rsidR="00A506FB" w:rsidRPr="003D06AF">
              <w:rPr>
                <w:rStyle w:val="Hyperlink"/>
                <w:noProof/>
              </w:rPr>
              <w:t>1.</w:t>
            </w:r>
            <w:r w:rsidR="00A506FB">
              <w:rPr>
                <w:rFonts w:asciiTheme="minorHAnsi" w:eastAsiaTheme="minorEastAsia" w:hAnsiTheme="minorHAnsi" w:cstheme="minorBidi"/>
                <w:noProof/>
                <w:color w:val="auto"/>
                <w:sz w:val="22"/>
                <w:szCs w:val="22"/>
                <w:lang w:val="en-IE"/>
              </w:rPr>
              <w:tab/>
            </w:r>
            <w:r w:rsidR="00A506FB" w:rsidRPr="003D06AF">
              <w:rPr>
                <w:rStyle w:val="Hyperlink"/>
                <w:noProof/>
              </w:rPr>
              <w:t>Introduction</w:t>
            </w:r>
            <w:r w:rsidR="00A506FB">
              <w:rPr>
                <w:noProof/>
                <w:webHidden/>
              </w:rPr>
              <w:tab/>
            </w:r>
            <w:r w:rsidR="00A506FB">
              <w:rPr>
                <w:noProof/>
                <w:webHidden/>
              </w:rPr>
              <w:fldChar w:fldCharType="begin"/>
            </w:r>
            <w:r w:rsidR="00A506FB">
              <w:rPr>
                <w:noProof/>
                <w:webHidden/>
              </w:rPr>
              <w:instrText xml:space="preserve"> PAGEREF _Toc64359989 \h </w:instrText>
            </w:r>
            <w:r w:rsidR="00A506FB">
              <w:rPr>
                <w:noProof/>
                <w:webHidden/>
              </w:rPr>
            </w:r>
            <w:r w:rsidR="00A506FB">
              <w:rPr>
                <w:noProof/>
                <w:webHidden/>
              </w:rPr>
              <w:fldChar w:fldCharType="separate"/>
            </w:r>
            <w:r w:rsidR="00A506FB">
              <w:rPr>
                <w:noProof/>
                <w:webHidden/>
              </w:rPr>
              <w:t>3</w:t>
            </w:r>
            <w:r w:rsidR="00A506FB">
              <w:rPr>
                <w:noProof/>
                <w:webHidden/>
              </w:rPr>
              <w:fldChar w:fldCharType="end"/>
            </w:r>
          </w:hyperlink>
        </w:p>
        <w:p w14:paraId="010015E8" w14:textId="78179D92"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59990" w:history="1">
            <w:r w:rsidRPr="003D06AF">
              <w:rPr>
                <w:rStyle w:val="Hyperlink"/>
                <w:noProof/>
              </w:rPr>
              <w:t>1.1</w:t>
            </w:r>
            <w:r>
              <w:rPr>
                <w:rFonts w:asciiTheme="minorHAnsi" w:eastAsiaTheme="minorEastAsia" w:hAnsiTheme="minorHAnsi" w:cstheme="minorBidi"/>
                <w:noProof/>
                <w:color w:val="auto"/>
                <w:sz w:val="22"/>
                <w:szCs w:val="22"/>
                <w:lang w:val="en-IE"/>
              </w:rPr>
              <w:tab/>
            </w:r>
            <w:r w:rsidRPr="003D06AF">
              <w:rPr>
                <w:rStyle w:val="Hyperlink"/>
                <w:noProof/>
              </w:rPr>
              <w:t>Pedestrian Volumes</w:t>
            </w:r>
            <w:r>
              <w:rPr>
                <w:noProof/>
                <w:webHidden/>
              </w:rPr>
              <w:tab/>
            </w:r>
            <w:r>
              <w:rPr>
                <w:noProof/>
                <w:webHidden/>
              </w:rPr>
              <w:fldChar w:fldCharType="begin"/>
            </w:r>
            <w:r>
              <w:rPr>
                <w:noProof/>
                <w:webHidden/>
              </w:rPr>
              <w:instrText xml:space="preserve"> PAGEREF _Toc64359990 \h </w:instrText>
            </w:r>
            <w:r>
              <w:rPr>
                <w:noProof/>
                <w:webHidden/>
              </w:rPr>
            </w:r>
            <w:r>
              <w:rPr>
                <w:noProof/>
                <w:webHidden/>
              </w:rPr>
              <w:fldChar w:fldCharType="separate"/>
            </w:r>
            <w:r>
              <w:rPr>
                <w:noProof/>
                <w:webHidden/>
              </w:rPr>
              <w:t>3</w:t>
            </w:r>
            <w:r>
              <w:rPr>
                <w:noProof/>
                <w:webHidden/>
              </w:rPr>
              <w:fldChar w:fldCharType="end"/>
            </w:r>
          </w:hyperlink>
        </w:p>
        <w:p w14:paraId="7B551981" w14:textId="25482F1D"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59991" w:history="1">
            <w:r w:rsidRPr="003D06AF">
              <w:rPr>
                <w:rStyle w:val="Hyperlink"/>
                <w:noProof/>
              </w:rPr>
              <w:t>1.2</w:t>
            </w:r>
            <w:r>
              <w:rPr>
                <w:rFonts w:asciiTheme="minorHAnsi" w:eastAsiaTheme="minorEastAsia" w:hAnsiTheme="minorHAnsi" w:cstheme="minorBidi"/>
                <w:noProof/>
                <w:color w:val="auto"/>
                <w:sz w:val="22"/>
                <w:szCs w:val="22"/>
                <w:lang w:val="en-IE"/>
              </w:rPr>
              <w:tab/>
            </w:r>
            <w:r w:rsidRPr="003D06AF">
              <w:rPr>
                <w:rStyle w:val="Hyperlink"/>
                <w:noProof/>
              </w:rPr>
              <w:t>Cycling Volumes</w:t>
            </w:r>
            <w:r>
              <w:rPr>
                <w:noProof/>
                <w:webHidden/>
              </w:rPr>
              <w:tab/>
            </w:r>
            <w:r>
              <w:rPr>
                <w:noProof/>
                <w:webHidden/>
              </w:rPr>
              <w:fldChar w:fldCharType="begin"/>
            </w:r>
            <w:r>
              <w:rPr>
                <w:noProof/>
                <w:webHidden/>
              </w:rPr>
              <w:instrText xml:space="preserve"> PAGEREF _Toc64359991 \h </w:instrText>
            </w:r>
            <w:r>
              <w:rPr>
                <w:noProof/>
                <w:webHidden/>
              </w:rPr>
            </w:r>
            <w:r>
              <w:rPr>
                <w:noProof/>
                <w:webHidden/>
              </w:rPr>
              <w:fldChar w:fldCharType="separate"/>
            </w:r>
            <w:r>
              <w:rPr>
                <w:noProof/>
                <w:webHidden/>
              </w:rPr>
              <w:t>4</w:t>
            </w:r>
            <w:r>
              <w:rPr>
                <w:noProof/>
                <w:webHidden/>
              </w:rPr>
              <w:fldChar w:fldCharType="end"/>
            </w:r>
          </w:hyperlink>
        </w:p>
        <w:p w14:paraId="0AC05ADC" w14:textId="5AAE3B57"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59992" w:history="1">
            <w:r w:rsidRPr="003D06AF">
              <w:rPr>
                <w:rStyle w:val="Hyperlink"/>
                <w:noProof/>
              </w:rPr>
              <w:t xml:space="preserve">1.3 </w:t>
            </w:r>
            <w:r>
              <w:rPr>
                <w:rFonts w:asciiTheme="minorHAnsi" w:eastAsiaTheme="minorEastAsia" w:hAnsiTheme="minorHAnsi" w:cstheme="minorBidi"/>
                <w:noProof/>
                <w:color w:val="auto"/>
                <w:sz w:val="22"/>
                <w:szCs w:val="22"/>
                <w:lang w:val="en-IE"/>
              </w:rPr>
              <w:tab/>
            </w:r>
            <w:r w:rsidRPr="003D06AF">
              <w:rPr>
                <w:rStyle w:val="Hyperlink"/>
                <w:noProof/>
              </w:rPr>
              <w:t>Bus Passenger Numbers</w:t>
            </w:r>
            <w:r>
              <w:rPr>
                <w:noProof/>
                <w:webHidden/>
              </w:rPr>
              <w:tab/>
            </w:r>
            <w:r>
              <w:rPr>
                <w:noProof/>
                <w:webHidden/>
              </w:rPr>
              <w:fldChar w:fldCharType="begin"/>
            </w:r>
            <w:r>
              <w:rPr>
                <w:noProof/>
                <w:webHidden/>
              </w:rPr>
              <w:instrText xml:space="preserve"> PAGEREF _Toc64359992 \h </w:instrText>
            </w:r>
            <w:r>
              <w:rPr>
                <w:noProof/>
                <w:webHidden/>
              </w:rPr>
            </w:r>
            <w:r>
              <w:rPr>
                <w:noProof/>
                <w:webHidden/>
              </w:rPr>
              <w:fldChar w:fldCharType="separate"/>
            </w:r>
            <w:r>
              <w:rPr>
                <w:noProof/>
                <w:webHidden/>
              </w:rPr>
              <w:t>5</w:t>
            </w:r>
            <w:r>
              <w:rPr>
                <w:noProof/>
                <w:webHidden/>
              </w:rPr>
              <w:fldChar w:fldCharType="end"/>
            </w:r>
          </w:hyperlink>
        </w:p>
        <w:p w14:paraId="106A65A5" w14:textId="23410EFB"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59993" w:history="1">
            <w:r w:rsidRPr="003D06AF">
              <w:rPr>
                <w:rStyle w:val="Hyperlink"/>
                <w:noProof/>
              </w:rPr>
              <w:t>1.4</w:t>
            </w:r>
            <w:r>
              <w:rPr>
                <w:rFonts w:asciiTheme="minorHAnsi" w:eastAsiaTheme="minorEastAsia" w:hAnsiTheme="minorHAnsi" w:cstheme="minorBidi"/>
                <w:noProof/>
                <w:color w:val="auto"/>
                <w:sz w:val="22"/>
                <w:szCs w:val="22"/>
                <w:lang w:val="en-IE"/>
              </w:rPr>
              <w:tab/>
            </w:r>
            <w:r w:rsidRPr="003D06AF">
              <w:rPr>
                <w:rStyle w:val="Hyperlink"/>
                <w:noProof/>
              </w:rPr>
              <w:t>General Traffic Volumes</w:t>
            </w:r>
            <w:r>
              <w:rPr>
                <w:noProof/>
                <w:webHidden/>
              </w:rPr>
              <w:tab/>
            </w:r>
            <w:r>
              <w:rPr>
                <w:noProof/>
                <w:webHidden/>
              </w:rPr>
              <w:fldChar w:fldCharType="begin"/>
            </w:r>
            <w:r>
              <w:rPr>
                <w:noProof/>
                <w:webHidden/>
              </w:rPr>
              <w:instrText xml:space="preserve"> PAGEREF _Toc64359993 \h </w:instrText>
            </w:r>
            <w:r>
              <w:rPr>
                <w:noProof/>
                <w:webHidden/>
              </w:rPr>
            </w:r>
            <w:r>
              <w:rPr>
                <w:noProof/>
                <w:webHidden/>
              </w:rPr>
              <w:fldChar w:fldCharType="separate"/>
            </w:r>
            <w:r>
              <w:rPr>
                <w:noProof/>
                <w:webHidden/>
              </w:rPr>
              <w:t>6</w:t>
            </w:r>
            <w:r>
              <w:rPr>
                <w:noProof/>
                <w:webHidden/>
              </w:rPr>
              <w:fldChar w:fldCharType="end"/>
            </w:r>
          </w:hyperlink>
        </w:p>
        <w:p w14:paraId="5CCA1580" w14:textId="7518C9A6" w:rsidR="00A506FB" w:rsidRDefault="00A506FB">
          <w:pPr>
            <w:pStyle w:val="TOC1"/>
            <w:tabs>
              <w:tab w:val="left" w:pos="567"/>
              <w:tab w:val="right" w:leader="dot" w:pos="9632"/>
            </w:tabs>
            <w:rPr>
              <w:rFonts w:asciiTheme="minorHAnsi" w:eastAsiaTheme="minorEastAsia" w:hAnsiTheme="minorHAnsi" w:cstheme="minorBidi"/>
              <w:noProof/>
              <w:color w:val="auto"/>
              <w:sz w:val="22"/>
              <w:szCs w:val="22"/>
              <w:lang w:val="en-IE"/>
            </w:rPr>
          </w:pPr>
          <w:hyperlink w:anchor="_Toc64359994" w:history="1">
            <w:r w:rsidRPr="003D06AF">
              <w:rPr>
                <w:rStyle w:val="Hyperlink"/>
                <w:noProof/>
              </w:rPr>
              <w:t>2.</w:t>
            </w:r>
            <w:r>
              <w:rPr>
                <w:rFonts w:asciiTheme="minorHAnsi" w:eastAsiaTheme="minorEastAsia" w:hAnsiTheme="minorHAnsi" w:cstheme="minorBidi"/>
                <w:noProof/>
                <w:color w:val="auto"/>
                <w:sz w:val="22"/>
                <w:szCs w:val="22"/>
                <w:lang w:val="en-IE"/>
              </w:rPr>
              <w:tab/>
            </w:r>
            <w:r w:rsidRPr="003D06AF">
              <w:rPr>
                <w:rStyle w:val="Hyperlink"/>
                <w:noProof/>
              </w:rPr>
              <w:t>Implementation of Measures</w:t>
            </w:r>
            <w:r>
              <w:rPr>
                <w:noProof/>
                <w:webHidden/>
              </w:rPr>
              <w:tab/>
            </w:r>
            <w:r>
              <w:rPr>
                <w:noProof/>
                <w:webHidden/>
              </w:rPr>
              <w:fldChar w:fldCharType="begin"/>
            </w:r>
            <w:r>
              <w:rPr>
                <w:noProof/>
                <w:webHidden/>
              </w:rPr>
              <w:instrText xml:space="preserve"> PAGEREF _Toc64359994 \h </w:instrText>
            </w:r>
            <w:r>
              <w:rPr>
                <w:noProof/>
                <w:webHidden/>
              </w:rPr>
            </w:r>
            <w:r>
              <w:rPr>
                <w:noProof/>
                <w:webHidden/>
              </w:rPr>
              <w:fldChar w:fldCharType="separate"/>
            </w:r>
            <w:r>
              <w:rPr>
                <w:noProof/>
                <w:webHidden/>
              </w:rPr>
              <w:t>6</w:t>
            </w:r>
            <w:r>
              <w:rPr>
                <w:noProof/>
                <w:webHidden/>
              </w:rPr>
              <w:fldChar w:fldCharType="end"/>
            </w:r>
          </w:hyperlink>
        </w:p>
        <w:p w14:paraId="4FA7AFEF" w14:textId="09A4CD6B"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59995" w:history="1">
            <w:r w:rsidRPr="003D06AF">
              <w:rPr>
                <w:rStyle w:val="Hyperlink"/>
                <w:noProof/>
              </w:rPr>
              <w:t>2.1</w:t>
            </w:r>
            <w:r>
              <w:rPr>
                <w:rFonts w:asciiTheme="minorHAnsi" w:eastAsiaTheme="minorEastAsia" w:hAnsiTheme="minorHAnsi" w:cstheme="minorBidi"/>
                <w:noProof/>
                <w:color w:val="auto"/>
                <w:sz w:val="22"/>
                <w:szCs w:val="22"/>
                <w:lang w:val="en-IE"/>
              </w:rPr>
              <w:tab/>
            </w:r>
            <w:r w:rsidRPr="003D06AF">
              <w:rPr>
                <w:rStyle w:val="Hyperlink"/>
                <w:noProof/>
              </w:rPr>
              <w:t>Pedestrian Crossings</w:t>
            </w:r>
            <w:r>
              <w:rPr>
                <w:noProof/>
                <w:webHidden/>
              </w:rPr>
              <w:tab/>
            </w:r>
            <w:r>
              <w:rPr>
                <w:noProof/>
                <w:webHidden/>
              </w:rPr>
              <w:fldChar w:fldCharType="begin"/>
            </w:r>
            <w:r>
              <w:rPr>
                <w:noProof/>
                <w:webHidden/>
              </w:rPr>
              <w:instrText xml:space="preserve"> PAGEREF _Toc64359995 \h </w:instrText>
            </w:r>
            <w:r>
              <w:rPr>
                <w:noProof/>
                <w:webHidden/>
              </w:rPr>
            </w:r>
            <w:r>
              <w:rPr>
                <w:noProof/>
                <w:webHidden/>
              </w:rPr>
              <w:fldChar w:fldCharType="separate"/>
            </w:r>
            <w:r>
              <w:rPr>
                <w:noProof/>
                <w:webHidden/>
              </w:rPr>
              <w:t>6</w:t>
            </w:r>
            <w:r>
              <w:rPr>
                <w:noProof/>
                <w:webHidden/>
              </w:rPr>
              <w:fldChar w:fldCharType="end"/>
            </w:r>
          </w:hyperlink>
        </w:p>
        <w:p w14:paraId="6F1534E5" w14:textId="74C82103" w:rsidR="00A506FB" w:rsidRDefault="00A506FB">
          <w:pPr>
            <w:pStyle w:val="TOC3"/>
            <w:rPr>
              <w:rFonts w:asciiTheme="minorHAnsi" w:eastAsiaTheme="minorEastAsia" w:hAnsiTheme="minorHAnsi" w:cstheme="minorBidi"/>
              <w:noProof/>
              <w:color w:val="auto"/>
              <w:sz w:val="22"/>
              <w:szCs w:val="22"/>
              <w:lang w:val="en-IE"/>
            </w:rPr>
          </w:pPr>
          <w:hyperlink w:anchor="_Toc64359996" w:history="1">
            <w:r w:rsidRPr="003D06AF">
              <w:rPr>
                <w:rStyle w:val="Hyperlink"/>
                <w:i/>
                <w:noProof/>
              </w:rPr>
              <w:t>Mountjoy Square</w:t>
            </w:r>
            <w:r>
              <w:rPr>
                <w:noProof/>
                <w:webHidden/>
              </w:rPr>
              <w:tab/>
            </w:r>
            <w:r>
              <w:rPr>
                <w:noProof/>
                <w:webHidden/>
              </w:rPr>
              <w:fldChar w:fldCharType="begin"/>
            </w:r>
            <w:r>
              <w:rPr>
                <w:noProof/>
                <w:webHidden/>
              </w:rPr>
              <w:instrText xml:space="preserve"> PAGEREF _Toc64359996 \h </w:instrText>
            </w:r>
            <w:r>
              <w:rPr>
                <w:noProof/>
                <w:webHidden/>
              </w:rPr>
            </w:r>
            <w:r>
              <w:rPr>
                <w:noProof/>
                <w:webHidden/>
              </w:rPr>
              <w:fldChar w:fldCharType="separate"/>
            </w:r>
            <w:r>
              <w:rPr>
                <w:noProof/>
                <w:webHidden/>
              </w:rPr>
              <w:t>6</w:t>
            </w:r>
            <w:r>
              <w:rPr>
                <w:noProof/>
                <w:webHidden/>
              </w:rPr>
              <w:fldChar w:fldCharType="end"/>
            </w:r>
          </w:hyperlink>
        </w:p>
        <w:p w14:paraId="1B9B2390" w14:textId="2FB4BECF" w:rsidR="00A506FB" w:rsidRDefault="00A506FB">
          <w:pPr>
            <w:pStyle w:val="TOC3"/>
            <w:rPr>
              <w:rFonts w:asciiTheme="minorHAnsi" w:eastAsiaTheme="minorEastAsia" w:hAnsiTheme="minorHAnsi" w:cstheme="minorBidi"/>
              <w:noProof/>
              <w:color w:val="auto"/>
              <w:sz w:val="22"/>
              <w:szCs w:val="22"/>
              <w:lang w:val="en-IE"/>
            </w:rPr>
          </w:pPr>
          <w:hyperlink w:anchor="_Toc64359997" w:history="1">
            <w:r w:rsidRPr="003D06AF">
              <w:rPr>
                <w:rStyle w:val="Hyperlink"/>
                <w:i/>
                <w:noProof/>
              </w:rPr>
              <w:t>Finglas Village</w:t>
            </w:r>
            <w:r>
              <w:rPr>
                <w:noProof/>
                <w:webHidden/>
              </w:rPr>
              <w:tab/>
            </w:r>
            <w:r>
              <w:rPr>
                <w:noProof/>
                <w:webHidden/>
              </w:rPr>
              <w:fldChar w:fldCharType="begin"/>
            </w:r>
            <w:r>
              <w:rPr>
                <w:noProof/>
                <w:webHidden/>
              </w:rPr>
              <w:instrText xml:space="preserve"> PAGEREF _Toc64359997 \h </w:instrText>
            </w:r>
            <w:r>
              <w:rPr>
                <w:noProof/>
                <w:webHidden/>
              </w:rPr>
            </w:r>
            <w:r>
              <w:rPr>
                <w:noProof/>
                <w:webHidden/>
              </w:rPr>
              <w:fldChar w:fldCharType="separate"/>
            </w:r>
            <w:r>
              <w:rPr>
                <w:noProof/>
                <w:webHidden/>
              </w:rPr>
              <w:t>6</w:t>
            </w:r>
            <w:r>
              <w:rPr>
                <w:noProof/>
                <w:webHidden/>
              </w:rPr>
              <w:fldChar w:fldCharType="end"/>
            </w:r>
          </w:hyperlink>
        </w:p>
        <w:p w14:paraId="29B01438" w14:textId="646E6DC9"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59998" w:history="1">
            <w:r w:rsidRPr="003D06AF">
              <w:rPr>
                <w:rStyle w:val="Hyperlink"/>
                <w:noProof/>
              </w:rPr>
              <w:t>2.2</w:t>
            </w:r>
            <w:r>
              <w:rPr>
                <w:rFonts w:asciiTheme="minorHAnsi" w:eastAsiaTheme="minorEastAsia" w:hAnsiTheme="minorHAnsi" w:cstheme="minorBidi"/>
                <w:noProof/>
                <w:color w:val="auto"/>
                <w:sz w:val="22"/>
                <w:szCs w:val="22"/>
                <w:lang w:val="en-IE"/>
              </w:rPr>
              <w:tab/>
            </w:r>
            <w:r w:rsidRPr="003D06AF">
              <w:rPr>
                <w:rStyle w:val="Hyperlink"/>
                <w:noProof/>
              </w:rPr>
              <w:t>Protected Cycle Facilities and Contra-Flow Facilities</w:t>
            </w:r>
            <w:r>
              <w:rPr>
                <w:noProof/>
                <w:webHidden/>
              </w:rPr>
              <w:tab/>
            </w:r>
            <w:r>
              <w:rPr>
                <w:noProof/>
                <w:webHidden/>
              </w:rPr>
              <w:fldChar w:fldCharType="begin"/>
            </w:r>
            <w:r>
              <w:rPr>
                <w:noProof/>
                <w:webHidden/>
              </w:rPr>
              <w:instrText xml:space="preserve"> PAGEREF _Toc64359998 \h </w:instrText>
            </w:r>
            <w:r>
              <w:rPr>
                <w:noProof/>
                <w:webHidden/>
              </w:rPr>
            </w:r>
            <w:r>
              <w:rPr>
                <w:noProof/>
                <w:webHidden/>
              </w:rPr>
              <w:fldChar w:fldCharType="separate"/>
            </w:r>
            <w:r>
              <w:rPr>
                <w:noProof/>
                <w:webHidden/>
              </w:rPr>
              <w:t>7</w:t>
            </w:r>
            <w:r>
              <w:rPr>
                <w:noProof/>
                <w:webHidden/>
              </w:rPr>
              <w:fldChar w:fldCharType="end"/>
            </w:r>
          </w:hyperlink>
        </w:p>
        <w:p w14:paraId="63047811" w14:textId="6630DF54" w:rsidR="00A506FB" w:rsidRDefault="00A506FB">
          <w:pPr>
            <w:pStyle w:val="TOC3"/>
            <w:rPr>
              <w:rFonts w:asciiTheme="minorHAnsi" w:eastAsiaTheme="minorEastAsia" w:hAnsiTheme="minorHAnsi" w:cstheme="minorBidi"/>
              <w:noProof/>
              <w:color w:val="auto"/>
              <w:sz w:val="22"/>
              <w:szCs w:val="22"/>
              <w:lang w:val="en-IE"/>
            </w:rPr>
          </w:pPr>
          <w:hyperlink w:anchor="_Toc64359999" w:history="1">
            <w:r w:rsidRPr="003D06AF">
              <w:rPr>
                <w:rStyle w:val="Hyperlink"/>
                <w:i/>
                <w:noProof/>
              </w:rPr>
              <w:t>Strand Road Cycle Route Trial</w:t>
            </w:r>
            <w:r>
              <w:rPr>
                <w:noProof/>
                <w:webHidden/>
              </w:rPr>
              <w:tab/>
            </w:r>
            <w:r>
              <w:rPr>
                <w:noProof/>
                <w:webHidden/>
              </w:rPr>
              <w:fldChar w:fldCharType="begin"/>
            </w:r>
            <w:r>
              <w:rPr>
                <w:noProof/>
                <w:webHidden/>
              </w:rPr>
              <w:instrText xml:space="preserve"> PAGEREF _Toc64359999 \h </w:instrText>
            </w:r>
            <w:r>
              <w:rPr>
                <w:noProof/>
                <w:webHidden/>
              </w:rPr>
            </w:r>
            <w:r>
              <w:rPr>
                <w:noProof/>
                <w:webHidden/>
              </w:rPr>
              <w:fldChar w:fldCharType="separate"/>
            </w:r>
            <w:r>
              <w:rPr>
                <w:noProof/>
                <w:webHidden/>
              </w:rPr>
              <w:t>7</w:t>
            </w:r>
            <w:r>
              <w:rPr>
                <w:noProof/>
                <w:webHidden/>
              </w:rPr>
              <w:fldChar w:fldCharType="end"/>
            </w:r>
          </w:hyperlink>
        </w:p>
        <w:p w14:paraId="3D7F0835" w14:textId="43FBD0ED" w:rsidR="00A506FB" w:rsidRDefault="00A506FB">
          <w:pPr>
            <w:pStyle w:val="TOC3"/>
            <w:rPr>
              <w:rFonts w:asciiTheme="minorHAnsi" w:eastAsiaTheme="minorEastAsia" w:hAnsiTheme="minorHAnsi" w:cstheme="minorBidi"/>
              <w:noProof/>
              <w:color w:val="auto"/>
              <w:sz w:val="22"/>
              <w:szCs w:val="22"/>
              <w:lang w:val="en-IE"/>
            </w:rPr>
          </w:pPr>
          <w:hyperlink w:anchor="_Toc64360000" w:history="1">
            <w:r w:rsidRPr="003D06AF">
              <w:rPr>
                <w:rStyle w:val="Hyperlink"/>
                <w:i/>
                <w:noProof/>
              </w:rPr>
              <w:t>Griffith Avenue Cycle Route</w:t>
            </w:r>
            <w:r>
              <w:rPr>
                <w:noProof/>
                <w:webHidden/>
              </w:rPr>
              <w:tab/>
            </w:r>
            <w:r>
              <w:rPr>
                <w:noProof/>
                <w:webHidden/>
              </w:rPr>
              <w:fldChar w:fldCharType="begin"/>
            </w:r>
            <w:r>
              <w:rPr>
                <w:noProof/>
                <w:webHidden/>
              </w:rPr>
              <w:instrText xml:space="preserve"> PAGEREF _Toc64360000 \h </w:instrText>
            </w:r>
            <w:r>
              <w:rPr>
                <w:noProof/>
                <w:webHidden/>
              </w:rPr>
            </w:r>
            <w:r>
              <w:rPr>
                <w:noProof/>
                <w:webHidden/>
              </w:rPr>
              <w:fldChar w:fldCharType="separate"/>
            </w:r>
            <w:r>
              <w:rPr>
                <w:noProof/>
                <w:webHidden/>
              </w:rPr>
              <w:t>8</w:t>
            </w:r>
            <w:r>
              <w:rPr>
                <w:noProof/>
                <w:webHidden/>
              </w:rPr>
              <w:fldChar w:fldCharType="end"/>
            </w:r>
          </w:hyperlink>
        </w:p>
        <w:p w14:paraId="4D6A9F89" w14:textId="3EBA90CF" w:rsidR="00A506FB" w:rsidRDefault="00A506FB">
          <w:pPr>
            <w:pStyle w:val="TOC3"/>
            <w:rPr>
              <w:rFonts w:asciiTheme="minorHAnsi" w:eastAsiaTheme="minorEastAsia" w:hAnsiTheme="minorHAnsi" w:cstheme="minorBidi"/>
              <w:noProof/>
              <w:color w:val="auto"/>
              <w:sz w:val="22"/>
              <w:szCs w:val="22"/>
              <w:lang w:val="en-IE"/>
            </w:rPr>
          </w:pPr>
          <w:hyperlink w:anchor="_Toc64360001" w:history="1">
            <w:r w:rsidRPr="003D06AF">
              <w:rPr>
                <w:rStyle w:val="Hyperlink"/>
                <w:i/>
                <w:noProof/>
              </w:rPr>
              <w:t>Parnell Square East Contra-flow</w:t>
            </w:r>
            <w:r>
              <w:rPr>
                <w:noProof/>
                <w:webHidden/>
              </w:rPr>
              <w:tab/>
            </w:r>
            <w:r>
              <w:rPr>
                <w:noProof/>
                <w:webHidden/>
              </w:rPr>
              <w:fldChar w:fldCharType="begin"/>
            </w:r>
            <w:r>
              <w:rPr>
                <w:noProof/>
                <w:webHidden/>
              </w:rPr>
              <w:instrText xml:space="preserve"> PAGEREF _Toc64360001 \h </w:instrText>
            </w:r>
            <w:r>
              <w:rPr>
                <w:noProof/>
                <w:webHidden/>
              </w:rPr>
            </w:r>
            <w:r>
              <w:rPr>
                <w:noProof/>
                <w:webHidden/>
              </w:rPr>
              <w:fldChar w:fldCharType="separate"/>
            </w:r>
            <w:r>
              <w:rPr>
                <w:noProof/>
                <w:webHidden/>
              </w:rPr>
              <w:t>8</w:t>
            </w:r>
            <w:r>
              <w:rPr>
                <w:noProof/>
                <w:webHidden/>
              </w:rPr>
              <w:fldChar w:fldCharType="end"/>
            </w:r>
          </w:hyperlink>
        </w:p>
        <w:p w14:paraId="0E773326" w14:textId="7057C164" w:rsidR="00A506FB" w:rsidRDefault="00A506FB">
          <w:pPr>
            <w:pStyle w:val="TOC3"/>
            <w:rPr>
              <w:rFonts w:asciiTheme="minorHAnsi" w:eastAsiaTheme="minorEastAsia" w:hAnsiTheme="minorHAnsi" w:cstheme="minorBidi"/>
              <w:noProof/>
              <w:color w:val="auto"/>
              <w:sz w:val="22"/>
              <w:szCs w:val="22"/>
              <w:lang w:val="en-IE"/>
            </w:rPr>
          </w:pPr>
          <w:hyperlink w:anchor="_Toc64360002" w:history="1">
            <w:r w:rsidRPr="003D06AF">
              <w:rPr>
                <w:rStyle w:val="Hyperlink"/>
                <w:i/>
                <w:noProof/>
              </w:rPr>
              <w:t>Bull Wall</w:t>
            </w:r>
            <w:r>
              <w:rPr>
                <w:noProof/>
                <w:webHidden/>
              </w:rPr>
              <w:tab/>
            </w:r>
            <w:r>
              <w:rPr>
                <w:noProof/>
                <w:webHidden/>
              </w:rPr>
              <w:fldChar w:fldCharType="begin"/>
            </w:r>
            <w:r>
              <w:rPr>
                <w:noProof/>
                <w:webHidden/>
              </w:rPr>
              <w:instrText xml:space="preserve"> PAGEREF _Toc64360002 \h </w:instrText>
            </w:r>
            <w:r>
              <w:rPr>
                <w:noProof/>
                <w:webHidden/>
              </w:rPr>
            </w:r>
            <w:r>
              <w:rPr>
                <w:noProof/>
                <w:webHidden/>
              </w:rPr>
              <w:fldChar w:fldCharType="separate"/>
            </w:r>
            <w:r>
              <w:rPr>
                <w:noProof/>
                <w:webHidden/>
              </w:rPr>
              <w:t>8</w:t>
            </w:r>
            <w:r>
              <w:rPr>
                <w:noProof/>
                <w:webHidden/>
              </w:rPr>
              <w:fldChar w:fldCharType="end"/>
            </w:r>
          </w:hyperlink>
        </w:p>
        <w:p w14:paraId="0DF1ED42" w14:textId="293F0903"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03" w:history="1">
            <w:r w:rsidRPr="003D06AF">
              <w:rPr>
                <w:rStyle w:val="Hyperlink"/>
                <w:noProof/>
              </w:rPr>
              <w:t>2.3</w:t>
            </w:r>
            <w:r>
              <w:rPr>
                <w:rFonts w:asciiTheme="minorHAnsi" w:eastAsiaTheme="minorEastAsia" w:hAnsiTheme="minorHAnsi" w:cstheme="minorBidi"/>
                <w:noProof/>
                <w:color w:val="auto"/>
                <w:sz w:val="22"/>
                <w:szCs w:val="22"/>
                <w:lang w:val="en-IE"/>
              </w:rPr>
              <w:tab/>
            </w:r>
            <w:r w:rsidRPr="003D06AF">
              <w:rPr>
                <w:rStyle w:val="Hyperlink"/>
                <w:noProof/>
              </w:rPr>
              <w:t>On-street Cycle Parking</w:t>
            </w:r>
            <w:r>
              <w:rPr>
                <w:noProof/>
                <w:webHidden/>
              </w:rPr>
              <w:tab/>
            </w:r>
            <w:r>
              <w:rPr>
                <w:noProof/>
                <w:webHidden/>
              </w:rPr>
              <w:fldChar w:fldCharType="begin"/>
            </w:r>
            <w:r>
              <w:rPr>
                <w:noProof/>
                <w:webHidden/>
              </w:rPr>
              <w:instrText xml:space="preserve"> PAGEREF _Toc64360003 \h </w:instrText>
            </w:r>
            <w:r>
              <w:rPr>
                <w:noProof/>
                <w:webHidden/>
              </w:rPr>
            </w:r>
            <w:r>
              <w:rPr>
                <w:noProof/>
                <w:webHidden/>
              </w:rPr>
              <w:fldChar w:fldCharType="separate"/>
            </w:r>
            <w:r>
              <w:rPr>
                <w:noProof/>
                <w:webHidden/>
              </w:rPr>
              <w:t>8</w:t>
            </w:r>
            <w:r>
              <w:rPr>
                <w:noProof/>
                <w:webHidden/>
              </w:rPr>
              <w:fldChar w:fldCharType="end"/>
            </w:r>
          </w:hyperlink>
        </w:p>
        <w:p w14:paraId="1527B626" w14:textId="7BDF3FAC"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04" w:history="1">
            <w:r w:rsidRPr="003D06AF">
              <w:rPr>
                <w:rStyle w:val="Hyperlink"/>
                <w:noProof/>
              </w:rPr>
              <w:t>2.4</w:t>
            </w:r>
            <w:r>
              <w:rPr>
                <w:rFonts w:asciiTheme="minorHAnsi" w:eastAsiaTheme="minorEastAsia" w:hAnsiTheme="minorHAnsi" w:cstheme="minorBidi"/>
                <w:noProof/>
                <w:color w:val="auto"/>
                <w:sz w:val="22"/>
                <w:szCs w:val="22"/>
                <w:lang w:val="en-IE"/>
              </w:rPr>
              <w:tab/>
            </w:r>
            <w:r w:rsidRPr="003D06AF">
              <w:rPr>
                <w:rStyle w:val="Hyperlink"/>
                <w:noProof/>
              </w:rPr>
              <w:t>School Mobility Programme</w:t>
            </w:r>
            <w:r>
              <w:rPr>
                <w:noProof/>
                <w:webHidden/>
              </w:rPr>
              <w:tab/>
            </w:r>
            <w:r>
              <w:rPr>
                <w:noProof/>
                <w:webHidden/>
              </w:rPr>
              <w:fldChar w:fldCharType="begin"/>
            </w:r>
            <w:r>
              <w:rPr>
                <w:noProof/>
                <w:webHidden/>
              </w:rPr>
              <w:instrText xml:space="preserve"> PAGEREF _Toc64360004 \h </w:instrText>
            </w:r>
            <w:r>
              <w:rPr>
                <w:noProof/>
                <w:webHidden/>
              </w:rPr>
            </w:r>
            <w:r>
              <w:rPr>
                <w:noProof/>
                <w:webHidden/>
              </w:rPr>
              <w:fldChar w:fldCharType="separate"/>
            </w:r>
            <w:r>
              <w:rPr>
                <w:noProof/>
                <w:webHidden/>
              </w:rPr>
              <w:t>9</w:t>
            </w:r>
            <w:r>
              <w:rPr>
                <w:noProof/>
                <w:webHidden/>
              </w:rPr>
              <w:fldChar w:fldCharType="end"/>
            </w:r>
          </w:hyperlink>
        </w:p>
        <w:p w14:paraId="2F8399FC" w14:textId="2CB192A1"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05" w:history="1">
            <w:r w:rsidRPr="003D06AF">
              <w:rPr>
                <w:rStyle w:val="Hyperlink"/>
                <w:noProof/>
              </w:rPr>
              <w:t xml:space="preserve">2.5 </w:t>
            </w:r>
            <w:r>
              <w:rPr>
                <w:rFonts w:asciiTheme="minorHAnsi" w:eastAsiaTheme="minorEastAsia" w:hAnsiTheme="minorHAnsi" w:cstheme="minorBidi"/>
                <w:noProof/>
                <w:color w:val="auto"/>
                <w:sz w:val="22"/>
                <w:szCs w:val="22"/>
                <w:lang w:val="en-IE"/>
              </w:rPr>
              <w:tab/>
            </w:r>
            <w:r w:rsidRPr="003D06AF">
              <w:rPr>
                <w:rStyle w:val="Hyperlink"/>
                <w:noProof/>
              </w:rPr>
              <w:t>Cycle &amp; Scooter Parking for Schools &amp; Sports Clubs</w:t>
            </w:r>
            <w:r>
              <w:rPr>
                <w:noProof/>
                <w:webHidden/>
              </w:rPr>
              <w:tab/>
            </w:r>
            <w:r>
              <w:rPr>
                <w:noProof/>
                <w:webHidden/>
              </w:rPr>
              <w:fldChar w:fldCharType="begin"/>
            </w:r>
            <w:r>
              <w:rPr>
                <w:noProof/>
                <w:webHidden/>
              </w:rPr>
              <w:instrText xml:space="preserve"> PAGEREF _Toc64360005 \h </w:instrText>
            </w:r>
            <w:r>
              <w:rPr>
                <w:noProof/>
                <w:webHidden/>
              </w:rPr>
            </w:r>
            <w:r>
              <w:rPr>
                <w:noProof/>
                <w:webHidden/>
              </w:rPr>
              <w:fldChar w:fldCharType="separate"/>
            </w:r>
            <w:r>
              <w:rPr>
                <w:noProof/>
                <w:webHidden/>
              </w:rPr>
              <w:t>10</w:t>
            </w:r>
            <w:r>
              <w:rPr>
                <w:noProof/>
                <w:webHidden/>
              </w:rPr>
              <w:fldChar w:fldCharType="end"/>
            </w:r>
          </w:hyperlink>
        </w:p>
        <w:p w14:paraId="66B72BA4" w14:textId="54B0617A" w:rsidR="00A506FB" w:rsidRDefault="00A506FB">
          <w:pPr>
            <w:pStyle w:val="TOC1"/>
            <w:tabs>
              <w:tab w:val="left" w:pos="567"/>
              <w:tab w:val="right" w:leader="dot" w:pos="9632"/>
            </w:tabs>
            <w:rPr>
              <w:rFonts w:asciiTheme="minorHAnsi" w:eastAsiaTheme="minorEastAsia" w:hAnsiTheme="minorHAnsi" w:cstheme="minorBidi"/>
              <w:noProof/>
              <w:color w:val="auto"/>
              <w:sz w:val="22"/>
              <w:szCs w:val="22"/>
              <w:lang w:val="en-IE"/>
            </w:rPr>
          </w:pPr>
          <w:hyperlink w:anchor="_Toc64360006" w:history="1">
            <w:r w:rsidRPr="003D06AF">
              <w:rPr>
                <w:rStyle w:val="Hyperlink"/>
                <w:noProof/>
              </w:rPr>
              <w:t>3.</w:t>
            </w:r>
            <w:r>
              <w:rPr>
                <w:rFonts w:asciiTheme="minorHAnsi" w:eastAsiaTheme="minorEastAsia" w:hAnsiTheme="minorHAnsi" w:cstheme="minorBidi"/>
                <w:noProof/>
                <w:color w:val="auto"/>
                <w:sz w:val="22"/>
                <w:szCs w:val="22"/>
                <w:lang w:val="en-IE"/>
              </w:rPr>
              <w:tab/>
            </w:r>
            <w:r w:rsidRPr="003D06AF">
              <w:rPr>
                <w:rStyle w:val="Hyperlink"/>
                <w:noProof/>
              </w:rPr>
              <w:t>Communications</w:t>
            </w:r>
            <w:r>
              <w:rPr>
                <w:noProof/>
                <w:webHidden/>
              </w:rPr>
              <w:tab/>
            </w:r>
            <w:r>
              <w:rPr>
                <w:noProof/>
                <w:webHidden/>
              </w:rPr>
              <w:fldChar w:fldCharType="begin"/>
            </w:r>
            <w:r>
              <w:rPr>
                <w:noProof/>
                <w:webHidden/>
              </w:rPr>
              <w:instrText xml:space="preserve"> PAGEREF _Toc64360006 \h </w:instrText>
            </w:r>
            <w:r>
              <w:rPr>
                <w:noProof/>
                <w:webHidden/>
              </w:rPr>
            </w:r>
            <w:r>
              <w:rPr>
                <w:noProof/>
                <w:webHidden/>
              </w:rPr>
              <w:fldChar w:fldCharType="separate"/>
            </w:r>
            <w:r>
              <w:rPr>
                <w:noProof/>
                <w:webHidden/>
              </w:rPr>
              <w:t>10</w:t>
            </w:r>
            <w:r>
              <w:rPr>
                <w:noProof/>
                <w:webHidden/>
              </w:rPr>
              <w:fldChar w:fldCharType="end"/>
            </w:r>
          </w:hyperlink>
        </w:p>
        <w:p w14:paraId="1C121D47" w14:textId="271D929C"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07" w:history="1">
            <w:r w:rsidRPr="003D06AF">
              <w:rPr>
                <w:rStyle w:val="Hyperlink"/>
                <w:noProof/>
              </w:rPr>
              <w:t>3.1</w:t>
            </w:r>
            <w:r>
              <w:rPr>
                <w:rFonts w:asciiTheme="minorHAnsi" w:eastAsiaTheme="minorEastAsia" w:hAnsiTheme="minorHAnsi" w:cstheme="minorBidi"/>
                <w:noProof/>
                <w:color w:val="auto"/>
                <w:sz w:val="22"/>
                <w:szCs w:val="22"/>
                <w:lang w:val="en-IE"/>
              </w:rPr>
              <w:tab/>
            </w:r>
            <w:r w:rsidRPr="003D06AF">
              <w:rPr>
                <w:rStyle w:val="Hyperlink"/>
                <w:noProof/>
              </w:rPr>
              <w:t>Website</w:t>
            </w:r>
            <w:r>
              <w:rPr>
                <w:noProof/>
                <w:webHidden/>
              </w:rPr>
              <w:tab/>
            </w:r>
            <w:r>
              <w:rPr>
                <w:noProof/>
                <w:webHidden/>
              </w:rPr>
              <w:fldChar w:fldCharType="begin"/>
            </w:r>
            <w:r>
              <w:rPr>
                <w:noProof/>
                <w:webHidden/>
              </w:rPr>
              <w:instrText xml:space="preserve"> PAGEREF _Toc64360007 \h </w:instrText>
            </w:r>
            <w:r>
              <w:rPr>
                <w:noProof/>
                <w:webHidden/>
              </w:rPr>
            </w:r>
            <w:r>
              <w:rPr>
                <w:noProof/>
                <w:webHidden/>
              </w:rPr>
              <w:fldChar w:fldCharType="separate"/>
            </w:r>
            <w:r>
              <w:rPr>
                <w:noProof/>
                <w:webHidden/>
              </w:rPr>
              <w:t>10</w:t>
            </w:r>
            <w:r>
              <w:rPr>
                <w:noProof/>
                <w:webHidden/>
              </w:rPr>
              <w:fldChar w:fldCharType="end"/>
            </w:r>
          </w:hyperlink>
        </w:p>
        <w:p w14:paraId="7DF9F971" w14:textId="3825E66F"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08" w:history="1">
            <w:r w:rsidRPr="003D06AF">
              <w:rPr>
                <w:rStyle w:val="Hyperlink"/>
                <w:noProof/>
              </w:rPr>
              <w:t>3.2</w:t>
            </w:r>
            <w:r>
              <w:rPr>
                <w:rFonts w:asciiTheme="minorHAnsi" w:eastAsiaTheme="minorEastAsia" w:hAnsiTheme="minorHAnsi" w:cstheme="minorBidi"/>
                <w:noProof/>
                <w:color w:val="auto"/>
                <w:sz w:val="22"/>
                <w:szCs w:val="22"/>
                <w:lang w:val="en-IE"/>
              </w:rPr>
              <w:tab/>
            </w:r>
            <w:r w:rsidRPr="003D06AF">
              <w:rPr>
                <w:rStyle w:val="Hyperlink"/>
                <w:noProof/>
              </w:rPr>
              <w:t>DCC Consultation Hub/Citizen Space</w:t>
            </w:r>
            <w:r>
              <w:rPr>
                <w:noProof/>
                <w:webHidden/>
              </w:rPr>
              <w:tab/>
            </w:r>
            <w:r>
              <w:rPr>
                <w:noProof/>
                <w:webHidden/>
              </w:rPr>
              <w:fldChar w:fldCharType="begin"/>
            </w:r>
            <w:r>
              <w:rPr>
                <w:noProof/>
                <w:webHidden/>
              </w:rPr>
              <w:instrText xml:space="preserve"> PAGEREF _Toc64360008 \h </w:instrText>
            </w:r>
            <w:r>
              <w:rPr>
                <w:noProof/>
                <w:webHidden/>
              </w:rPr>
            </w:r>
            <w:r>
              <w:rPr>
                <w:noProof/>
                <w:webHidden/>
              </w:rPr>
              <w:fldChar w:fldCharType="separate"/>
            </w:r>
            <w:r>
              <w:rPr>
                <w:noProof/>
                <w:webHidden/>
              </w:rPr>
              <w:t>10</w:t>
            </w:r>
            <w:r>
              <w:rPr>
                <w:noProof/>
                <w:webHidden/>
              </w:rPr>
              <w:fldChar w:fldCharType="end"/>
            </w:r>
          </w:hyperlink>
        </w:p>
        <w:p w14:paraId="79E35D48" w14:textId="78038587"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09" w:history="1">
            <w:r w:rsidRPr="003D06AF">
              <w:rPr>
                <w:rStyle w:val="Hyperlink"/>
                <w:noProof/>
              </w:rPr>
              <w:t xml:space="preserve">3.3 </w:t>
            </w:r>
            <w:r>
              <w:rPr>
                <w:rFonts w:asciiTheme="minorHAnsi" w:eastAsiaTheme="minorEastAsia" w:hAnsiTheme="minorHAnsi" w:cstheme="minorBidi"/>
                <w:noProof/>
                <w:color w:val="auto"/>
                <w:sz w:val="22"/>
                <w:szCs w:val="22"/>
                <w:lang w:val="en-IE"/>
              </w:rPr>
              <w:tab/>
            </w:r>
            <w:r w:rsidRPr="003D06AF">
              <w:rPr>
                <w:rStyle w:val="Hyperlink"/>
                <w:noProof/>
              </w:rPr>
              <w:t>Dedicated COVID-19 Mobility Measure Request Form</w:t>
            </w:r>
            <w:r>
              <w:rPr>
                <w:noProof/>
                <w:webHidden/>
              </w:rPr>
              <w:tab/>
            </w:r>
            <w:r>
              <w:rPr>
                <w:noProof/>
                <w:webHidden/>
              </w:rPr>
              <w:fldChar w:fldCharType="begin"/>
            </w:r>
            <w:r>
              <w:rPr>
                <w:noProof/>
                <w:webHidden/>
              </w:rPr>
              <w:instrText xml:space="preserve"> PAGEREF _Toc64360009 \h </w:instrText>
            </w:r>
            <w:r>
              <w:rPr>
                <w:noProof/>
                <w:webHidden/>
              </w:rPr>
            </w:r>
            <w:r>
              <w:rPr>
                <w:noProof/>
                <w:webHidden/>
              </w:rPr>
              <w:fldChar w:fldCharType="separate"/>
            </w:r>
            <w:r>
              <w:rPr>
                <w:noProof/>
                <w:webHidden/>
              </w:rPr>
              <w:t>11</w:t>
            </w:r>
            <w:r>
              <w:rPr>
                <w:noProof/>
                <w:webHidden/>
              </w:rPr>
              <w:fldChar w:fldCharType="end"/>
            </w:r>
          </w:hyperlink>
        </w:p>
        <w:p w14:paraId="227E8F77" w14:textId="54E85604"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10" w:history="1">
            <w:r w:rsidRPr="003D06AF">
              <w:rPr>
                <w:rStyle w:val="Hyperlink"/>
                <w:noProof/>
              </w:rPr>
              <w:t xml:space="preserve">3.4 </w:t>
            </w:r>
            <w:r>
              <w:rPr>
                <w:rFonts w:asciiTheme="minorHAnsi" w:eastAsiaTheme="minorEastAsia" w:hAnsiTheme="minorHAnsi" w:cstheme="minorBidi"/>
                <w:noProof/>
                <w:color w:val="auto"/>
                <w:sz w:val="22"/>
                <w:szCs w:val="22"/>
                <w:lang w:val="en-IE"/>
              </w:rPr>
              <w:tab/>
            </w:r>
            <w:r w:rsidRPr="003D06AF">
              <w:rPr>
                <w:rStyle w:val="Hyperlink"/>
                <w:noProof/>
              </w:rPr>
              <w:t>COVID-19 Mobility E-Mail</w:t>
            </w:r>
            <w:r>
              <w:rPr>
                <w:noProof/>
                <w:webHidden/>
              </w:rPr>
              <w:tab/>
            </w:r>
            <w:r>
              <w:rPr>
                <w:noProof/>
                <w:webHidden/>
              </w:rPr>
              <w:fldChar w:fldCharType="begin"/>
            </w:r>
            <w:r>
              <w:rPr>
                <w:noProof/>
                <w:webHidden/>
              </w:rPr>
              <w:instrText xml:space="preserve"> PAGEREF _Toc64360010 \h </w:instrText>
            </w:r>
            <w:r>
              <w:rPr>
                <w:noProof/>
                <w:webHidden/>
              </w:rPr>
            </w:r>
            <w:r>
              <w:rPr>
                <w:noProof/>
                <w:webHidden/>
              </w:rPr>
              <w:fldChar w:fldCharType="separate"/>
            </w:r>
            <w:r>
              <w:rPr>
                <w:noProof/>
                <w:webHidden/>
              </w:rPr>
              <w:t>11</w:t>
            </w:r>
            <w:r>
              <w:rPr>
                <w:noProof/>
                <w:webHidden/>
              </w:rPr>
              <w:fldChar w:fldCharType="end"/>
            </w:r>
          </w:hyperlink>
        </w:p>
        <w:p w14:paraId="6C5288E4" w14:textId="5A2A4697"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11" w:history="1">
            <w:r w:rsidRPr="003D06AF">
              <w:rPr>
                <w:rStyle w:val="Hyperlink"/>
                <w:noProof/>
              </w:rPr>
              <w:t>3.5</w:t>
            </w:r>
            <w:r>
              <w:rPr>
                <w:rFonts w:asciiTheme="minorHAnsi" w:eastAsiaTheme="minorEastAsia" w:hAnsiTheme="minorHAnsi" w:cstheme="minorBidi"/>
                <w:noProof/>
                <w:color w:val="auto"/>
                <w:sz w:val="22"/>
                <w:szCs w:val="22"/>
                <w:lang w:val="en-IE"/>
              </w:rPr>
              <w:tab/>
            </w:r>
            <w:r w:rsidRPr="003D06AF">
              <w:rPr>
                <w:rStyle w:val="Hyperlink"/>
                <w:noProof/>
              </w:rPr>
              <w:t>Councillor Updates</w:t>
            </w:r>
            <w:r>
              <w:rPr>
                <w:noProof/>
                <w:webHidden/>
              </w:rPr>
              <w:tab/>
            </w:r>
            <w:r>
              <w:rPr>
                <w:noProof/>
                <w:webHidden/>
              </w:rPr>
              <w:fldChar w:fldCharType="begin"/>
            </w:r>
            <w:r>
              <w:rPr>
                <w:noProof/>
                <w:webHidden/>
              </w:rPr>
              <w:instrText xml:space="preserve"> PAGEREF _Toc64360011 \h </w:instrText>
            </w:r>
            <w:r>
              <w:rPr>
                <w:noProof/>
                <w:webHidden/>
              </w:rPr>
            </w:r>
            <w:r>
              <w:rPr>
                <w:noProof/>
                <w:webHidden/>
              </w:rPr>
              <w:fldChar w:fldCharType="separate"/>
            </w:r>
            <w:r>
              <w:rPr>
                <w:noProof/>
                <w:webHidden/>
              </w:rPr>
              <w:t>12</w:t>
            </w:r>
            <w:r>
              <w:rPr>
                <w:noProof/>
                <w:webHidden/>
              </w:rPr>
              <w:fldChar w:fldCharType="end"/>
            </w:r>
          </w:hyperlink>
        </w:p>
        <w:p w14:paraId="355A89AA" w14:textId="7B423B44"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12" w:history="1">
            <w:r w:rsidRPr="003D06AF">
              <w:rPr>
                <w:rStyle w:val="Hyperlink"/>
                <w:noProof/>
              </w:rPr>
              <w:t>3.6</w:t>
            </w:r>
            <w:r>
              <w:rPr>
                <w:rFonts w:asciiTheme="minorHAnsi" w:eastAsiaTheme="minorEastAsia" w:hAnsiTheme="minorHAnsi" w:cstheme="minorBidi"/>
                <w:noProof/>
                <w:color w:val="auto"/>
                <w:sz w:val="22"/>
                <w:szCs w:val="22"/>
                <w:lang w:val="en-IE"/>
              </w:rPr>
              <w:tab/>
            </w:r>
            <w:r w:rsidRPr="003D06AF">
              <w:rPr>
                <w:rStyle w:val="Hyperlink"/>
                <w:noProof/>
              </w:rPr>
              <w:t>Business Liaison</w:t>
            </w:r>
            <w:r>
              <w:rPr>
                <w:noProof/>
                <w:webHidden/>
              </w:rPr>
              <w:tab/>
            </w:r>
            <w:r>
              <w:rPr>
                <w:noProof/>
                <w:webHidden/>
              </w:rPr>
              <w:fldChar w:fldCharType="begin"/>
            </w:r>
            <w:r>
              <w:rPr>
                <w:noProof/>
                <w:webHidden/>
              </w:rPr>
              <w:instrText xml:space="preserve"> PAGEREF _Toc64360012 \h </w:instrText>
            </w:r>
            <w:r>
              <w:rPr>
                <w:noProof/>
                <w:webHidden/>
              </w:rPr>
            </w:r>
            <w:r>
              <w:rPr>
                <w:noProof/>
                <w:webHidden/>
              </w:rPr>
              <w:fldChar w:fldCharType="separate"/>
            </w:r>
            <w:r>
              <w:rPr>
                <w:noProof/>
                <w:webHidden/>
              </w:rPr>
              <w:t>12</w:t>
            </w:r>
            <w:r>
              <w:rPr>
                <w:noProof/>
                <w:webHidden/>
              </w:rPr>
              <w:fldChar w:fldCharType="end"/>
            </w:r>
          </w:hyperlink>
        </w:p>
        <w:p w14:paraId="6D601BE4" w14:textId="2A7E2DE3" w:rsidR="00A506FB" w:rsidRDefault="00A506FB">
          <w:pPr>
            <w:pStyle w:val="TOC2"/>
            <w:tabs>
              <w:tab w:val="left" w:pos="880"/>
              <w:tab w:val="right" w:leader="dot" w:pos="9632"/>
            </w:tabs>
            <w:rPr>
              <w:rFonts w:asciiTheme="minorHAnsi" w:eastAsiaTheme="minorEastAsia" w:hAnsiTheme="minorHAnsi" w:cstheme="minorBidi"/>
              <w:noProof/>
              <w:color w:val="auto"/>
              <w:sz w:val="22"/>
              <w:szCs w:val="22"/>
              <w:lang w:val="en-IE"/>
            </w:rPr>
          </w:pPr>
          <w:hyperlink w:anchor="_Toc64360013" w:history="1">
            <w:r w:rsidRPr="003D06AF">
              <w:rPr>
                <w:rStyle w:val="Hyperlink"/>
                <w:noProof/>
              </w:rPr>
              <w:t>3.7</w:t>
            </w:r>
            <w:r>
              <w:rPr>
                <w:rFonts w:asciiTheme="minorHAnsi" w:eastAsiaTheme="minorEastAsia" w:hAnsiTheme="minorHAnsi" w:cstheme="minorBidi"/>
                <w:noProof/>
                <w:color w:val="auto"/>
                <w:sz w:val="22"/>
                <w:szCs w:val="22"/>
                <w:lang w:val="en-IE"/>
              </w:rPr>
              <w:tab/>
            </w:r>
            <w:r w:rsidRPr="003D06AF">
              <w:rPr>
                <w:rStyle w:val="Hyperlink"/>
                <w:noProof/>
              </w:rPr>
              <w:t>Active Travel Promotion</w:t>
            </w:r>
            <w:r>
              <w:rPr>
                <w:noProof/>
                <w:webHidden/>
              </w:rPr>
              <w:tab/>
            </w:r>
            <w:r>
              <w:rPr>
                <w:noProof/>
                <w:webHidden/>
              </w:rPr>
              <w:fldChar w:fldCharType="begin"/>
            </w:r>
            <w:r>
              <w:rPr>
                <w:noProof/>
                <w:webHidden/>
              </w:rPr>
              <w:instrText xml:space="preserve"> PAGEREF _Toc64360013 \h </w:instrText>
            </w:r>
            <w:r>
              <w:rPr>
                <w:noProof/>
                <w:webHidden/>
              </w:rPr>
            </w:r>
            <w:r>
              <w:rPr>
                <w:noProof/>
                <w:webHidden/>
              </w:rPr>
              <w:fldChar w:fldCharType="separate"/>
            </w:r>
            <w:r>
              <w:rPr>
                <w:noProof/>
                <w:webHidden/>
              </w:rPr>
              <w:t>12</w:t>
            </w:r>
            <w:r>
              <w:rPr>
                <w:noProof/>
                <w:webHidden/>
              </w:rPr>
              <w:fldChar w:fldCharType="end"/>
            </w:r>
          </w:hyperlink>
        </w:p>
        <w:p w14:paraId="5DDDA7CD" w14:textId="1DC66584" w:rsidR="00BB0A4E" w:rsidRDefault="00BB0A4E">
          <w:r>
            <w:rPr>
              <w:b/>
              <w:bCs/>
              <w:noProof/>
            </w:rPr>
            <w:fldChar w:fldCharType="end"/>
          </w:r>
        </w:p>
      </w:sdtContent>
    </w:sdt>
    <w:p w14:paraId="38B3F4B8" w14:textId="77777777" w:rsidR="00464939" w:rsidRPr="00EC4428" w:rsidRDefault="00464939" w:rsidP="007371D9">
      <w:pPr>
        <w:pStyle w:val="Heading1"/>
        <w:tabs>
          <w:tab w:val="left" w:pos="567"/>
        </w:tabs>
        <w:ind w:left="567" w:hanging="567"/>
      </w:pPr>
      <w:bookmarkStart w:id="0" w:name="_Toc62749338"/>
      <w:bookmarkStart w:id="1" w:name="_Toc62750626"/>
      <w:bookmarkStart w:id="2" w:name="_Toc64359989"/>
      <w:r w:rsidRPr="00EC4428">
        <w:t>1.</w:t>
      </w:r>
      <w:r w:rsidRPr="00EC4428">
        <w:tab/>
        <w:t>Introduction</w:t>
      </w:r>
      <w:bookmarkEnd w:id="0"/>
      <w:bookmarkEnd w:id="1"/>
      <w:bookmarkEnd w:id="2"/>
    </w:p>
    <w:p w14:paraId="6AC01780" w14:textId="29C2BFB9" w:rsidR="00464939" w:rsidRDefault="00464939" w:rsidP="00464939">
      <w:pPr>
        <w:pStyle w:val="BodyText"/>
      </w:pPr>
      <w:r w:rsidRPr="009B5219">
        <w:t xml:space="preserve">Implementation of the </w:t>
      </w:r>
      <w:r w:rsidR="007371D9">
        <w:t>COVID</w:t>
      </w:r>
      <w:r w:rsidRPr="009B5219">
        <w:t xml:space="preserve"> Mobility Programme for the City Council area continue</w:t>
      </w:r>
      <w:r>
        <w:t>s with an empha</w:t>
      </w:r>
      <w:r w:rsidR="00DC6086">
        <w:t xml:space="preserve">sis on schools and safe zones. </w:t>
      </w:r>
      <w:r>
        <w:t xml:space="preserve">The </w:t>
      </w:r>
      <w:r w:rsidR="00A82439">
        <w:t>continuation</w:t>
      </w:r>
      <w:r>
        <w:t xml:space="preserve"> of Level 5 restrictions means that there are reduced volumes and activity, however walking and cycling projects and particularly those being implemented as part of a </w:t>
      </w:r>
      <w:r w:rsidR="007371D9">
        <w:t>COVID</w:t>
      </w:r>
      <w:r>
        <w:t xml:space="preserve"> response are deemed to be critical infrastructure and work can proceed in these areas.</w:t>
      </w:r>
    </w:p>
    <w:p w14:paraId="66526F7A" w14:textId="77777777" w:rsidR="00464939" w:rsidRDefault="00464939" w:rsidP="00464939">
      <w:pPr>
        <w:pStyle w:val="BodyText"/>
      </w:pPr>
    </w:p>
    <w:p w14:paraId="038B7D55" w14:textId="4D1A50DB" w:rsidR="00464939" w:rsidRDefault="00464939" w:rsidP="00464939">
      <w:pPr>
        <w:pStyle w:val="BodyText"/>
      </w:pPr>
      <w:r>
        <w:t xml:space="preserve">As some members of the </w:t>
      </w:r>
      <w:r w:rsidR="007371D9">
        <w:t>COVID</w:t>
      </w:r>
      <w:r>
        <w:t xml:space="preserve"> Mobility Team have now transferred to TAG the </w:t>
      </w:r>
      <w:r w:rsidR="00291698">
        <w:t xml:space="preserve">number </w:t>
      </w:r>
      <w:r>
        <w:t>of projects bein</w:t>
      </w:r>
      <w:r w:rsidR="00E93764">
        <w:t xml:space="preserve">g undertaken </w:t>
      </w:r>
      <w:r w:rsidR="00371963">
        <w:t xml:space="preserve">has </w:t>
      </w:r>
      <w:r w:rsidR="00C24ED2">
        <w:t>r</w:t>
      </w:r>
      <w:r w:rsidR="00E93764">
        <w:t>educe</w:t>
      </w:r>
      <w:r w:rsidR="00371963">
        <w:t>d</w:t>
      </w:r>
      <w:r w:rsidR="00291698">
        <w:t>.</w:t>
      </w:r>
    </w:p>
    <w:p w14:paraId="1953C979" w14:textId="77777777" w:rsidR="00464939" w:rsidRDefault="00464939" w:rsidP="00464939">
      <w:pPr>
        <w:pStyle w:val="BodyText"/>
      </w:pPr>
    </w:p>
    <w:p w14:paraId="3E64E526" w14:textId="77777777" w:rsidR="00464939" w:rsidRDefault="00464939" w:rsidP="00464939">
      <w:pPr>
        <w:pStyle w:val="BodyText"/>
      </w:pPr>
    </w:p>
    <w:p w14:paraId="3FB7B381" w14:textId="77777777" w:rsidR="00464939" w:rsidRPr="00EC4428" w:rsidRDefault="00464939" w:rsidP="007371D9">
      <w:pPr>
        <w:pStyle w:val="Heading2"/>
        <w:tabs>
          <w:tab w:val="left" w:pos="567"/>
        </w:tabs>
        <w:ind w:left="567" w:hanging="567"/>
      </w:pPr>
      <w:bookmarkStart w:id="3" w:name="_Toc62749339"/>
      <w:bookmarkStart w:id="4" w:name="_Toc62750627"/>
      <w:bookmarkStart w:id="5" w:name="_Toc64359990"/>
      <w:r w:rsidRPr="00EC4428">
        <w:t>1.1</w:t>
      </w:r>
      <w:r w:rsidRPr="00EC4428">
        <w:tab/>
        <w:t>Pedestrian Volumes</w:t>
      </w:r>
      <w:bookmarkEnd w:id="3"/>
      <w:bookmarkEnd w:id="4"/>
      <w:bookmarkEnd w:id="5"/>
    </w:p>
    <w:p w14:paraId="5732FCB1" w14:textId="4F7B6E55" w:rsidR="003141E3" w:rsidRDefault="003141E3" w:rsidP="003141E3">
      <w:pPr>
        <w:rPr>
          <w:color w:val="1F497D"/>
          <w:sz w:val="22"/>
          <w:szCs w:val="22"/>
          <w:lang w:val="en-IE"/>
        </w:rPr>
      </w:pPr>
      <w:r>
        <w:t>The footfall counters count continuously</w:t>
      </w:r>
      <w:r>
        <w:rPr>
          <w:spacing w:val="-8"/>
        </w:rPr>
        <w:t xml:space="preserve"> </w:t>
      </w:r>
      <w:r>
        <w:t>and</w:t>
      </w:r>
      <w:r>
        <w:rPr>
          <w:spacing w:val="-5"/>
        </w:rPr>
        <w:t xml:space="preserve"> </w:t>
      </w:r>
      <w:r>
        <w:t>provide</w:t>
      </w:r>
      <w:r>
        <w:rPr>
          <w:spacing w:val="-5"/>
        </w:rPr>
        <w:t xml:space="preserve"> </w:t>
      </w:r>
      <w:r>
        <w:t>24</w:t>
      </w:r>
      <w:r>
        <w:rPr>
          <w:spacing w:val="-5"/>
        </w:rPr>
        <w:t xml:space="preserve"> </w:t>
      </w:r>
      <w:r>
        <w:t>hour</w:t>
      </w:r>
      <w:r>
        <w:rPr>
          <w:spacing w:val="-4"/>
        </w:rPr>
        <w:t xml:space="preserve"> </w:t>
      </w:r>
      <w:r>
        <w:t>data.</w:t>
      </w:r>
      <w:r>
        <w:rPr>
          <w:spacing w:val="-6"/>
        </w:rPr>
        <w:t xml:space="preserve"> </w:t>
      </w:r>
      <w:r>
        <w:t>These</w:t>
      </w:r>
      <w:r>
        <w:rPr>
          <w:spacing w:val="-5"/>
        </w:rPr>
        <w:t xml:space="preserve"> </w:t>
      </w:r>
      <w:r>
        <w:t>counters</w:t>
      </w:r>
      <w:r>
        <w:rPr>
          <w:spacing w:val="-5"/>
        </w:rPr>
        <w:t xml:space="preserve"> </w:t>
      </w:r>
      <w:r>
        <w:t>are</w:t>
      </w:r>
      <w:r>
        <w:rPr>
          <w:spacing w:val="-5"/>
        </w:rPr>
        <w:t xml:space="preserve"> </w:t>
      </w:r>
      <w:r>
        <w:t>located</w:t>
      </w:r>
      <w:r>
        <w:rPr>
          <w:spacing w:val="-5"/>
        </w:rPr>
        <w:t xml:space="preserve"> </w:t>
      </w:r>
      <w:r>
        <w:t>between</w:t>
      </w:r>
      <w:r>
        <w:rPr>
          <w:spacing w:val="-5"/>
        </w:rPr>
        <w:t xml:space="preserve"> </w:t>
      </w:r>
      <w:r>
        <w:t>Stephen’s</w:t>
      </w:r>
      <w:r>
        <w:rPr>
          <w:spacing w:val="-5"/>
        </w:rPr>
        <w:t xml:space="preserve"> </w:t>
      </w:r>
      <w:r>
        <w:t>Green</w:t>
      </w:r>
      <w:r>
        <w:rPr>
          <w:spacing w:val="-5"/>
        </w:rPr>
        <w:t xml:space="preserve"> </w:t>
      </w:r>
      <w:r>
        <w:t>and Henry</w:t>
      </w:r>
      <w:r>
        <w:rPr>
          <w:spacing w:val="-4"/>
        </w:rPr>
        <w:t xml:space="preserve"> </w:t>
      </w:r>
      <w:r>
        <w:t>St.</w:t>
      </w:r>
      <w:r>
        <w:rPr>
          <w:spacing w:val="-2"/>
        </w:rPr>
        <w:t xml:space="preserve"> </w:t>
      </w:r>
      <w:r>
        <w:t>These</w:t>
      </w:r>
      <w:r>
        <w:rPr>
          <w:spacing w:val="-3"/>
        </w:rPr>
        <w:t xml:space="preserve"> </w:t>
      </w:r>
      <w:r>
        <w:t>show</w:t>
      </w:r>
      <w:r>
        <w:rPr>
          <w:spacing w:val="-4"/>
        </w:rPr>
        <w:t xml:space="preserve"> </w:t>
      </w:r>
      <w:r>
        <w:t>that</w:t>
      </w:r>
      <w:r>
        <w:rPr>
          <w:spacing w:val="-3"/>
        </w:rPr>
        <w:t xml:space="preserve"> </w:t>
      </w:r>
      <w:r>
        <w:t>footfall</w:t>
      </w:r>
      <w:r>
        <w:rPr>
          <w:spacing w:val="-3"/>
        </w:rPr>
        <w:t xml:space="preserve"> </w:t>
      </w:r>
      <w:r>
        <w:t>in</w:t>
      </w:r>
      <w:r>
        <w:rPr>
          <w:spacing w:val="-4"/>
        </w:rPr>
        <w:t xml:space="preserve"> </w:t>
      </w:r>
      <w:r>
        <w:t>this</w:t>
      </w:r>
      <w:r>
        <w:rPr>
          <w:spacing w:val="-4"/>
        </w:rPr>
        <w:t xml:space="preserve"> </w:t>
      </w:r>
      <w:r>
        <w:t>core</w:t>
      </w:r>
      <w:r>
        <w:rPr>
          <w:spacing w:val="-3"/>
        </w:rPr>
        <w:t xml:space="preserve"> </w:t>
      </w:r>
      <w:r>
        <w:t>area had reached a high of around 60%</w:t>
      </w:r>
      <w:r>
        <w:rPr>
          <w:spacing w:val="-2"/>
        </w:rPr>
        <w:t xml:space="preserve"> </w:t>
      </w:r>
      <w:r>
        <w:t>of</w:t>
      </w:r>
      <w:r>
        <w:rPr>
          <w:spacing w:val="-5"/>
        </w:rPr>
        <w:t xml:space="preserve"> </w:t>
      </w:r>
      <w:r>
        <w:t>pre-COVID</w:t>
      </w:r>
      <w:r>
        <w:rPr>
          <w:spacing w:val="-4"/>
        </w:rPr>
        <w:t xml:space="preserve"> </w:t>
      </w:r>
      <w:r>
        <w:t>levels. Footfall increased during December but has dropped dramatically since Level 5+ restrict</w:t>
      </w:r>
      <w:r w:rsidR="00371963">
        <w:t>ions were re-introduced and has</w:t>
      </w:r>
      <w:r>
        <w:t xml:space="preserve"> remained pretty steady </w:t>
      </w:r>
      <w:r w:rsidR="00371963">
        <w:t xml:space="preserve">since then. </w:t>
      </w:r>
    </w:p>
    <w:p w14:paraId="6DEA04C3" w14:textId="21347713" w:rsidR="00464939" w:rsidRDefault="00464939" w:rsidP="00464939">
      <w:pPr>
        <w:pStyle w:val="BodyText"/>
      </w:pPr>
    </w:p>
    <w:p w14:paraId="48B51189" w14:textId="5139E3BA" w:rsidR="00464939" w:rsidRDefault="003141E3" w:rsidP="00777755">
      <w:pPr>
        <w:pStyle w:val="BodyText"/>
        <w:jc w:val="center"/>
        <w:rPr>
          <w:noProof/>
          <w:lang w:val="en-IE"/>
        </w:rPr>
      </w:pPr>
      <w:r>
        <w:rPr>
          <w:noProof/>
          <w:lang w:val="en-IE"/>
        </w:rPr>
        <w:drawing>
          <wp:inline distT="0" distB="0" distL="0" distR="0" wp14:anchorId="545BD67F" wp14:editId="15DA6A28">
            <wp:extent cx="6122670" cy="4207917"/>
            <wp:effectExtent l="0" t="0" r="0" b="2540"/>
            <wp:docPr id="9" name="Picture 9" descr="Shows footfall - combined pedestrial daily totals for a 7-day rolling average - figures from March 1, 2020 (450,000) to February 12, 2021 (150,000 approximately). " title="Line graph showing footfal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0123.E58D61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22670" cy="4207917"/>
                    </a:xfrm>
                    <a:prstGeom prst="rect">
                      <a:avLst/>
                    </a:prstGeom>
                    <a:noFill/>
                    <a:ln>
                      <a:noFill/>
                    </a:ln>
                  </pic:spPr>
                </pic:pic>
              </a:graphicData>
            </a:graphic>
          </wp:inline>
        </w:drawing>
      </w:r>
    </w:p>
    <w:p w14:paraId="3BEE3214" w14:textId="77777777" w:rsidR="00777755" w:rsidRDefault="00777755" w:rsidP="00777755">
      <w:pPr>
        <w:pStyle w:val="BodyText"/>
        <w:jc w:val="center"/>
        <w:rPr>
          <w:noProof/>
          <w:lang w:val="en-IE"/>
        </w:rPr>
      </w:pPr>
    </w:p>
    <w:p w14:paraId="656EA2EA" w14:textId="7611E634" w:rsidR="00464939" w:rsidRDefault="00B24E82" w:rsidP="00464939">
      <w:pPr>
        <w:pStyle w:val="BodyText"/>
        <w:rPr>
          <w:noProof/>
          <w:lang w:val="en-IE"/>
        </w:rPr>
      </w:pPr>
      <w:r w:rsidRPr="004F11A2">
        <w:rPr>
          <w:noProof/>
          <w:lang w:val="en-IE"/>
        </w:rPr>
        <w:t>Looking back over 2020</w:t>
      </w:r>
      <w:r w:rsidR="004F11A2">
        <w:rPr>
          <w:noProof/>
          <w:lang w:val="en-IE"/>
        </w:rPr>
        <w:t>,</w:t>
      </w:r>
      <w:r w:rsidRPr="004F11A2">
        <w:rPr>
          <w:noProof/>
          <w:lang w:val="en-IE"/>
        </w:rPr>
        <w:t xml:space="preserve"> and comparing </w:t>
      </w:r>
      <w:r w:rsidR="00371963">
        <w:rPr>
          <w:noProof/>
          <w:lang w:val="en-IE"/>
        </w:rPr>
        <w:t xml:space="preserve">it </w:t>
      </w:r>
      <w:r w:rsidRPr="004F11A2">
        <w:rPr>
          <w:noProof/>
          <w:lang w:val="en-IE"/>
        </w:rPr>
        <w:t>to 2019</w:t>
      </w:r>
      <w:r w:rsidR="004F11A2">
        <w:rPr>
          <w:noProof/>
          <w:lang w:val="en-IE"/>
        </w:rPr>
        <w:t>,</w:t>
      </w:r>
      <w:r w:rsidRPr="004F11A2">
        <w:rPr>
          <w:noProof/>
          <w:lang w:val="en-IE"/>
        </w:rPr>
        <w:t xml:space="preserve"> it is clear how footfall in the ci</w:t>
      </w:r>
      <w:r w:rsidR="00A82439" w:rsidRPr="004F11A2">
        <w:rPr>
          <w:noProof/>
          <w:lang w:val="en-IE"/>
        </w:rPr>
        <w:t>ty centre was affected by Covid-</w:t>
      </w:r>
      <w:r w:rsidRPr="004F11A2">
        <w:rPr>
          <w:noProof/>
          <w:lang w:val="en-IE"/>
        </w:rPr>
        <w:t>19</w:t>
      </w:r>
      <w:r w:rsidR="00A82439" w:rsidRPr="004F11A2">
        <w:rPr>
          <w:noProof/>
          <w:lang w:val="en-IE"/>
        </w:rPr>
        <w:t xml:space="preserve">. While footfall rose during the summer months </w:t>
      </w:r>
      <w:r w:rsidRPr="004F11A2">
        <w:rPr>
          <w:noProof/>
          <w:lang w:val="en-IE"/>
        </w:rPr>
        <w:t xml:space="preserve">and </w:t>
      </w:r>
      <w:r w:rsidR="00A82439" w:rsidRPr="004F11A2">
        <w:rPr>
          <w:noProof/>
          <w:lang w:val="en-IE"/>
        </w:rPr>
        <w:t xml:space="preserve">in </w:t>
      </w:r>
      <w:r w:rsidRPr="004F11A2">
        <w:rPr>
          <w:noProof/>
          <w:lang w:val="en-IE"/>
        </w:rPr>
        <w:t>December, when restrictions were mor</w:t>
      </w:r>
      <w:r w:rsidR="004F11A2" w:rsidRPr="004F11A2">
        <w:rPr>
          <w:noProof/>
          <w:lang w:val="en-IE"/>
        </w:rPr>
        <w:t>e relaxed,</w:t>
      </w:r>
      <w:r w:rsidR="00A82439" w:rsidRPr="004F11A2">
        <w:rPr>
          <w:noProof/>
          <w:lang w:val="en-IE"/>
        </w:rPr>
        <w:t xml:space="preserve"> </w:t>
      </w:r>
      <w:r w:rsidR="004F11A2" w:rsidRPr="004F11A2">
        <w:rPr>
          <w:noProof/>
          <w:lang w:val="en-IE"/>
        </w:rPr>
        <w:t xml:space="preserve">levels were </w:t>
      </w:r>
      <w:r w:rsidR="00A82439" w:rsidRPr="004F11A2">
        <w:rPr>
          <w:noProof/>
          <w:lang w:val="en-IE"/>
        </w:rPr>
        <w:t xml:space="preserve">still far </w:t>
      </w:r>
      <w:r w:rsidR="004F11A2" w:rsidRPr="004F11A2">
        <w:rPr>
          <w:noProof/>
          <w:lang w:val="en-IE"/>
        </w:rPr>
        <w:t>below</w:t>
      </w:r>
      <w:r w:rsidR="00A82439" w:rsidRPr="004F11A2">
        <w:rPr>
          <w:noProof/>
          <w:lang w:val="en-IE"/>
        </w:rPr>
        <w:t xml:space="preserve"> pre-C</w:t>
      </w:r>
      <w:r w:rsidRPr="004F11A2">
        <w:rPr>
          <w:noProof/>
          <w:lang w:val="en-IE"/>
        </w:rPr>
        <w:t>ovid volumes.</w:t>
      </w:r>
      <w:r>
        <w:rPr>
          <w:noProof/>
          <w:lang w:val="en-IE"/>
        </w:rPr>
        <w:t xml:space="preserve"> </w:t>
      </w:r>
    </w:p>
    <w:p w14:paraId="2BEC8B70" w14:textId="472157EB" w:rsidR="00B24E82" w:rsidRDefault="00B24E82" w:rsidP="00464939">
      <w:pPr>
        <w:pStyle w:val="BodyText"/>
        <w:rPr>
          <w:noProof/>
          <w:lang w:val="en-IE"/>
        </w:rPr>
      </w:pPr>
    </w:p>
    <w:p w14:paraId="65369EDF" w14:textId="50905782" w:rsidR="00B24E82" w:rsidRDefault="00B24E82" w:rsidP="00464939">
      <w:pPr>
        <w:pStyle w:val="BodyText"/>
        <w:rPr>
          <w:noProof/>
          <w:lang w:val="en-IE"/>
        </w:rPr>
      </w:pPr>
      <w:r>
        <w:rPr>
          <w:noProof/>
          <w:lang w:val="en-IE"/>
        </w:rPr>
        <w:lastRenderedPageBreak/>
        <w:drawing>
          <wp:inline distT="0" distB="0" distL="0" distR="0" wp14:anchorId="4C7A08DE" wp14:editId="6DD17FBC">
            <wp:extent cx="6122670" cy="3769360"/>
            <wp:effectExtent l="0" t="0" r="0" b="2540"/>
            <wp:docPr id="8" name="Picture 8" descr="Footfall figures fgraph for 2019 and 2020."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670" cy="3769360"/>
                    </a:xfrm>
                    <a:prstGeom prst="rect">
                      <a:avLst/>
                    </a:prstGeom>
                  </pic:spPr>
                </pic:pic>
              </a:graphicData>
            </a:graphic>
          </wp:inline>
        </w:drawing>
      </w:r>
    </w:p>
    <w:p w14:paraId="0E5926AF" w14:textId="1A00EB43" w:rsidR="00B24E82" w:rsidRDefault="00B24E82" w:rsidP="00464939">
      <w:pPr>
        <w:pStyle w:val="BodyText"/>
        <w:rPr>
          <w:noProof/>
          <w:lang w:val="en-IE"/>
        </w:rPr>
      </w:pPr>
    </w:p>
    <w:p w14:paraId="304E2522" w14:textId="77777777" w:rsidR="00371963" w:rsidRDefault="00371963" w:rsidP="00464939">
      <w:pPr>
        <w:pStyle w:val="BodyText"/>
        <w:rPr>
          <w:noProof/>
          <w:lang w:val="en-IE"/>
        </w:rPr>
      </w:pPr>
    </w:p>
    <w:p w14:paraId="606CC54B" w14:textId="77777777" w:rsidR="00464939" w:rsidRPr="00EC4428" w:rsidRDefault="00464939" w:rsidP="007371D9">
      <w:pPr>
        <w:pStyle w:val="Heading2"/>
        <w:tabs>
          <w:tab w:val="left" w:pos="567"/>
        </w:tabs>
        <w:ind w:left="567" w:hanging="567"/>
      </w:pPr>
      <w:bookmarkStart w:id="6" w:name="_Toc62749340"/>
      <w:bookmarkStart w:id="7" w:name="_Toc62750628"/>
      <w:bookmarkStart w:id="8" w:name="_Toc64359991"/>
      <w:r w:rsidRPr="00EC4428">
        <w:t>1.2</w:t>
      </w:r>
      <w:r w:rsidRPr="00EC4428">
        <w:tab/>
        <w:t>Cycling Volumes</w:t>
      </w:r>
      <w:bookmarkEnd w:id="6"/>
      <w:bookmarkEnd w:id="7"/>
      <w:bookmarkEnd w:id="8"/>
    </w:p>
    <w:p w14:paraId="47D9C9BA" w14:textId="6DC54499" w:rsidR="00464939" w:rsidRDefault="00464939" w:rsidP="00464939">
      <w:pPr>
        <w:pStyle w:val="BodyText"/>
      </w:pPr>
      <w:r w:rsidRPr="009B5219">
        <w:t>Cycling</w:t>
      </w:r>
      <w:r w:rsidRPr="009B5219">
        <w:rPr>
          <w:spacing w:val="-14"/>
        </w:rPr>
        <w:t xml:space="preserve"> </w:t>
      </w:r>
      <w:r w:rsidRPr="009B5219">
        <w:t>volumes, which are continuously</w:t>
      </w:r>
      <w:r w:rsidRPr="009B5219">
        <w:rPr>
          <w:spacing w:val="-13"/>
        </w:rPr>
        <w:t xml:space="preserve"> </w:t>
      </w:r>
      <w:r w:rsidRPr="009B5219">
        <w:t>monitored</w:t>
      </w:r>
      <w:r w:rsidRPr="009B5219">
        <w:rPr>
          <w:spacing w:val="-11"/>
        </w:rPr>
        <w:t xml:space="preserve"> </w:t>
      </w:r>
      <w:r w:rsidRPr="009B5219">
        <w:t>by</w:t>
      </w:r>
      <w:r w:rsidRPr="009B5219">
        <w:rPr>
          <w:spacing w:val="-15"/>
        </w:rPr>
        <w:t xml:space="preserve"> </w:t>
      </w:r>
      <w:r w:rsidRPr="009B5219">
        <w:t>City</w:t>
      </w:r>
      <w:r w:rsidRPr="009B5219">
        <w:rPr>
          <w:spacing w:val="-14"/>
        </w:rPr>
        <w:t xml:space="preserve"> </w:t>
      </w:r>
      <w:r w:rsidRPr="009B5219">
        <w:t>Council’s</w:t>
      </w:r>
      <w:r w:rsidRPr="009B5219">
        <w:rPr>
          <w:spacing w:val="-12"/>
        </w:rPr>
        <w:t xml:space="preserve"> </w:t>
      </w:r>
      <w:r w:rsidRPr="009B5219">
        <w:t xml:space="preserve">counters </w:t>
      </w:r>
      <w:r>
        <w:t>(</w:t>
      </w:r>
      <w:r w:rsidRPr="009B5219">
        <w:t>located</w:t>
      </w:r>
      <w:r w:rsidRPr="009B5219">
        <w:rPr>
          <w:spacing w:val="-13"/>
        </w:rPr>
        <w:t xml:space="preserve"> </w:t>
      </w:r>
      <w:r w:rsidRPr="009B5219">
        <w:t>at</w:t>
      </w:r>
      <w:r w:rsidRPr="009B5219">
        <w:rPr>
          <w:spacing w:val="-11"/>
        </w:rPr>
        <w:t xml:space="preserve"> </w:t>
      </w:r>
      <w:r w:rsidRPr="009B5219">
        <w:t xml:space="preserve">Grove Road, North Strand Road, Charleville Mall and </w:t>
      </w:r>
      <w:r>
        <w:t>Guild Street</w:t>
      </w:r>
      <w:r w:rsidR="00291698">
        <w:t>)</w:t>
      </w:r>
      <w:r>
        <w:t xml:space="preserve"> </w:t>
      </w:r>
      <w:r w:rsidRPr="00235182">
        <w:t>show numbers held steady during December but have since decreased to the levels last seen back in April 2020.</w:t>
      </w:r>
    </w:p>
    <w:p w14:paraId="091CCB9A" w14:textId="77777777" w:rsidR="00464939" w:rsidRPr="009B5219" w:rsidRDefault="00464939" w:rsidP="00464939">
      <w:pPr>
        <w:pStyle w:val="BodyText"/>
      </w:pPr>
    </w:p>
    <w:p w14:paraId="30BB7D0E" w14:textId="6419BC2F" w:rsidR="00464939" w:rsidRDefault="00B24E82" w:rsidP="00464939">
      <w:pPr>
        <w:pStyle w:val="BodyText"/>
        <w:jc w:val="center"/>
      </w:pPr>
      <w:r>
        <w:rPr>
          <w:noProof/>
          <w:lang w:val="en-IE"/>
        </w:rPr>
        <w:drawing>
          <wp:inline distT="0" distB="0" distL="0" distR="0" wp14:anchorId="4A5543A5" wp14:editId="26CE72AE">
            <wp:extent cx="3722801" cy="2743259"/>
            <wp:effectExtent l="0" t="0" r="0" b="0"/>
            <wp:docPr id="10" name="Picture 10" descr="Weekday total cycle figures from 15 Febuary 2020 to 10 February 2021." title="Cycle Count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5976" cy="2745599"/>
                    </a:xfrm>
                    <a:prstGeom prst="rect">
                      <a:avLst/>
                    </a:prstGeom>
                  </pic:spPr>
                </pic:pic>
              </a:graphicData>
            </a:graphic>
          </wp:inline>
        </w:drawing>
      </w:r>
    </w:p>
    <w:p w14:paraId="23B95F13" w14:textId="77777777" w:rsidR="00464939" w:rsidRDefault="00464939" w:rsidP="00464939">
      <w:pPr>
        <w:pStyle w:val="BodyText"/>
      </w:pPr>
    </w:p>
    <w:p w14:paraId="7C980491" w14:textId="06CEB925" w:rsidR="006767C2" w:rsidRPr="00BE4FC3" w:rsidRDefault="00DC6086" w:rsidP="00736711">
      <w:pPr>
        <w:pStyle w:val="BodyText"/>
      </w:pPr>
      <w:r w:rsidRPr="00DC6086">
        <w:t>A monthly comparison of 2019 and 2020 show</w:t>
      </w:r>
      <w:r w:rsidR="00371963">
        <w:t>s</w:t>
      </w:r>
      <w:r w:rsidR="006767C2" w:rsidRPr="00DC6086">
        <w:t xml:space="preserve"> that cycle numbers overall were down in 2020 but not to the same extent </w:t>
      </w:r>
      <w:r w:rsidRPr="00DC6086">
        <w:t>as footfall</w:t>
      </w:r>
      <w:r w:rsidR="006767C2" w:rsidRPr="00DC6086">
        <w:t>. Cycling numbers at the weekend increased quite dramatically during 2020.</w:t>
      </w:r>
    </w:p>
    <w:p w14:paraId="237FF1F4" w14:textId="597247F8" w:rsidR="006767C2" w:rsidRDefault="006767C2" w:rsidP="00736711">
      <w:pPr>
        <w:pStyle w:val="BodyText"/>
        <w:rPr>
          <w:noProof/>
          <w:lang w:val="en-IE"/>
        </w:rPr>
      </w:pPr>
      <w:r>
        <w:rPr>
          <w:noProof/>
          <w:lang w:val="en-IE"/>
        </w:rPr>
        <w:lastRenderedPageBreak/>
        <w:drawing>
          <wp:inline distT="0" distB="0" distL="0" distR="0" wp14:anchorId="56A8E0F5" wp14:editId="51C1A683">
            <wp:extent cx="2829465" cy="4295775"/>
            <wp:effectExtent l="0" t="0" r="9525" b="0"/>
            <wp:docPr id="16" name="Picture 16" descr="Graph shows the greatest decreases in cycling occured in April in comparison with the 2019 figures." title="Cycle counter monthly comparison 2019 versu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1316" cy="4298586"/>
                    </a:xfrm>
                    <a:prstGeom prst="rect">
                      <a:avLst/>
                    </a:prstGeom>
                  </pic:spPr>
                </pic:pic>
              </a:graphicData>
            </a:graphic>
          </wp:inline>
        </w:drawing>
      </w:r>
      <w:r w:rsidR="00127C03">
        <w:rPr>
          <w:noProof/>
          <w:lang w:val="en-IE"/>
        </w:rPr>
        <w:tab/>
      </w:r>
      <w:r>
        <w:rPr>
          <w:noProof/>
          <w:lang w:val="en-IE"/>
        </w:rPr>
        <w:drawing>
          <wp:inline distT="0" distB="0" distL="0" distR="0" wp14:anchorId="7DE39FD3" wp14:editId="09974250">
            <wp:extent cx="2743200" cy="4301959"/>
            <wp:effectExtent l="0" t="0" r="0" b="3810"/>
            <wp:docPr id="17" name="Picture 17" descr="Graph shows a substansial increase in weekend cycling coninciding with the Covid-19 pandemic. Highest weekend cycling figures in 2020 occured in the months of May and August. " title="Weekend cycle counte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8919" cy="4326611"/>
                    </a:xfrm>
                    <a:prstGeom prst="rect">
                      <a:avLst/>
                    </a:prstGeom>
                  </pic:spPr>
                </pic:pic>
              </a:graphicData>
            </a:graphic>
          </wp:inline>
        </w:drawing>
      </w:r>
    </w:p>
    <w:p w14:paraId="40329AEC" w14:textId="3E235D3C" w:rsidR="000B2612" w:rsidRDefault="000B2612">
      <w:pPr>
        <w:widowControl w:val="0"/>
        <w:shd w:val="clear" w:color="auto" w:fill="auto"/>
        <w:autoSpaceDE w:val="0"/>
        <w:autoSpaceDN w:val="0"/>
        <w:ind w:right="0"/>
        <w:jc w:val="left"/>
        <w:rPr>
          <w:noProof/>
          <w:lang w:val="en-IE"/>
        </w:rPr>
      </w:pPr>
    </w:p>
    <w:p w14:paraId="6DBC8FD9" w14:textId="77777777" w:rsidR="00371963" w:rsidRDefault="00371963">
      <w:pPr>
        <w:widowControl w:val="0"/>
        <w:shd w:val="clear" w:color="auto" w:fill="auto"/>
        <w:autoSpaceDE w:val="0"/>
        <w:autoSpaceDN w:val="0"/>
        <w:ind w:right="0"/>
        <w:jc w:val="left"/>
        <w:rPr>
          <w:noProof/>
          <w:lang w:val="en-IE"/>
        </w:rPr>
      </w:pPr>
    </w:p>
    <w:p w14:paraId="1855157D" w14:textId="77777777" w:rsidR="00464939" w:rsidRPr="00EC4428" w:rsidRDefault="00464939" w:rsidP="007371D9">
      <w:pPr>
        <w:pStyle w:val="Heading2"/>
        <w:tabs>
          <w:tab w:val="left" w:pos="567"/>
        </w:tabs>
        <w:ind w:left="567" w:hanging="567"/>
      </w:pPr>
      <w:bookmarkStart w:id="9" w:name="_Toc62749341"/>
      <w:bookmarkStart w:id="10" w:name="_Toc62750629"/>
      <w:bookmarkStart w:id="11" w:name="_Toc64359992"/>
      <w:r w:rsidRPr="00EC4428">
        <w:t xml:space="preserve">1.3 </w:t>
      </w:r>
      <w:r w:rsidRPr="00EC4428">
        <w:tab/>
        <w:t>Bus Passenger Numbers</w:t>
      </w:r>
      <w:bookmarkEnd w:id="9"/>
      <w:bookmarkEnd w:id="10"/>
      <w:bookmarkEnd w:id="11"/>
      <w:r w:rsidRPr="00EC4428">
        <w:t xml:space="preserve"> </w:t>
      </w:r>
    </w:p>
    <w:p w14:paraId="132618E1" w14:textId="691D0C7B" w:rsidR="00464939" w:rsidRPr="00234E59" w:rsidRDefault="00464939" w:rsidP="00464939">
      <w:pPr>
        <w:rPr>
          <w:rFonts w:ascii="Segoe UI" w:hAnsi="Segoe UI" w:cs="Segoe UI"/>
          <w:color w:val="auto"/>
          <w:sz w:val="23"/>
          <w:szCs w:val="23"/>
          <w:lang w:val="en-IE"/>
        </w:rPr>
      </w:pPr>
      <w:r w:rsidRPr="007B24C7">
        <w:rPr>
          <w:color w:val="auto"/>
        </w:rPr>
        <w:t xml:space="preserve">Passenger numbers increased steadily following the </w:t>
      </w:r>
      <w:r w:rsidR="00BF40E3" w:rsidRPr="007B24C7">
        <w:rPr>
          <w:color w:val="auto"/>
        </w:rPr>
        <w:t>relaxation</w:t>
      </w:r>
      <w:r w:rsidRPr="007B24C7">
        <w:rPr>
          <w:color w:val="auto"/>
        </w:rPr>
        <w:t xml:space="preserve"> of capacity restrictions in June from 20% to 50%. The return of students to public passenger services in September pushed passenger numbers to 50% of pre-</w:t>
      </w:r>
      <w:r w:rsidR="007371D9" w:rsidRPr="007B24C7">
        <w:rPr>
          <w:color w:val="auto"/>
        </w:rPr>
        <w:t>COVID</w:t>
      </w:r>
      <w:r w:rsidRPr="007B24C7">
        <w:rPr>
          <w:color w:val="auto"/>
        </w:rPr>
        <w:t xml:space="preserve"> levels. Passenger demand declined slightly from mid-September following the introduct</w:t>
      </w:r>
      <w:r w:rsidR="00371963">
        <w:rPr>
          <w:color w:val="auto"/>
        </w:rPr>
        <w:t>ion of L</w:t>
      </w:r>
      <w:r w:rsidRPr="007B24C7">
        <w:rPr>
          <w:color w:val="auto"/>
        </w:rPr>
        <w:t>evel 3 restrictions for Dublin. The co-occurrence of mid-term break (26</w:t>
      </w:r>
      <w:r w:rsidR="00291698" w:rsidRPr="007B24C7">
        <w:rPr>
          <w:color w:val="auto"/>
        </w:rPr>
        <w:t xml:space="preserve"> </w:t>
      </w:r>
      <w:r w:rsidRPr="007B24C7">
        <w:rPr>
          <w:color w:val="auto"/>
        </w:rPr>
        <w:t xml:space="preserve">October) and level 5 restrictions </w:t>
      </w:r>
      <w:r w:rsidR="00371963">
        <w:rPr>
          <w:color w:val="auto"/>
        </w:rPr>
        <w:t>(</w:t>
      </w:r>
      <w:r w:rsidRPr="007B24C7">
        <w:rPr>
          <w:color w:val="auto"/>
        </w:rPr>
        <w:t>capacity was reduced to 25%</w:t>
      </w:r>
      <w:r w:rsidR="00371963">
        <w:rPr>
          <w:color w:val="auto"/>
        </w:rPr>
        <w:t>)</w:t>
      </w:r>
      <w:r w:rsidRPr="007B24C7">
        <w:rPr>
          <w:color w:val="auto"/>
        </w:rPr>
        <w:t xml:space="preserve"> </w:t>
      </w:r>
      <w:r w:rsidR="00371963">
        <w:rPr>
          <w:color w:val="auto"/>
        </w:rPr>
        <w:t>saw passenger numbers fa</w:t>
      </w:r>
      <w:r w:rsidRPr="007B24C7">
        <w:rPr>
          <w:color w:val="auto"/>
        </w:rPr>
        <w:t>ll to 26% of pre-</w:t>
      </w:r>
      <w:r w:rsidR="007371D9" w:rsidRPr="007B24C7">
        <w:rPr>
          <w:color w:val="auto"/>
        </w:rPr>
        <w:t>COVID</w:t>
      </w:r>
      <w:r w:rsidRPr="007B24C7">
        <w:rPr>
          <w:color w:val="auto"/>
        </w:rPr>
        <w:t xml:space="preserve"> levels. Passenger numbers improved to 35% of pre-</w:t>
      </w:r>
      <w:r w:rsidR="007371D9" w:rsidRPr="007B24C7">
        <w:rPr>
          <w:color w:val="auto"/>
        </w:rPr>
        <w:t>COVID</w:t>
      </w:r>
      <w:r w:rsidRPr="007B24C7">
        <w:rPr>
          <w:color w:val="auto"/>
        </w:rPr>
        <w:t xml:space="preserve"> passenger levels following the mid-term break. The </w:t>
      </w:r>
      <w:r w:rsidR="00BF40E3" w:rsidRPr="007B24C7">
        <w:rPr>
          <w:color w:val="auto"/>
        </w:rPr>
        <w:t>relaxation</w:t>
      </w:r>
      <w:r w:rsidR="00371963">
        <w:rPr>
          <w:color w:val="auto"/>
        </w:rPr>
        <w:t xml:space="preserve"> of the restrictions to L</w:t>
      </w:r>
      <w:r w:rsidRPr="007B24C7">
        <w:rPr>
          <w:color w:val="auto"/>
        </w:rPr>
        <w:t>evel 3 in December resulted in an immediate improvement in passenger numbers to 50% of pre-</w:t>
      </w:r>
      <w:r w:rsidR="007371D9" w:rsidRPr="007B24C7">
        <w:rPr>
          <w:color w:val="auto"/>
        </w:rPr>
        <w:t>COVID</w:t>
      </w:r>
      <w:r w:rsidRPr="007B24C7">
        <w:rPr>
          <w:color w:val="auto"/>
        </w:rPr>
        <w:t xml:space="preserve"> </w:t>
      </w:r>
      <w:r w:rsidR="005F0A79" w:rsidRPr="007B24C7">
        <w:rPr>
          <w:color w:val="auto"/>
        </w:rPr>
        <w:t>l</w:t>
      </w:r>
      <w:r w:rsidRPr="007B24C7">
        <w:rPr>
          <w:color w:val="auto"/>
        </w:rPr>
        <w:t>evels. Passenger levels currently remain static at approximately 2</w:t>
      </w:r>
      <w:r w:rsidR="00291698" w:rsidRPr="007B24C7">
        <w:rPr>
          <w:color w:val="auto"/>
        </w:rPr>
        <w:t>3% of January 2020 levels.</w:t>
      </w:r>
    </w:p>
    <w:p w14:paraId="3795399E" w14:textId="77777777" w:rsidR="00464939" w:rsidRPr="00234E59" w:rsidRDefault="00464939" w:rsidP="00464939">
      <w:pPr>
        <w:rPr>
          <w:color w:val="auto"/>
        </w:rPr>
      </w:pPr>
    </w:p>
    <w:p w14:paraId="646B62FC" w14:textId="520EB1F0" w:rsidR="005F0A79" w:rsidRDefault="00464939" w:rsidP="00BE4FC3">
      <w:r>
        <w:rPr>
          <w:noProof/>
          <w:lang w:val="en-IE"/>
        </w:rPr>
        <w:drawing>
          <wp:inline distT="0" distB="0" distL="0" distR="0" wp14:anchorId="6379595E" wp14:editId="12A97C39">
            <wp:extent cx="6276975" cy="1740381"/>
            <wp:effectExtent l="0" t="0" r="0" b="0"/>
            <wp:docPr id="7" name="Picture 7" descr="Dublin Bus Passenger Number Graph from Febuary 27, 2010 to January 25, 2021. " title="Dublin Bus Passenger Numb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4edbd1d-6448-42bb-89a2-079b926d707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282502" cy="1741913"/>
                    </a:xfrm>
                    <a:prstGeom prst="rect">
                      <a:avLst/>
                    </a:prstGeom>
                    <a:noFill/>
                    <a:ln>
                      <a:noFill/>
                    </a:ln>
                  </pic:spPr>
                </pic:pic>
              </a:graphicData>
            </a:graphic>
          </wp:inline>
        </w:drawing>
      </w:r>
    </w:p>
    <w:p w14:paraId="18CD150A" w14:textId="575E9771" w:rsidR="00BE4FC3" w:rsidRDefault="00BE4FC3">
      <w:pPr>
        <w:widowControl w:val="0"/>
        <w:shd w:val="clear" w:color="auto" w:fill="auto"/>
        <w:autoSpaceDE w:val="0"/>
        <w:autoSpaceDN w:val="0"/>
        <w:ind w:right="0"/>
        <w:jc w:val="left"/>
      </w:pPr>
      <w:r>
        <w:br w:type="page"/>
      </w:r>
    </w:p>
    <w:p w14:paraId="6A7CBAED" w14:textId="77777777" w:rsidR="00464939" w:rsidRPr="00EC4428" w:rsidRDefault="00464939" w:rsidP="007371D9">
      <w:pPr>
        <w:pStyle w:val="Heading2"/>
        <w:tabs>
          <w:tab w:val="left" w:pos="567"/>
        </w:tabs>
        <w:ind w:left="567" w:hanging="567"/>
      </w:pPr>
      <w:bookmarkStart w:id="12" w:name="_Toc62749342"/>
      <w:bookmarkStart w:id="13" w:name="_Toc62750630"/>
      <w:bookmarkStart w:id="14" w:name="_Toc64359993"/>
      <w:r w:rsidRPr="00EC4428">
        <w:lastRenderedPageBreak/>
        <w:t>1.4</w:t>
      </w:r>
      <w:r w:rsidRPr="00EC4428">
        <w:tab/>
        <w:t>General Traffic Volumes</w:t>
      </w:r>
      <w:bookmarkEnd w:id="12"/>
      <w:bookmarkEnd w:id="13"/>
      <w:bookmarkEnd w:id="14"/>
    </w:p>
    <w:p w14:paraId="29DBB454" w14:textId="06C48796" w:rsidR="004A4C74" w:rsidRDefault="00371963" w:rsidP="004A4C74">
      <w:pPr>
        <w:rPr>
          <w:color w:val="auto"/>
          <w:sz w:val="22"/>
          <w:szCs w:val="22"/>
          <w:lang w:val="en-IE"/>
        </w:rPr>
      </w:pPr>
      <w:r>
        <w:t>For the month of January, with L</w:t>
      </w:r>
      <w:r w:rsidR="004A4C74">
        <w:t>evel 5 restrictions, traffic volumes crossing the canal cordon have remained at a consistent 55% to 59% compared to pre-COVID volumes.</w:t>
      </w:r>
    </w:p>
    <w:p w14:paraId="5B4E8E89" w14:textId="77777777" w:rsidR="004A4C74" w:rsidRDefault="004A4C74" w:rsidP="00464939">
      <w:pPr>
        <w:rPr>
          <w:color w:val="auto"/>
        </w:rPr>
      </w:pPr>
    </w:p>
    <w:p w14:paraId="084777FC" w14:textId="77777777" w:rsidR="0047502A" w:rsidRDefault="007671E8" w:rsidP="0047502A">
      <w:r w:rsidRPr="007671E8">
        <w:rPr>
          <w:noProof/>
          <w:lang w:val="en-IE"/>
        </w:rPr>
        <w:drawing>
          <wp:inline distT="0" distB="0" distL="0" distR="0" wp14:anchorId="0EC1D9D0" wp14:editId="41021131">
            <wp:extent cx="6122670" cy="2862348"/>
            <wp:effectExtent l="0" t="0" r="0" b="0"/>
            <wp:docPr id="6" name="Picture 6" descr="Graph shows traffic levels from January 12 2020 to Febuary 7,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MFUEA1AJ\Cordon Route Traffic Volume Trend (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670" cy="2862348"/>
                    </a:xfrm>
                    <a:prstGeom prst="rect">
                      <a:avLst/>
                    </a:prstGeom>
                    <a:noFill/>
                    <a:ln>
                      <a:noFill/>
                    </a:ln>
                  </pic:spPr>
                </pic:pic>
              </a:graphicData>
            </a:graphic>
          </wp:inline>
        </w:drawing>
      </w:r>
      <w:bookmarkStart w:id="15" w:name="_Toc62749343"/>
      <w:bookmarkStart w:id="16" w:name="_Toc62750631"/>
    </w:p>
    <w:p w14:paraId="6BA706CB" w14:textId="77777777" w:rsidR="0047502A" w:rsidRDefault="0047502A" w:rsidP="0047502A"/>
    <w:p w14:paraId="6C2E00AD" w14:textId="23AAD480" w:rsidR="00464939" w:rsidRPr="00EC4428" w:rsidRDefault="00464939" w:rsidP="0047502A">
      <w:pPr>
        <w:pStyle w:val="Heading1"/>
      </w:pPr>
      <w:bookmarkStart w:id="17" w:name="_Toc64359994"/>
      <w:r w:rsidRPr="00EC4428">
        <w:t>2.</w:t>
      </w:r>
      <w:r w:rsidRPr="00EC4428">
        <w:tab/>
        <w:t>Implementation of Measures</w:t>
      </w:r>
      <w:bookmarkEnd w:id="15"/>
      <w:bookmarkEnd w:id="16"/>
      <w:bookmarkEnd w:id="17"/>
    </w:p>
    <w:p w14:paraId="3BDCE63B" w14:textId="77777777" w:rsidR="00464939" w:rsidRPr="009B5219" w:rsidRDefault="00464939" w:rsidP="00464939">
      <w:pPr>
        <w:pStyle w:val="BodyText"/>
      </w:pPr>
    </w:p>
    <w:p w14:paraId="2479492A" w14:textId="77777777" w:rsidR="00464939" w:rsidRPr="00EC4428" w:rsidRDefault="00464939" w:rsidP="007371D9">
      <w:pPr>
        <w:pStyle w:val="Heading2"/>
        <w:tabs>
          <w:tab w:val="left" w:pos="567"/>
        </w:tabs>
        <w:ind w:left="567" w:hanging="567"/>
      </w:pPr>
      <w:bookmarkStart w:id="18" w:name="_Toc62749344"/>
      <w:bookmarkStart w:id="19" w:name="_Toc62750632"/>
      <w:bookmarkStart w:id="20" w:name="_Toc64359995"/>
      <w:r w:rsidRPr="00EC4428">
        <w:t>2.1</w:t>
      </w:r>
      <w:r w:rsidRPr="00EC4428">
        <w:tab/>
        <w:t>Pedestrian Crossings</w:t>
      </w:r>
      <w:bookmarkEnd w:id="18"/>
      <w:bookmarkEnd w:id="19"/>
      <w:bookmarkEnd w:id="20"/>
    </w:p>
    <w:p w14:paraId="5BF8A107" w14:textId="77777777" w:rsidR="00464939" w:rsidRPr="00AA015F" w:rsidRDefault="00464939" w:rsidP="00464939">
      <w:pPr>
        <w:pStyle w:val="Heading3"/>
        <w:rPr>
          <w:i/>
        </w:rPr>
      </w:pPr>
      <w:bookmarkStart w:id="21" w:name="_Toc62749345"/>
      <w:bookmarkStart w:id="22" w:name="_Toc62750633"/>
      <w:bookmarkStart w:id="23" w:name="_Toc64359996"/>
      <w:r w:rsidRPr="00AA015F">
        <w:rPr>
          <w:i/>
        </w:rPr>
        <w:t>Mountjoy Square</w:t>
      </w:r>
      <w:bookmarkEnd w:id="21"/>
      <w:bookmarkEnd w:id="22"/>
      <w:bookmarkEnd w:id="23"/>
    </w:p>
    <w:p w14:paraId="680582BB" w14:textId="7A181205" w:rsidR="00464939" w:rsidRDefault="00973714" w:rsidP="00464939">
      <w:pPr>
        <w:rPr>
          <w:color w:val="auto"/>
        </w:rPr>
      </w:pPr>
      <w:r w:rsidRPr="00973714">
        <w:rPr>
          <w:color w:val="auto"/>
        </w:rPr>
        <w:t>We are in the process of awarding the contract and hope to start works later this month.</w:t>
      </w:r>
    </w:p>
    <w:p w14:paraId="2B58D6D5" w14:textId="38205D0A" w:rsidR="0010739E" w:rsidRDefault="0010739E" w:rsidP="00464939">
      <w:pPr>
        <w:rPr>
          <w:color w:val="auto"/>
        </w:rPr>
      </w:pPr>
    </w:p>
    <w:p w14:paraId="202AAA3C" w14:textId="77777777" w:rsidR="0010739E" w:rsidRPr="006156AB" w:rsidRDefault="0010739E" w:rsidP="006156AB">
      <w:pPr>
        <w:pStyle w:val="Heading3"/>
        <w:rPr>
          <w:i/>
        </w:rPr>
      </w:pPr>
      <w:bookmarkStart w:id="24" w:name="_Toc64359997"/>
      <w:r w:rsidRPr="006156AB">
        <w:rPr>
          <w:i/>
        </w:rPr>
        <w:t>Finglas Village</w:t>
      </w:r>
      <w:bookmarkEnd w:id="24"/>
    </w:p>
    <w:p w14:paraId="1FD17BBE" w14:textId="6B321986" w:rsidR="0010739E" w:rsidRPr="00F81E84" w:rsidRDefault="0010739E" w:rsidP="0010739E">
      <w:r>
        <w:t>T</w:t>
      </w:r>
      <w:r w:rsidRPr="00F81E84">
        <w:t>he installation</w:t>
      </w:r>
      <w:r>
        <w:t xml:space="preserve"> of two uncontrolled crossings in Finglas Village, at</w:t>
      </w:r>
      <w:r w:rsidRPr="00F81E84">
        <w:t xml:space="preserve"> the junction with Finglas Main St</w:t>
      </w:r>
      <w:r>
        <w:t>reet</w:t>
      </w:r>
      <w:r w:rsidRPr="00F81E84">
        <w:t xml:space="preserve"> and Jamestown Road</w:t>
      </w:r>
      <w:r w:rsidR="00371963">
        <w:t>, is</w:t>
      </w:r>
      <w:r>
        <w:t xml:space="preserve"> now complete. The upgrade of the footpath on </w:t>
      </w:r>
      <w:r w:rsidRPr="00F81E84">
        <w:t xml:space="preserve">Finglas Main </w:t>
      </w:r>
      <w:r>
        <w:t xml:space="preserve">Street </w:t>
      </w:r>
      <w:r w:rsidRPr="00F81E84">
        <w:t xml:space="preserve">from Mace to Iceland is </w:t>
      </w:r>
      <w:r>
        <w:t>also complete</w:t>
      </w:r>
      <w:r w:rsidRPr="00F81E84">
        <w:t>.</w:t>
      </w:r>
      <w:r>
        <w:t xml:space="preserve"> </w:t>
      </w:r>
    </w:p>
    <w:p w14:paraId="4C9E22D9" w14:textId="77777777" w:rsidR="0010739E" w:rsidRPr="00973714" w:rsidRDefault="0010739E" w:rsidP="00464939">
      <w:pPr>
        <w:rPr>
          <w:color w:val="auto"/>
        </w:rPr>
      </w:pPr>
    </w:p>
    <w:p w14:paraId="36752D8E" w14:textId="50DF9028" w:rsidR="00464939" w:rsidRDefault="0010739E" w:rsidP="00464939">
      <w:r w:rsidRPr="0010739E">
        <w:rPr>
          <w:noProof/>
          <w:lang w:val="en-IE"/>
        </w:rPr>
        <w:drawing>
          <wp:inline distT="0" distB="0" distL="0" distR="0" wp14:anchorId="24F41883" wp14:editId="01E118F3">
            <wp:extent cx="2673250" cy="1747993"/>
            <wp:effectExtent l="0" t="0" r="0" b="5080"/>
            <wp:docPr id="4" name="Picture 4" descr="Footpath upgrade, Main Street, Fingla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MFUEA1AJ\20210212_15003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55" t="6017" r="17074" b="23041"/>
                    <a:stretch/>
                  </pic:blipFill>
                  <pic:spPr bwMode="auto">
                    <a:xfrm>
                      <a:off x="0" y="0"/>
                      <a:ext cx="2673250" cy="1747993"/>
                    </a:xfrm>
                    <a:prstGeom prst="rect">
                      <a:avLst/>
                    </a:prstGeom>
                    <a:noFill/>
                    <a:ln>
                      <a:noFill/>
                    </a:ln>
                    <a:extLst>
                      <a:ext uri="{53640926-AAD7-44D8-BBD7-CCE9431645EC}">
                        <a14:shadowObscured xmlns:a14="http://schemas.microsoft.com/office/drawing/2010/main"/>
                      </a:ext>
                    </a:extLst>
                  </pic:spPr>
                </pic:pic>
              </a:graphicData>
            </a:graphic>
          </wp:inline>
        </w:drawing>
      </w:r>
      <w:r w:rsidR="002D16A3">
        <w:tab/>
      </w:r>
      <w:r w:rsidRPr="00D8339E">
        <w:rPr>
          <w:noProof/>
          <w:lang w:val="en-IE"/>
        </w:rPr>
        <w:drawing>
          <wp:inline distT="0" distB="0" distL="0" distR="0" wp14:anchorId="7E273D65" wp14:editId="3B6E3CA9">
            <wp:extent cx="2846792" cy="1437005"/>
            <wp:effectExtent l="0" t="0" r="0" b="0"/>
            <wp:docPr id="13" name="Picture 13" descr="Uncontrolled pedestrian crossings, Finglas Villag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MFUEA1AJ\20210212_1458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36" r="4247" b="43049"/>
                    <a:stretch/>
                  </pic:blipFill>
                  <pic:spPr bwMode="auto">
                    <a:xfrm>
                      <a:off x="0" y="0"/>
                      <a:ext cx="2846792" cy="1437005"/>
                    </a:xfrm>
                    <a:prstGeom prst="rect">
                      <a:avLst/>
                    </a:prstGeom>
                    <a:noFill/>
                    <a:ln>
                      <a:noFill/>
                    </a:ln>
                    <a:extLst>
                      <a:ext uri="{53640926-AAD7-44D8-BBD7-CCE9431645EC}">
                        <a14:shadowObscured xmlns:a14="http://schemas.microsoft.com/office/drawing/2010/main"/>
                      </a:ext>
                    </a:extLst>
                  </pic:spPr>
                </pic:pic>
              </a:graphicData>
            </a:graphic>
          </wp:inline>
        </w:drawing>
      </w:r>
    </w:p>
    <w:p w14:paraId="5DF7A7CC" w14:textId="07AB5FB2" w:rsidR="0010739E" w:rsidRPr="0024424B" w:rsidRDefault="0010739E" w:rsidP="0024424B">
      <w:pPr>
        <w:rPr>
          <w:b/>
          <w:i/>
        </w:rPr>
      </w:pPr>
      <w:bookmarkStart w:id="25" w:name="_Toc62749346"/>
      <w:bookmarkStart w:id="26" w:name="_Toc62750634"/>
      <w:r w:rsidRPr="0024424B">
        <w:rPr>
          <w:i/>
        </w:rPr>
        <w:t>Footpath upgrade, Main Street, Finglas</w:t>
      </w:r>
      <w:r w:rsidR="002D16A3" w:rsidRPr="0024424B">
        <w:rPr>
          <w:i/>
        </w:rPr>
        <w:tab/>
      </w:r>
      <w:r w:rsidRPr="0024424B">
        <w:rPr>
          <w:i/>
        </w:rPr>
        <w:t>Uncontrolled pedestrian crossings, Finglas Village</w:t>
      </w:r>
    </w:p>
    <w:p w14:paraId="39F28353" w14:textId="2F1511A0" w:rsidR="00227E92" w:rsidRDefault="00227E92" w:rsidP="007371D9">
      <w:pPr>
        <w:pStyle w:val="Heading2"/>
        <w:tabs>
          <w:tab w:val="left" w:pos="567"/>
        </w:tabs>
        <w:ind w:left="567" w:hanging="567"/>
      </w:pPr>
    </w:p>
    <w:p w14:paraId="5651F739" w14:textId="77777777" w:rsidR="00227E92" w:rsidRDefault="00227E92">
      <w:pPr>
        <w:widowControl w:val="0"/>
        <w:shd w:val="clear" w:color="auto" w:fill="auto"/>
        <w:autoSpaceDE w:val="0"/>
        <w:autoSpaceDN w:val="0"/>
        <w:ind w:right="0"/>
        <w:jc w:val="left"/>
        <w:rPr>
          <w:b/>
          <w:bCs/>
        </w:rPr>
      </w:pPr>
      <w:r>
        <w:br w:type="page"/>
      </w:r>
    </w:p>
    <w:p w14:paraId="48617076" w14:textId="63291409" w:rsidR="00464939" w:rsidRDefault="00464939" w:rsidP="007371D9">
      <w:pPr>
        <w:pStyle w:val="Heading2"/>
        <w:tabs>
          <w:tab w:val="left" w:pos="567"/>
        </w:tabs>
        <w:ind w:left="567" w:hanging="567"/>
      </w:pPr>
      <w:bookmarkStart w:id="27" w:name="_Toc64359998"/>
      <w:r w:rsidRPr="00EC4428">
        <w:lastRenderedPageBreak/>
        <w:t>2.2</w:t>
      </w:r>
      <w:r w:rsidRPr="00EC4428">
        <w:tab/>
        <w:t>Protected Cycle Facilities and Contra-Flow Facilities</w:t>
      </w:r>
      <w:bookmarkEnd w:id="25"/>
      <w:bookmarkEnd w:id="26"/>
      <w:bookmarkEnd w:id="27"/>
    </w:p>
    <w:p w14:paraId="5D242A78" w14:textId="66219183" w:rsidR="00464939" w:rsidRDefault="00464939" w:rsidP="00464939">
      <w:pPr>
        <w:pStyle w:val="Heading3"/>
        <w:rPr>
          <w:i/>
        </w:rPr>
      </w:pPr>
      <w:bookmarkStart w:id="28" w:name="_Toc62749347"/>
      <w:bookmarkStart w:id="29" w:name="_Toc62750635"/>
      <w:bookmarkStart w:id="30" w:name="_Toc64359999"/>
      <w:r w:rsidRPr="00AA015F">
        <w:rPr>
          <w:i/>
        </w:rPr>
        <w:t>Strand Road Cycle Route Trial</w:t>
      </w:r>
      <w:bookmarkEnd w:id="28"/>
      <w:bookmarkEnd w:id="29"/>
      <w:bookmarkEnd w:id="30"/>
    </w:p>
    <w:p w14:paraId="30D82CB3" w14:textId="3379FE8A" w:rsidR="00CD2696" w:rsidRDefault="00CD2696" w:rsidP="00CD2696"/>
    <w:p w14:paraId="6A26B8D7" w14:textId="7BBEE88E" w:rsidR="00CD2696" w:rsidRDefault="00CD2696" w:rsidP="00CD2696">
      <w:r>
        <w:t xml:space="preserve">The report for the Beach Road consultation was published on </w:t>
      </w:r>
      <w:r w:rsidR="00E66C56">
        <w:t>5</w:t>
      </w:r>
      <w:r w:rsidR="00BE4FC3">
        <w:t xml:space="preserve"> February 2021.</w:t>
      </w:r>
      <w:r w:rsidR="004857D2">
        <w:t xml:space="preserve"> The conclusions were as follows:</w:t>
      </w:r>
    </w:p>
    <w:p w14:paraId="4A5FA709" w14:textId="77777777" w:rsidR="00CD2696" w:rsidRDefault="00CD2696" w:rsidP="00CD2696"/>
    <w:p w14:paraId="0854C55E" w14:textId="17589DED" w:rsidR="00480FA3" w:rsidRDefault="00CD2696" w:rsidP="00371963">
      <w:pPr>
        <w:numPr>
          <w:ilvl w:val="0"/>
          <w:numId w:val="38"/>
        </w:numPr>
        <w:tabs>
          <w:tab w:val="clear" w:pos="720"/>
          <w:tab w:val="num" w:pos="1134"/>
        </w:tabs>
        <w:ind w:left="1134" w:hanging="567"/>
        <w:rPr>
          <w:lang w:val="en-IE"/>
        </w:rPr>
      </w:pPr>
      <w:r w:rsidRPr="00CD2696">
        <w:rPr>
          <w:lang w:val="en-IE"/>
        </w:rPr>
        <w:t>3,712 submissions were received as part of the non-statutory public consultation process</w:t>
      </w:r>
      <w:r w:rsidR="004857D2">
        <w:rPr>
          <w:lang w:val="en-IE"/>
        </w:rPr>
        <w:t xml:space="preserve"> and </w:t>
      </w:r>
    </w:p>
    <w:p w14:paraId="3DAF3B8E" w14:textId="77777777" w:rsidR="004857D2" w:rsidRPr="00CD2696" w:rsidRDefault="004857D2" w:rsidP="004857D2">
      <w:pPr>
        <w:ind w:left="567"/>
        <w:rPr>
          <w:lang w:val="en-IE"/>
        </w:rPr>
      </w:pPr>
    </w:p>
    <w:p w14:paraId="37244B31" w14:textId="77777777" w:rsidR="00480FA3" w:rsidRPr="00CD2696" w:rsidRDefault="00CD2696" w:rsidP="00371963">
      <w:pPr>
        <w:numPr>
          <w:ilvl w:val="0"/>
          <w:numId w:val="38"/>
        </w:numPr>
        <w:tabs>
          <w:tab w:val="clear" w:pos="720"/>
          <w:tab w:val="num" w:pos="1134"/>
        </w:tabs>
        <w:ind w:left="1134" w:hanging="567"/>
        <w:rPr>
          <w:lang w:val="en-IE"/>
        </w:rPr>
      </w:pPr>
      <w:r w:rsidRPr="00CD2696">
        <w:rPr>
          <w:lang w:val="en-IE"/>
        </w:rPr>
        <w:t>57% of respondents who chose an option preferred the one way vehicular traffic, on road cycle lanes and retaining the footpath option</w:t>
      </w:r>
    </w:p>
    <w:p w14:paraId="22E54D3C" w14:textId="77777777" w:rsidR="00CD2696" w:rsidRPr="00CD2696" w:rsidRDefault="00CD2696" w:rsidP="00CD2696"/>
    <w:p w14:paraId="1FD70C1B" w14:textId="4EC53893" w:rsidR="00480FA3" w:rsidRPr="00CD2696" w:rsidRDefault="00CD2696" w:rsidP="00CD2696">
      <w:pPr>
        <w:rPr>
          <w:color w:val="auto"/>
          <w:lang w:val="en-IE"/>
        </w:rPr>
      </w:pPr>
      <w:r>
        <w:rPr>
          <w:color w:val="auto"/>
        </w:rPr>
        <w:t xml:space="preserve">The </w:t>
      </w:r>
      <w:r w:rsidR="004857D2">
        <w:rPr>
          <w:color w:val="auto"/>
          <w:lang w:val="en-IE"/>
        </w:rPr>
        <w:t>Beach R</w:t>
      </w:r>
      <w:r w:rsidRPr="00CD2696">
        <w:rPr>
          <w:color w:val="auto"/>
          <w:lang w:val="en-IE"/>
        </w:rPr>
        <w:t xml:space="preserve">oad arrangement for the trial will be one </w:t>
      </w:r>
      <w:r w:rsidR="004857D2">
        <w:rPr>
          <w:color w:val="auto"/>
          <w:lang w:val="en-IE"/>
        </w:rPr>
        <w:t>way traffic, on road cycle lane and</w:t>
      </w:r>
      <w:r w:rsidRPr="00CD2696">
        <w:rPr>
          <w:color w:val="auto"/>
          <w:lang w:val="en-IE"/>
        </w:rPr>
        <w:t xml:space="preserve"> no changes to </w:t>
      </w:r>
      <w:r w:rsidR="004857D2">
        <w:rPr>
          <w:color w:val="auto"/>
          <w:lang w:val="en-IE"/>
        </w:rPr>
        <w:t xml:space="preserve">the </w:t>
      </w:r>
      <w:r w:rsidRPr="00CD2696">
        <w:rPr>
          <w:color w:val="auto"/>
          <w:lang w:val="en-IE"/>
        </w:rPr>
        <w:t>footpath</w:t>
      </w:r>
      <w:r w:rsidR="004857D2">
        <w:rPr>
          <w:color w:val="auto"/>
          <w:lang w:val="en-IE"/>
        </w:rPr>
        <w:t>s</w:t>
      </w:r>
      <w:r w:rsidR="00E66C56">
        <w:rPr>
          <w:color w:val="auto"/>
          <w:lang w:val="en-IE"/>
        </w:rPr>
        <w:t>.</w:t>
      </w:r>
    </w:p>
    <w:p w14:paraId="120A2B3A" w14:textId="49F70CEB" w:rsidR="0054390A" w:rsidRPr="00CD2696" w:rsidRDefault="0054390A" w:rsidP="000B2612">
      <w:pPr>
        <w:rPr>
          <w:color w:val="auto"/>
        </w:rPr>
      </w:pPr>
    </w:p>
    <w:p w14:paraId="73620CDE" w14:textId="77303421" w:rsidR="00CD2696" w:rsidRPr="00085172" w:rsidRDefault="00CD2696" w:rsidP="00CD2696">
      <w:pPr>
        <w:rPr>
          <w:color w:val="auto"/>
        </w:rPr>
      </w:pPr>
      <w:bookmarkStart w:id="31" w:name="_Toc62749348"/>
      <w:bookmarkStart w:id="32" w:name="_Toc62750636"/>
      <w:r w:rsidRPr="00085172">
        <w:rPr>
          <w:color w:val="auto"/>
        </w:rPr>
        <w:t xml:space="preserve">Advance works for the installation of the cycle route will begin on </w:t>
      </w:r>
      <w:r w:rsidR="00E66C56">
        <w:rPr>
          <w:color w:val="auto"/>
        </w:rPr>
        <w:t xml:space="preserve">15 </w:t>
      </w:r>
      <w:r w:rsidRPr="00085172">
        <w:rPr>
          <w:color w:val="auto"/>
        </w:rPr>
        <w:t>February 2021. This includes works at the pedestrian crossings and roundabouts. There will be no change</w:t>
      </w:r>
      <w:r w:rsidR="004857D2">
        <w:rPr>
          <w:color w:val="auto"/>
        </w:rPr>
        <w:t xml:space="preserve">s to existing traffic until </w:t>
      </w:r>
      <w:r w:rsidR="00E66C56">
        <w:rPr>
          <w:color w:val="auto"/>
        </w:rPr>
        <w:t>1</w:t>
      </w:r>
      <w:r w:rsidRPr="00085172">
        <w:rPr>
          <w:color w:val="auto"/>
        </w:rPr>
        <w:t xml:space="preserve"> March 2021.</w:t>
      </w:r>
    </w:p>
    <w:p w14:paraId="5E56CFA3" w14:textId="25B7034F" w:rsidR="00CD2696" w:rsidRPr="00085172" w:rsidRDefault="00CD2696" w:rsidP="00CD2696">
      <w:pPr>
        <w:pStyle w:val="NoSpacing"/>
        <w:rPr>
          <w:sz w:val="24"/>
          <w:szCs w:val="24"/>
        </w:rPr>
      </w:pPr>
    </w:p>
    <w:p w14:paraId="2E337482" w14:textId="4F28E737" w:rsidR="00CD2696" w:rsidRPr="00085172" w:rsidRDefault="00CD2696" w:rsidP="00CD2696">
      <w:pPr>
        <w:rPr>
          <w:b/>
          <w:color w:val="auto"/>
        </w:rPr>
      </w:pPr>
      <w:r w:rsidRPr="00085172">
        <w:rPr>
          <w:b/>
          <w:color w:val="auto"/>
        </w:rPr>
        <w:t>Traffic changes in</w:t>
      </w:r>
      <w:r w:rsidR="00085172" w:rsidRPr="00085172">
        <w:rPr>
          <w:b/>
          <w:color w:val="auto"/>
        </w:rPr>
        <w:t xml:space="preserve"> th</w:t>
      </w:r>
      <w:r w:rsidR="00E66C56">
        <w:rPr>
          <w:b/>
          <w:color w:val="auto"/>
        </w:rPr>
        <w:t>e area – starting 1</w:t>
      </w:r>
      <w:r w:rsidR="00085172" w:rsidRPr="00085172">
        <w:rPr>
          <w:b/>
          <w:color w:val="auto"/>
        </w:rPr>
        <w:t xml:space="preserve"> March, </w:t>
      </w:r>
      <w:r w:rsidRPr="00085172">
        <w:rPr>
          <w:b/>
          <w:color w:val="auto"/>
        </w:rPr>
        <w:t>2021</w:t>
      </w:r>
      <w:r w:rsidR="004857D2">
        <w:rPr>
          <w:b/>
          <w:color w:val="auto"/>
        </w:rPr>
        <w:t xml:space="preserve"> are as follows:</w:t>
      </w:r>
    </w:p>
    <w:p w14:paraId="07096B82" w14:textId="77777777" w:rsidR="00CD2696" w:rsidRPr="00085172" w:rsidRDefault="00CD2696" w:rsidP="00CD2696">
      <w:pPr>
        <w:rPr>
          <w:color w:val="auto"/>
        </w:rPr>
      </w:pPr>
    </w:p>
    <w:p w14:paraId="0F6E0A42" w14:textId="28B89864" w:rsidR="00CD2696" w:rsidRPr="00085172" w:rsidRDefault="00CD2696" w:rsidP="004857D2">
      <w:pPr>
        <w:pStyle w:val="ListParagraph"/>
        <w:numPr>
          <w:ilvl w:val="0"/>
          <w:numId w:val="39"/>
        </w:numPr>
        <w:tabs>
          <w:tab w:val="left" w:pos="1134"/>
        </w:tabs>
        <w:ind w:left="1134" w:hanging="567"/>
        <w:jc w:val="left"/>
        <w:rPr>
          <w:color w:val="auto"/>
        </w:rPr>
      </w:pPr>
      <w:r w:rsidRPr="00085172">
        <w:rPr>
          <w:color w:val="auto"/>
        </w:rPr>
        <w:t>Southbound vehicular traffic only on Strand Road and Beach Road.</w:t>
      </w:r>
    </w:p>
    <w:p w14:paraId="0B8C4A04" w14:textId="4E552975" w:rsidR="00CD2696" w:rsidRPr="00085172" w:rsidRDefault="00CD2696" w:rsidP="004857D2">
      <w:pPr>
        <w:pStyle w:val="ListParagraph"/>
        <w:numPr>
          <w:ilvl w:val="0"/>
          <w:numId w:val="39"/>
        </w:numPr>
        <w:tabs>
          <w:tab w:val="left" w:pos="1134"/>
        </w:tabs>
        <w:ind w:left="1134" w:hanging="567"/>
        <w:jc w:val="left"/>
        <w:rPr>
          <w:color w:val="auto"/>
        </w:rPr>
      </w:pPr>
      <w:r w:rsidRPr="00085172">
        <w:rPr>
          <w:color w:val="auto"/>
        </w:rPr>
        <w:t xml:space="preserve">No right or left turn from Merrion Road to Strand Road. </w:t>
      </w:r>
    </w:p>
    <w:p w14:paraId="20002C3C" w14:textId="6507CD99" w:rsidR="00CD2696" w:rsidRPr="00085172" w:rsidRDefault="00CD2696" w:rsidP="004857D2">
      <w:pPr>
        <w:pStyle w:val="ListParagraph"/>
        <w:numPr>
          <w:ilvl w:val="0"/>
          <w:numId w:val="39"/>
        </w:numPr>
        <w:tabs>
          <w:tab w:val="left" w:pos="1134"/>
        </w:tabs>
        <w:ind w:left="1134" w:hanging="567"/>
        <w:jc w:val="left"/>
        <w:rPr>
          <w:color w:val="auto"/>
        </w:rPr>
      </w:pPr>
      <w:r w:rsidRPr="00085172">
        <w:rPr>
          <w:color w:val="auto"/>
        </w:rPr>
        <w:t>All existing right turn bans from Merrion Road towards Sandymount will remain.</w:t>
      </w:r>
    </w:p>
    <w:p w14:paraId="41ADB6CA" w14:textId="73AE28FE" w:rsidR="00CD2696" w:rsidRPr="00085172" w:rsidRDefault="00CD2696" w:rsidP="004857D2">
      <w:pPr>
        <w:pStyle w:val="ListParagraph"/>
        <w:numPr>
          <w:ilvl w:val="0"/>
          <w:numId w:val="39"/>
        </w:numPr>
        <w:tabs>
          <w:tab w:val="left" w:pos="1134"/>
        </w:tabs>
        <w:ind w:left="1134" w:hanging="567"/>
        <w:rPr>
          <w:color w:val="auto"/>
        </w:rPr>
      </w:pPr>
      <w:r w:rsidRPr="00085172">
        <w:rPr>
          <w:color w:val="auto"/>
        </w:rPr>
        <w:t xml:space="preserve">Two way traffic between </w:t>
      </w:r>
      <w:r w:rsidR="004857D2">
        <w:rPr>
          <w:color w:val="auto"/>
        </w:rPr>
        <w:t>Merrion G</w:t>
      </w:r>
      <w:r w:rsidRPr="00085172">
        <w:rPr>
          <w:color w:val="auto"/>
        </w:rPr>
        <w:t>ates and St Alban’s Park will be maintained temporarily to facilitate local traffic until the works at Merrion Road, including the new right turn from Strand Road, are complete.</w:t>
      </w:r>
    </w:p>
    <w:p w14:paraId="404A37AD" w14:textId="44E7BC91" w:rsidR="00CD2696" w:rsidRPr="00085172" w:rsidRDefault="00CD2696" w:rsidP="00CD2696">
      <w:pPr>
        <w:rPr>
          <w:color w:val="auto"/>
        </w:rPr>
      </w:pPr>
    </w:p>
    <w:p w14:paraId="7A46CEF2" w14:textId="77777777" w:rsidR="00CD2696" w:rsidRPr="00085172" w:rsidRDefault="00CD2696" w:rsidP="00CD2696">
      <w:pPr>
        <w:rPr>
          <w:color w:val="auto"/>
        </w:rPr>
      </w:pPr>
      <w:r w:rsidRPr="00085172">
        <w:rPr>
          <w:color w:val="auto"/>
        </w:rPr>
        <w:t>The cycle lane will open by the end of March 2021.</w:t>
      </w:r>
    </w:p>
    <w:p w14:paraId="60457085" w14:textId="77777777" w:rsidR="00CD2696" w:rsidRPr="00085172" w:rsidRDefault="00CD2696" w:rsidP="00CD2696">
      <w:pPr>
        <w:rPr>
          <w:color w:val="auto"/>
        </w:rPr>
      </w:pPr>
    </w:p>
    <w:p w14:paraId="4A66C70F" w14:textId="49061370" w:rsidR="00480FA3" w:rsidRPr="00085172" w:rsidRDefault="00CD2696" w:rsidP="00CD2696">
      <w:pPr>
        <w:rPr>
          <w:color w:val="auto"/>
          <w:lang w:val="en-IE"/>
        </w:rPr>
      </w:pPr>
      <w:r w:rsidRPr="00085172">
        <w:rPr>
          <w:color w:val="auto"/>
        </w:rPr>
        <w:t xml:space="preserve">Leaflets are being </w:t>
      </w:r>
      <w:r w:rsidR="00E66C56" w:rsidRPr="00085172">
        <w:rPr>
          <w:color w:val="auto"/>
        </w:rPr>
        <w:t>distributed</w:t>
      </w:r>
      <w:r w:rsidRPr="00085172">
        <w:rPr>
          <w:color w:val="auto"/>
        </w:rPr>
        <w:t xml:space="preserve"> this week to approximately 8,000 households in the Sandymount, Irishtown, Ri</w:t>
      </w:r>
      <w:r w:rsidR="005E3A7E">
        <w:rPr>
          <w:color w:val="auto"/>
        </w:rPr>
        <w:t>ngsend and Ballsbridge area. A new</w:t>
      </w:r>
      <w:r w:rsidRPr="00085172">
        <w:rPr>
          <w:color w:val="auto"/>
          <w:lang w:val="en-IE"/>
        </w:rPr>
        <w:t xml:space="preserve"> air monitor </w:t>
      </w:r>
      <w:r w:rsidR="004857D2">
        <w:rPr>
          <w:color w:val="auto"/>
          <w:lang w:val="en-IE"/>
        </w:rPr>
        <w:t xml:space="preserve">Unit </w:t>
      </w:r>
      <w:r w:rsidRPr="00085172">
        <w:rPr>
          <w:color w:val="auto"/>
          <w:lang w:val="en-IE"/>
        </w:rPr>
        <w:t xml:space="preserve">has been installed in Sandymount village. The data is available online at </w:t>
      </w:r>
      <w:hyperlink r:id="rId20" w:history="1">
        <w:r w:rsidRPr="00085172">
          <w:rPr>
            <w:rStyle w:val="Hyperlink"/>
            <w:lang w:val="en-IE"/>
          </w:rPr>
          <w:t>https://dublincityairandnoise.ie</w:t>
        </w:r>
      </w:hyperlink>
      <w:hyperlink r:id="rId21" w:history="1">
        <w:r w:rsidRPr="00085172">
          <w:rPr>
            <w:rStyle w:val="Hyperlink"/>
            <w:lang w:val="en-IE"/>
          </w:rPr>
          <w:t>/</w:t>
        </w:r>
      </w:hyperlink>
      <w:r w:rsidRPr="00085172">
        <w:rPr>
          <w:color w:val="auto"/>
          <w:lang w:val="en-IE"/>
        </w:rPr>
        <w:t xml:space="preserve"> </w:t>
      </w:r>
    </w:p>
    <w:p w14:paraId="7745936C" w14:textId="79543513" w:rsidR="00CD2696" w:rsidRPr="00CD2696" w:rsidRDefault="00CD2696" w:rsidP="00CD2696">
      <w:pPr>
        <w:rPr>
          <w:color w:val="auto"/>
          <w:highlight w:val="yellow"/>
        </w:rPr>
      </w:pPr>
    </w:p>
    <w:p w14:paraId="5BC5F40E" w14:textId="59F1DD0F" w:rsidR="00085172" w:rsidRDefault="00CD2696" w:rsidP="00BE4FC3">
      <w:pPr>
        <w:pStyle w:val="NoSpacing"/>
        <w:ind w:left="720" w:firstLine="720"/>
        <w:rPr>
          <w:sz w:val="24"/>
          <w:szCs w:val="24"/>
        </w:rPr>
      </w:pPr>
      <w:r>
        <w:rPr>
          <w:noProof/>
        </w:rPr>
        <w:lastRenderedPageBreak/>
        <w:drawing>
          <wp:inline distT="0" distB="0" distL="0" distR="0" wp14:anchorId="542E2E0B" wp14:editId="689272EC">
            <wp:extent cx="2776220" cy="3786429"/>
            <wp:effectExtent l="0" t="0" r="5080" b="5080"/>
            <wp:docPr id="18" name="Picture 18" descr="Map shows northbound only traffic on Beach Road and Strand Road and positions of turning bans in the vacinity. "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F495.4DD669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779683" cy="3791152"/>
                    </a:xfrm>
                    <a:prstGeom prst="rect">
                      <a:avLst/>
                    </a:prstGeom>
                    <a:noFill/>
                    <a:ln>
                      <a:noFill/>
                    </a:ln>
                  </pic:spPr>
                </pic:pic>
              </a:graphicData>
            </a:graphic>
          </wp:inline>
        </w:drawing>
      </w:r>
    </w:p>
    <w:p w14:paraId="2EBA813C" w14:textId="3309A86A" w:rsidR="00BE4FC3" w:rsidRDefault="00BE4FC3" w:rsidP="00BE4FC3">
      <w:pPr>
        <w:pStyle w:val="NoSpacing"/>
        <w:ind w:left="720" w:firstLine="720"/>
        <w:rPr>
          <w:sz w:val="24"/>
          <w:szCs w:val="24"/>
        </w:rPr>
      </w:pPr>
    </w:p>
    <w:p w14:paraId="3ABB389C" w14:textId="06F7640D" w:rsidR="00464939" w:rsidRPr="00FD4533" w:rsidRDefault="00464939" w:rsidP="00464939">
      <w:pPr>
        <w:pStyle w:val="Heading3"/>
        <w:rPr>
          <w:i/>
        </w:rPr>
      </w:pPr>
      <w:bookmarkStart w:id="33" w:name="_Toc64360000"/>
      <w:r w:rsidRPr="00FD4533">
        <w:rPr>
          <w:i/>
        </w:rPr>
        <w:t>Griffith Avenue Cycle Route</w:t>
      </w:r>
      <w:bookmarkEnd w:id="31"/>
      <w:bookmarkEnd w:id="32"/>
      <w:bookmarkEnd w:id="33"/>
    </w:p>
    <w:p w14:paraId="3B77955C" w14:textId="77777777" w:rsidR="00464939" w:rsidRDefault="00464939" w:rsidP="00464939">
      <w:pPr>
        <w:rPr>
          <w:color w:val="auto"/>
        </w:rPr>
      </w:pPr>
      <w:r w:rsidRPr="0037300E">
        <w:rPr>
          <w:color w:val="auto"/>
        </w:rPr>
        <w:t>Bollards protecting the cycle lanes on the section between Walnut Rise and Swords Road were installed last weekend. The weather has been too cold and/or wet to install road markings at present. The remaining road markings for this section will be laid as soon as the weather is suitable.</w:t>
      </w:r>
    </w:p>
    <w:p w14:paraId="4D4657F0" w14:textId="2CBFEE20" w:rsidR="00464939" w:rsidRDefault="00464939" w:rsidP="00464939"/>
    <w:p w14:paraId="1EA8788B" w14:textId="77777777" w:rsidR="00464939" w:rsidRPr="00FD4533" w:rsidRDefault="00464939" w:rsidP="00464939">
      <w:pPr>
        <w:pStyle w:val="Heading3"/>
        <w:rPr>
          <w:i/>
        </w:rPr>
      </w:pPr>
      <w:bookmarkStart w:id="34" w:name="_Toc62749349"/>
      <w:bookmarkStart w:id="35" w:name="_Toc62750637"/>
      <w:bookmarkStart w:id="36" w:name="_Toc64360001"/>
      <w:r w:rsidRPr="00FD4533">
        <w:rPr>
          <w:i/>
        </w:rPr>
        <w:t>Parnell Square East Contra-flow</w:t>
      </w:r>
      <w:bookmarkEnd w:id="34"/>
      <w:bookmarkEnd w:id="35"/>
      <w:bookmarkEnd w:id="36"/>
    </w:p>
    <w:p w14:paraId="1AA281F7" w14:textId="5435BE49" w:rsidR="00973714" w:rsidRPr="00973714" w:rsidRDefault="00973714" w:rsidP="00464939">
      <w:pPr>
        <w:rPr>
          <w:color w:val="auto"/>
          <w:sz w:val="22"/>
          <w:szCs w:val="22"/>
          <w:lang w:val="en-IE"/>
        </w:rPr>
      </w:pPr>
      <w:r w:rsidRPr="00973714">
        <w:rPr>
          <w:color w:val="auto"/>
        </w:rPr>
        <w:t xml:space="preserve">Civil works are now complete. Progress is being impacted by the fact that the weather is not conducive to </w:t>
      </w:r>
      <w:r w:rsidR="00E66C56" w:rsidRPr="00973714">
        <w:rPr>
          <w:color w:val="auto"/>
        </w:rPr>
        <w:t>making the</w:t>
      </w:r>
      <w:r w:rsidRPr="00973714">
        <w:rPr>
          <w:color w:val="auto"/>
        </w:rPr>
        <w:t xml:space="preserve"> necessary alterations to the road markings. H</w:t>
      </w:r>
      <w:r w:rsidR="00BE4FC3">
        <w:rPr>
          <w:color w:val="auto"/>
        </w:rPr>
        <w:t>owever</w:t>
      </w:r>
      <w:r w:rsidR="004857D2">
        <w:rPr>
          <w:color w:val="auto"/>
        </w:rPr>
        <w:t>,</w:t>
      </w:r>
      <w:r w:rsidR="00BE4FC3">
        <w:rPr>
          <w:color w:val="auto"/>
        </w:rPr>
        <w:t xml:space="preserve"> these will be completed </w:t>
      </w:r>
      <w:r w:rsidRPr="00973714">
        <w:rPr>
          <w:color w:val="auto"/>
        </w:rPr>
        <w:t xml:space="preserve">as soon as the weather permits and we are still aiming to have the contra-flow </w:t>
      </w:r>
      <w:r w:rsidR="004857D2">
        <w:rPr>
          <w:color w:val="auto"/>
        </w:rPr>
        <w:t xml:space="preserve">lane </w:t>
      </w:r>
      <w:r w:rsidRPr="00973714">
        <w:rPr>
          <w:color w:val="auto"/>
        </w:rPr>
        <w:t xml:space="preserve">operational by the end of this month </w:t>
      </w:r>
      <w:r w:rsidR="00E66C56">
        <w:rPr>
          <w:color w:val="auto"/>
        </w:rPr>
        <w:t>(</w:t>
      </w:r>
      <w:r w:rsidRPr="00973714">
        <w:rPr>
          <w:color w:val="auto"/>
        </w:rPr>
        <w:t>February</w:t>
      </w:r>
      <w:r w:rsidR="00E66C56">
        <w:rPr>
          <w:color w:val="auto"/>
        </w:rPr>
        <w:t>)</w:t>
      </w:r>
      <w:r w:rsidRPr="00973714">
        <w:rPr>
          <w:color w:val="auto"/>
        </w:rPr>
        <w:t>.</w:t>
      </w:r>
    </w:p>
    <w:p w14:paraId="6BFA9D1C" w14:textId="77777777" w:rsidR="00464939" w:rsidRDefault="00464939" w:rsidP="00464939"/>
    <w:p w14:paraId="086A219A" w14:textId="77777777" w:rsidR="00464939" w:rsidRPr="00FD4533" w:rsidRDefault="00464939" w:rsidP="00464939">
      <w:pPr>
        <w:pStyle w:val="Heading3"/>
        <w:rPr>
          <w:i/>
        </w:rPr>
      </w:pPr>
      <w:bookmarkStart w:id="37" w:name="_Toc62749350"/>
      <w:bookmarkStart w:id="38" w:name="_Toc62750638"/>
      <w:bookmarkStart w:id="39" w:name="_Toc64360002"/>
      <w:r w:rsidRPr="00FD4533">
        <w:rPr>
          <w:i/>
        </w:rPr>
        <w:t>Bull Wall</w:t>
      </w:r>
      <w:bookmarkEnd w:id="37"/>
      <w:bookmarkEnd w:id="38"/>
      <w:bookmarkEnd w:id="39"/>
    </w:p>
    <w:p w14:paraId="6D31A88C" w14:textId="49FE65A0" w:rsidR="003C66F7" w:rsidRDefault="003C66F7" w:rsidP="003C66F7">
      <w:pPr>
        <w:rPr>
          <w:color w:val="auto"/>
        </w:rPr>
      </w:pPr>
      <w:r w:rsidRPr="003C66F7">
        <w:rPr>
          <w:color w:val="auto"/>
        </w:rPr>
        <w:t>Feedback has been positive on the works completed to date and we now intend on extending the footpath protection and the introduction of formal parking as far as the Wooden Bridge.</w:t>
      </w:r>
    </w:p>
    <w:p w14:paraId="4798F996" w14:textId="77777777" w:rsidR="00085172" w:rsidRPr="003C66F7" w:rsidRDefault="00085172" w:rsidP="003C66F7">
      <w:pPr>
        <w:rPr>
          <w:color w:val="auto"/>
          <w:sz w:val="22"/>
          <w:szCs w:val="22"/>
          <w:lang w:val="en-IE"/>
        </w:rPr>
      </w:pPr>
    </w:p>
    <w:p w14:paraId="5D17A0BB" w14:textId="77777777" w:rsidR="00464939" w:rsidRDefault="00464939" w:rsidP="00464939">
      <w:pPr>
        <w:rPr>
          <w:color w:val="auto"/>
        </w:rPr>
      </w:pPr>
    </w:p>
    <w:p w14:paraId="0BD4E279" w14:textId="0A002868" w:rsidR="00464939" w:rsidRPr="00EC4428" w:rsidRDefault="00464939" w:rsidP="007371D9">
      <w:pPr>
        <w:pStyle w:val="Heading2"/>
        <w:tabs>
          <w:tab w:val="left" w:pos="567"/>
        </w:tabs>
        <w:ind w:left="567" w:hanging="567"/>
      </w:pPr>
      <w:bookmarkStart w:id="40" w:name="_Toc62749351"/>
      <w:bookmarkStart w:id="41" w:name="_Toc62750640"/>
      <w:bookmarkStart w:id="42" w:name="_Toc64360003"/>
      <w:r w:rsidRPr="00EC4428">
        <w:t>2.3</w:t>
      </w:r>
      <w:r w:rsidRPr="00EC4428">
        <w:tab/>
        <w:t>On-street Cycle Parking</w:t>
      </w:r>
      <w:bookmarkEnd w:id="40"/>
      <w:bookmarkEnd w:id="41"/>
      <w:bookmarkEnd w:id="42"/>
    </w:p>
    <w:p w14:paraId="72BE515C" w14:textId="23541D10" w:rsidR="00491045" w:rsidRDefault="00491045" w:rsidP="00491045">
      <w:r w:rsidRPr="00786908">
        <w:t xml:space="preserve">Under the 2020 programme, contracts for the installation of 819 stands at 168 locations </w:t>
      </w:r>
      <w:r>
        <w:t xml:space="preserve">were </w:t>
      </w:r>
      <w:r w:rsidRPr="00EE4037">
        <w:t xml:space="preserve">awarded. A further 74 stands at 16 locations will be installed as part of the 2020 programme. </w:t>
      </w:r>
    </w:p>
    <w:p w14:paraId="6CEBBD7D" w14:textId="77777777" w:rsidR="004857D2" w:rsidRPr="00EE4037" w:rsidRDefault="004857D2" w:rsidP="00491045"/>
    <w:p w14:paraId="762FA706" w14:textId="5100C154" w:rsidR="00491045" w:rsidRDefault="00491045" w:rsidP="00491045">
      <w:r w:rsidRPr="00EE4037">
        <w:t xml:space="preserve">Under the 2021 programme, the installation of a further 1,000 stands </w:t>
      </w:r>
      <w:r w:rsidR="004857D2">
        <w:t xml:space="preserve">is </w:t>
      </w:r>
      <w:r w:rsidRPr="00EE4037">
        <w:t>planned.  It is expected that a contractor for the next batch (165 stands at 34 locations)</w:t>
      </w:r>
      <w:r>
        <w:t xml:space="preserve"> </w:t>
      </w:r>
      <w:r w:rsidRPr="00EE4037">
        <w:t>will be appointed officially before the end of February with installations due to commence in March/April.</w:t>
      </w:r>
    </w:p>
    <w:p w14:paraId="58FC53FD" w14:textId="77777777" w:rsidR="00127C03" w:rsidRPr="00EE4037" w:rsidRDefault="00127C03" w:rsidP="00491045"/>
    <w:p w14:paraId="1D2789F7" w14:textId="4EF73C75" w:rsidR="00491045" w:rsidRDefault="00491045" w:rsidP="00491045">
      <w:pPr>
        <w:jc w:val="left"/>
        <w:rPr>
          <w:b/>
          <w:noProof/>
          <w:lang w:val="en-IE"/>
        </w:rPr>
      </w:pPr>
      <w:r>
        <w:rPr>
          <w:b/>
          <w:noProof/>
          <w:lang w:val="en-IE"/>
        </w:rPr>
        <w:lastRenderedPageBreak/>
        <w:tab/>
      </w:r>
      <w:r w:rsidRPr="00EE4037">
        <w:rPr>
          <w:b/>
          <w:noProof/>
          <w:lang w:val="en-IE"/>
        </w:rPr>
        <w:drawing>
          <wp:inline distT="0" distB="0" distL="0" distR="0" wp14:anchorId="307A3EB3" wp14:editId="5CC4369D">
            <wp:extent cx="1562100" cy="2364355"/>
            <wp:effectExtent l="0" t="0" r="0" b="0"/>
            <wp:docPr id="2" name="Picture 2" descr="Cycle parking on the road on Aughrim Street, Stoneybatter."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172\AppData\Local\Microsoft\Windows\Temporary Internet Files\Content.Outlook\2VKIKZS0\Aughrim Stree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801" t="14818" r="14437" b="7125"/>
                    <a:stretch/>
                  </pic:blipFill>
                  <pic:spPr bwMode="auto">
                    <a:xfrm>
                      <a:off x="0" y="0"/>
                      <a:ext cx="1562100" cy="2364355"/>
                    </a:xfrm>
                    <a:prstGeom prst="rect">
                      <a:avLst/>
                    </a:prstGeom>
                    <a:noFill/>
                    <a:ln>
                      <a:noFill/>
                    </a:ln>
                    <a:extLst>
                      <a:ext uri="{53640926-AAD7-44D8-BBD7-CCE9431645EC}">
                        <a14:shadowObscured xmlns:a14="http://schemas.microsoft.com/office/drawing/2010/main"/>
                      </a:ext>
                    </a:extLst>
                  </pic:spPr>
                </pic:pic>
              </a:graphicData>
            </a:graphic>
          </wp:inline>
        </w:drawing>
      </w:r>
      <w:r w:rsidR="00BE4FC3">
        <w:rPr>
          <w:b/>
          <w:noProof/>
          <w:lang w:val="en-IE"/>
        </w:rPr>
        <w:tab/>
      </w:r>
      <w:r w:rsidR="00BE4FC3">
        <w:rPr>
          <w:b/>
          <w:noProof/>
          <w:lang w:val="en-IE"/>
        </w:rPr>
        <w:tab/>
      </w:r>
      <w:r w:rsidRPr="00EE4037">
        <w:rPr>
          <w:b/>
          <w:noProof/>
          <w:lang w:val="en-IE"/>
        </w:rPr>
        <w:drawing>
          <wp:inline distT="0" distB="0" distL="0" distR="0" wp14:anchorId="6E6FF9DA" wp14:editId="58D111B6">
            <wp:extent cx="2423621" cy="2305050"/>
            <wp:effectExtent l="0" t="0" r="0" b="0"/>
            <wp:docPr id="5" name="Picture 5" descr="Cycle parking on the road on Clareville Road, Harold's Cros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172\AppData\Local\Microsoft\Windows\Temporary Internet Files\Content.Outlook\2VKIKZS0\Clareville Road 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179" t="20652" r="4325" b="22643"/>
                    <a:stretch/>
                  </pic:blipFill>
                  <pic:spPr bwMode="auto">
                    <a:xfrm>
                      <a:off x="0" y="0"/>
                      <a:ext cx="2423621"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10E49B14" w14:textId="4C41AC54" w:rsidR="00491045" w:rsidRPr="005661D5" w:rsidRDefault="00491045" w:rsidP="00BE4FC3">
      <w:pPr>
        <w:ind w:firstLine="567"/>
        <w:jc w:val="left"/>
        <w:rPr>
          <w:i/>
          <w:noProof/>
          <w:lang w:val="en-IE"/>
        </w:rPr>
      </w:pPr>
      <w:r w:rsidRPr="005661D5">
        <w:rPr>
          <w:i/>
          <w:noProof/>
          <w:lang w:val="en-IE"/>
        </w:rPr>
        <w:t>Aughrim Street, Stoneybatter</w:t>
      </w:r>
      <w:r w:rsidR="00BE4FC3" w:rsidRPr="005661D5">
        <w:rPr>
          <w:i/>
          <w:noProof/>
          <w:lang w:val="en-IE"/>
        </w:rPr>
        <w:tab/>
      </w:r>
      <w:r w:rsidR="00BE4FC3" w:rsidRPr="005661D5">
        <w:rPr>
          <w:i/>
          <w:noProof/>
          <w:lang w:val="en-IE"/>
        </w:rPr>
        <w:tab/>
      </w:r>
      <w:r w:rsidRPr="005661D5">
        <w:rPr>
          <w:i/>
          <w:noProof/>
          <w:lang w:val="en-IE"/>
        </w:rPr>
        <w:t>Clareville Road, Harold’s Cross</w:t>
      </w:r>
    </w:p>
    <w:p w14:paraId="2D1E19A5" w14:textId="77777777" w:rsidR="00491045" w:rsidRDefault="00491045" w:rsidP="00491045">
      <w:pPr>
        <w:rPr>
          <w:b/>
        </w:rPr>
      </w:pPr>
    </w:p>
    <w:p w14:paraId="76CA9E70" w14:textId="77777777" w:rsidR="00491045" w:rsidRPr="001A02F0" w:rsidRDefault="00491045" w:rsidP="00491045">
      <w:pPr>
        <w:rPr>
          <w:b/>
        </w:rPr>
      </w:pPr>
    </w:p>
    <w:p w14:paraId="562D242D" w14:textId="05A9EAF2" w:rsidR="00491045" w:rsidRDefault="00491045" w:rsidP="00491045">
      <w:pPr>
        <w:pStyle w:val="Heading2"/>
        <w:tabs>
          <w:tab w:val="left" w:pos="567"/>
          <w:tab w:val="left" w:pos="4260"/>
        </w:tabs>
        <w:ind w:left="567" w:hanging="567"/>
      </w:pPr>
      <w:bookmarkStart w:id="43" w:name="_Toc62750641"/>
      <w:bookmarkStart w:id="44" w:name="_Toc64360004"/>
      <w:r w:rsidRPr="00EC4428">
        <w:t>2.4</w:t>
      </w:r>
      <w:r w:rsidRPr="00EC4428">
        <w:tab/>
        <w:t>School Mobility Programme</w:t>
      </w:r>
      <w:bookmarkEnd w:id="43"/>
      <w:bookmarkEnd w:id="44"/>
    </w:p>
    <w:p w14:paraId="31B38B87" w14:textId="29F78735" w:rsidR="00491045" w:rsidRDefault="00491045" w:rsidP="00491045">
      <w:pPr>
        <w:pStyle w:val="BodyText"/>
        <w:rPr>
          <w:lang w:val="en-IE"/>
        </w:rPr>
      </w:pPr>
      <w:r>
        <w:rPr>
          <w:lang w:val="en-IE"/>
        </w:rPr>
        <w:t>The application list for</w:t>
      </w:r>
      <w:r w:rsidRPr="009B5219">
        <w:rPr>
          <w:lang w:val="en-IE"/>
        </w:rPr>
        <w:t xml:space="preserve"> </w:t>
      </w:r>
      <w:r>
        <w:rPr>
          <w:lang w:val="en-IE"/>
        </w:rPr>
        <w:t xml:space="preserve">a </w:t>
      </w:r>
      <w:r w:rsidRPr="00901906">
        <w:rPr>
          <w:b/>
          <w:i/>
          <w:lang w:val="en-IE"/>
        </w:rPr>
        <w:t>School Zone</w:t>
      </w:r>
      <w:r>
        <w:rPr>
          <w:b/>
          <w:i/>
          <w:lang w:val="en-IE"/>
        </w:rPr>
        <w:t xml:space="preserve"> </w:t>
      </w:r>
      <w:r>
        <w:rPr>
          <w:lang w:val="en-IE"/>
        </w:rPr>
        <w:t xml:space="preserve">stands </w:t>
      </w:r>
      <w:r w:rsidRPr="007C330F">
        <w:rPr>
          <w:lang w:val="en-IE"/>
        </w:rPr>
        <w:t>at 105</w:t>
      </w:r>
      <w:r>
        <w:rPr>
          <w:lang w:val="en-IE"/>
        </w:rPr>
        <w:t xml:space="preserve"> schools. The COVID</w:t>
      </w:r>
      <w:r w:rsidRPr="009B5219">
        <w:rPr>
          <w:lang w:val="en-IE"/>
        </w:rPr>
        <w:t xml:space="preserve"> Mobility Technical Team are assessing all submissions for </w:t>
      </w:r>
      <w:r>
        <w:rPr>
          <w:lang w:val="en-IE"/>
        </w:rPr>
        <w:t xml:space="preserve">suitability and schools will be </w:t>
      </w:r>
      <w:r w:rsidRPr="009B5219">
        <w:rPr>
          <w:lang w:val="en-IE"/>
        </w:rPr>
        <w:t>contacted with timelines</w:t>
      </w:r>
      <w:r>
        <w:rPr>
          <w:lang w:val="en-IE"/>
        </w:rPr>
        <w:t>,</w:t>
      </w:r>
      <w:r w:rsidRPr="009B5219">
        <w:rPr>
          <w:lang w:val="en-IE"/>
        </w:rPr>
        <w:t xml:space="preserve"> if it is deemed </w:t>
      </w:r>
      <w:r>
        <w:rPr>
          <w:lang w:val="en-IE"/>
        </w:rPr>
        <w:t xml:space="preserve">to be </w:t>
      </w:r>
      <w:r w:rsidRPr="009B5219">
        <w:rPr>
          <w:lang w:val="en-IE"/>
        </w:rPr>
        <w:t>an appropriate i</w:t>
      </w:r>
      <w:r>
        <w:rPr>
          <w:lang w:val="en-IE"/>
        </w:rPr>
        <w:t>ntervent</w:t>
      </w:r>
      <w:r w:rsidR="00BE4FC3">
        <w:rPr>
          <w:lang w:val="en-IE"/>
        </w:rPr>
        <w:t>ion at the particular location.</w:t>
      </w:r>
    </w:p>
    <w:p w14:paraId="4FFC790F" w14:textId="77777777" w:rsidR="00491045" w:rsidRPr="00CE7428" w:rsidRDefault="00491045" w:rsidP="00491045">
      <w:pPr>
        <w:pStyle w:val="BodyText"/>
        <w:rPr>
          <w:b/>
          <w:lang w:val="en-IE"/>
        </w:rPr>
      </w:pPr>
    </w:p>
    <w:p w14:paraId="23BD0513" w14:textId="7359C714" w:rsidR="00491045" w:rsidRDefault="00491045" w:rsidP="00491045">
      <w:pPr>
        <w:pStyle w:val="BodyText"/>
      </w:pPr>
      <w:r w:rsidRPr="00CC55E9">
        <w:rPr>
          <w:lang w:val="en-IE"/>
        </w:rPr>
        <w:t>The breakdown</w:t>
      </w:r>
      <w:r w:rsidR="00FA03CB">
        <w:rPr>
          <w:lang w:val="en-IE"/>
        </w:rPr>
        <w:t xml:space="preserve"> of the School Zones completed </w:t>
      </w:r>
      <w:r w:rsidRPr="00CC55E9">
        <w:rPr>
          <w:lang w:val="en-IE"/>
        </w:rPr>
        <w:t>per admini</w:t>
      </w:r>
      <w:r w:rsidR="00FA03CB">
        <w:rPr>
          <w:lang w:val="en-IE"/>
        </w:rPr>
        <w:t>strative area of Dublin City is</w:t>
      </w:r>
      <w:r w:rsidRPr="00CC55E9">
        <w:rPr>
          <w:lang w:val="en-IE"/>
        </w:rPr>
        <w:t xml:space="preserve"> 10 for the South Central </w:t>
      </w:r>
      <w:r w:rsidR="00FA03CB">
        <w:rPr>
          <w:lang w:val="en-IE"/>
        </w:rPr>
        <w:t>Area, 9 for the South East Area</w:t>
      </w:r>
      <w:r w:rsidR="005E3A7E">
        <w:rPr>
          <w:lang w:val="en-IE"/>
        </w:rPr>
        <w:t>, 9 for the Central Area,</w:t>
      </w:r>
      <w:r w:rsidRPr="00CC55E9">
        <w:rPr>
          <w:lang w:val="en-IE"/>
        </w:rPr>
        <w:t xml:space="preserve"> 4 for the North West Area and 3 </w:t>
      </w:r>
      <w:r w:rsidR="00E66C56">
        <w:rPr>
          <w:lang w:val="en-IE"/>
        </w:rPr>
        <w:t xml:space="preserve">for the </w:t>
      </w:r>
      <w:r w:rsidRPr="00CC55E9">
        <w:rPr>
          <w:lang w:val="en-IE"/>
        </w:rPr>
        <w:t>North Central</w:t>
      </w:r>
      <w:r w:rsidR="00E66C56">
        <w:rPr>
          <w:lang w:val="en-IE"/>
        </w:rPr>
        <w:t xml:space="preserve"> Area</w:t>
      </w:r>
      <w:r w:rsidRPr="00CC55E9">
        <w:t>.</w:t>
      </w:r>
      <w:r>
        <w:t xml:space="preserve"> </w:t>
      </w:r>
    </w:p>
    <w:p w14:paraId="56374B5E" w14:textId="7F967C1A" w:rsidR="00636541" w:rsidRDefault="00636541" w:rsidP="00636541"/>
    <w:p w14:paraId="4B23EA14" w14:textId="54BC9A37" w:rsidR="00636541" w:rsidRDefault="00636541" w:rsidP="00636541">
      <w:pPr>
        <w:jc w:val="center"/>
      </w:pPr>
      <w:r w:rsidRPr="00CC55E9">
        <w:rPr>
          <w:noProof/>
          <w:lang w:val="en-IE"/>
        </w:rPr>
        <w:drawing>
          <wp:inline distT="0" distB="0" distL="0" distR="0" wp14:anchorId="0C90F79F" wp14:editId="30785173">
            <wp:extent cx="2495550" cy="2998837"/>
            <wp:effectExtent l="0" t="0" r="0" b="0"/>
            <wp:docPr id="11" name="Picture 11" descr="Pencil shaped bollards on the road outside Scoil Mologa on Clareville Road, Harold's Cross, Dublin 6. " title="School Zo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6471\AppData\Local\Microsoft\Windows\Temporary Internet Files\Content.Outlook\PID0KA88\IMG -20210204 - Pencils 2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0" cy="2998837"/>
                    </a:xfrm>
                    <a:prstGeom prst="rect">
                      <a:avLst/>
                    </a:prstGeom>
                    <a:noFill/>
                    <a:ln>
                      <a:noFill/>
                    </a:ln>
                  </pic:spPr>
                </pic:pic>
              </a:graphicData>
            </a:graphic>
          </wp:inline>
        </w:drawing>
      </w:r>
    </w:p>
    <w:p w14:paraId="0D6544BB" w14:textId="1FF55479" w:rsidR="00491045" w:rsidRPr="009421AF" w:rsidRDefault="00491045" w:rsidP="00BE4FC3">
      <w:pPr>
        <w:pStyle w:val="BodyText"/>
        <w:ind w:firstLine="720"/>
        <w:rPr>
          <w:i/>
          <w:color w:val="auto"/>
        </w:rPr>
      </w:pPr>
      <w:r w:rsidRPr="009421AF">
        <w:rPr>
          <w:i/>
          <w:color w:val="auto"/>
        </w:rPr>
        <w:t>Pencils Bollards installed outside Scoil Mologa Clareville Road, Harold’s Cross</w:t>
      </w:r>
    </w:p>
    <w:p w14:paraId="010A6206" w14:textId="77777777" w:rsidR="00491045" w:rsidRDefault="00491045" w:rsidP="00491045">
      <w:pPr>
        <w:pStyle w:val="BodyText"/>
        <w:jc w:val="center"/>
        <w:rPr>
          <w:color w:val="auto"/>
        </w:rPr>
      </w:pPr>
    </w:p>
    <w:p w14:paraId="065F3A7A" w14:textId="77777777" w:rsidR="00491045" w:rsidRDefault="00491045" w:rsidP="00491045">
      <w:pPr>
        <w:pStyle w:val="BodyText"/>
      </w:pPr>
      <w:r>
        <w:t>In the past two weeks, installation of the School Zone Treatment occurred at the following schools:</w:t>
      </w:r>
    </w:p>
    <w:p w14:paraId="0E5319F0" w14:textId="77777777" w:rsidR="00491045" w:rsidRDefault="00491045" w:rsidP="00491045">
      <w:pPr>
        <w:pStyle w:val="BodyText"/>
      </w:pPr>
    </w:p>
    <w:p w14:paraId="2516D354" w14:textId="5D34E7B0" w:rsidR="00491045" w:rsidRDefault="00491045" w:rsidP="00491045">
      <w:pPr>
        <w:pStyle w:val="ListParagraph"/>
        <w:numPr>
          <w:ilvl w:val="0"/>
          <w:numId w:val="31"/>
        </w:numPr>
        <w:tabs>
          <w:tab w:val="left" w:pos="1134"/>
        </w:tabs>
        <w:ind w:left="1134" w:hanging="567"/>
      </w:pPr>
      <w:r>
        <w:t>St Ultan’s School, Cherry Orchard Avenue, Cherry Orchard</w:t>
      </w:r>
      <w:r w:rsidR="00FA03CB">
        <w:t>,</w:t>
      </w:r>
    </w:p>
    <w:p w14:paraId="77B60E7E" w14:textId="407D9D97" w:rsidR="00491045" w:rsidRDefault="00491045" w:rsidP="00491045">
      <w:pPr>
        <w:pStyle w:val="ListParagraph"/>
        <w:numPr>
          <w:ilvl w:val="0"/>
          <w:numId w:val="31"/>
        </w:numPr>
        <w:tabs>
          <w:tab w:val="left" w:pos="1134"/>
        </w:tabs>
        <w:ind w:left="1134" w:hanging="567"/>
      </w:pPr>
      <w:r>
        <w:t>Harold’s Cross Primary School, Clareville Road Harold’s Cross</w:t>
      </w:r>
      <w:r w:rsidR="00FA03CB">
        <w:t xml:space="preserve"> and</w:t>
      </w:r>
    </w:p>
    <w:p w14:paraId="1E56E70B" w14:textId="2D4B79FB" w:rsidR="00491045" w:rsidRDefault="00491045" w:rsidP="00491045">
      <w:pPr>
        <w:pStyle w:val="ListParagraph"/>
        <w:numPr>
          <w:ilvl w:val="0"/>
          <w:numId w:val="31"/>
        </w:numPr>
        <w:tabs>
          <w:tab w:val="left" w:pos="1134"/>
        </w:tabs>
        <w:ind w:left="1134" w:hanging="567"/>
      </w:pPr>
      <w:r>
        <w:t>Scoil Mológa, Clareville Road, Harold’s Cross</w:t>
      </w:r>
      <w:r w:rsidR="00FA03CB">
        <w:t>.</w:t>
      </w:r>
    </w:p>
    <w:p w14:paraId="689036BE" w14:textId="764D0093" w:rsidR="00491045" w:rsidRDefault="00491045" w:rsidP="00491045">
      <w:pPr>
        <w:pStyle w:val="BodyText"/>
      </w:pPr>
    </w:p>
    <w:p w14:paraId="7F90FF8B" w14:textId="77777777" w:rsidR="00491045" w:rsidRDefault="00491045" w:rsidP="00491045">
      <w:pPr>
        <w:pStyle w:val="BodyText"/>
      </w:pPr>
      <w:r>
        <w:lastRenderedPageBreak/>
        <w:t>The next installations are due to take place at:</w:t>
      </w:r>
    </w:p>
    <w:p w14:paraId="78A8869B" w14:textId="77777777" w:rsidR="00491045" w:rsidRDefault="00491045" w:rsidP="00491045"/>
    <w:p w14:paraId="7440E61C" w14:textId="64F7CE4D" w:rsidR="00491045" w:rsidRPr="00574CCA" w:rsidRDefault="00491045" w:rsidP="00491045">
      <w:pPr>
        <w:pStyle w:val="ListParagraph"/>
        <w:numPr>
          <w:ilvl w:val="0"/>
          <w:numId w:val="31"/>
        </w:numPr>
        <w:tabs>
          <w:tab w:val="left" w:pos="1134"/>
        </w:tabs>
        <w:ind w:left="1134" w:hanging="567"/>
      </w:pPr>
      <w:r>
        <w:t xml:space="preserve">Scoil Fhursa, Cromcastle Green, </w:t>
      </w:r>
      <w:r w:rsidRPr="00574CCA">
        <w:t>Kilmore West, Dublin 5</w:t>
      </w:r>
      <w:r w:rsidR="00FA03CB">
        <w:t>,</w:t>
      </w:r>
    </w:p>
    <w:p w14:paraId="78C8BF79" w14:textId="6C328B87" w:rsidR="00491045" w:rsidRDefault="00491045" w:rsidP="00491045">
      <w:pPr>
        <w:pStyle w:val="ListParagraph"/>
        <w:numPr>
          <w:ilvl w:val="0"/>
          <w:numId w:val="31"/>
        </w:numPr>
        <w:tabs>
          <w:tab w:val="left" w:pos="1134"/>
        </w:tabs>
        <w:ind w:left="1134" w:hanging="567"/>
      </w:pPr>
      <w:r>
        <w:t>Scoil Íde, GNS,</w:t>
      </w:r>
      <w:r w:rsidR="005E3A7E">
        <w:t xml:space="preserve"> </w:t>
      </w:r>
      <w:r w:rsidRPr="00574CCA">
        <w:t>Cromcastle Green, Kilmore West, Dublin 5</w:t>
      </w:r>
      <w:r w:rsidR="00FA03CB">
        <w:t>,</w:t>
      </w:r>
    </w:p>
    <w:p w14:paraId="4866762C" w14:textId="441B9956" w:rsidR="00491045" w:rsidRDefault="00491045" w:rsidP="00491045">
      <w:pPr>
        <w:pStyle w:val="ListParagraph"/>
        <w:numPr>
          <w:ilvl w:val="0"/>
          <w:numId w:val="31"/>
        </w:numPr>
        <w:tabs>
          <w:tab w:val="left" w:pos="1134"/>
        </w:tabs>
        <w:ind w:left="1134" w:hanging="567"/>
      </w:pPr>
      <w:r>
        <w:t>Our Lady of Good Counsel GNS, Knocknarea Road, Drimnagh</w:t>
      </w:r>
      <w:r w:rsidR="00FA03CB">
        <w:t>,</w:t>
      </w:r>
    </w:p>
    <w:p w14:paraId="1DD06182" w14:textId="435E8056" w:rsidR="00491045" w:rsidRDefault="00491045" w:rsidP="00491045">
      <w:pPr>
        <w:pStyle w:val="ListParagraph"/>
        <w:numPr>
          <w:ilvl w:val="0"/>
          <w:numId w:val="31"/>
        </w:numPr>
        <w:tabs>
          <w:tab w:val="left" w:pos="1134"/>
        </w:tabs>
        <w:ind w:left="1134" w:hanging="567"/>
      </w:pPr>
      <w:r>
        <w:t>Our Lady of Good Counsel BNS, Sperrin Road, Drimnagh</w:t>
      </w:r>
      <w:r w:rsidR="00FA03CB">
        <w:t>,</w:t>
      </w:r>
    </w:p>
    <w:p w14:paraId="5E3984CD" w14:textId="6AC43E00" w:rsidR="00491045" w:rsidRDefault="00491045" w:rsidP="00491045">
      <w:pPr>
        <w:pStyle w:val="ListParagraph"/>
        <w:numPr>
          <w:ilvl w:val="0"/>
          <w:numId w:val="31"/>
        </w:numPr>
        <w:tabs>
          <w:tab w:val="left" w:pos="1134"/>
        </w:tabs>
        <w:ind w:left="1134" w:hanging="567"/>
      </w:pPr>
      <w:r>
        <w:t>Our Lady of Good Counsel Infant School, Drimnagh</w:t>
      </w:r>
      <w:r w:rsidR="00FA03CB">
        <w:t>,</w:t>
      </w:r>
    </w:p>
    <w:p w14:paraId="5FA89EBD" w14:textId="3880FB00" w:rsidR="00491045" w:rsidRDefault="00491045" w:rsidP="00491045">
      <w:pPr>
        <w:pStyle w:val="ListParagraph"/>
        <w:numPr>
          <w:ilvl w:val="0"/>
          <w:numId w:val="31"/>
        </w:numPr>
        <w:tabs>
          <w:tab w:val="left" w:pos="1134"/>
        </w:tabs>
        <w:ind w:left="1134" w:hanging="567"/>
      </w:pPr>
      <w:r>
        <w:t>Scoil Una Naofa, Armagh Road, Crumlin</w:t>
      </w:r>
      <w:r w:rsidR="00FA03CB">
        <w:t xml:space="preserve"> and</w:t>
      </w:r>
    </w:p>
    <w:p w14:paraId="62DE9293" w14:textId="25F425A6" w:rsidR="00491045" w:rsidRDefault="00491045" w:rsidP="00491045">
      <w:pPr>
        <w:pStyle w:val="ListParagraph"/>
        <w:numPr>
          <w:ilvl w:val="0"/>
          <w:numId w:val="31"/>
        </w:numPr>
        <w:tabs>
          <w:tab w:val="left" w:pos="1134"/>
        </w:tabs>
        <w:ind w:left="1134" w:hanging="567"/>
      </w:pPr>
      <w:r>
        <w:t>Ranelagh Multi Denomination, Ranelagh</w:t>
      </w:r>
      <w:r w:rsidR="00BE4FC3">
        <w:t>.</w:t>
      </w:r>
    </w:p>
    <w:p w14:paraId="0FA9EA0C" w14:textId="77777777" w:rsidR="00491045" w:rsidRPr="00716061" w:rsidRDefault="00491045" w:rsidP="00491045"/>
    <w:p w14:paraId="04847D45" w14:textId="77777777" w:rsidR="00491045" w:rsidRDefault="00491045" w:rsidP="00491045">
      <w:r>
        <w:t>There are a further 9 schools, 6 on the Northside and 5 on the Southside at design stage, subject to final consultation with school Principals and the NTA. These will be completed over the coming weeks.</w:t>
      </w:r>
    </w:p>
    <w:p w14:paraId="69C6684D" w14:textId="77777777" w:rsidR="00491045" w:rsidRDefault="00491045" w:rsidP="00491045"/>
    <w:p w14:paraId="7B9C4090" w14:textId="08247E35" w:rsidR="00491045" w:rsidRDefault="00491045" w:rsidP="00491045">
      <w:r>
        <w:t xml:space="preserve">Site observation visits </w:t>
      </w:r>
      <w:r w:rsidR="00FA03CB">
        <w:t>by technical staff and School Mobility O</w:t>
      </w:r>
      <w:r>
        <w:t>fficers will be conducted for all schools who have applied. The current COVID restrictions and the closure of schools will mean that in general, works will be completed on schools where the designs have already been agreed and survey work and design proposals drawn up for other locations.</w:t>
      </w:r>
    </w:p>
    <w:p w14:paraId="3465D86A" w14:textId="77777777" w:rsidR="00491045" w:rsidRDefault="00491045" w:rsidP="00491045"/>
    <w:p w14:paraId="422C16FA" w14:textId="77777777" w:rsidR="00491045" w:rsidRPr="00A530EC" w:rsidRDefault="00491045" w:rsidP="00491045">
      <w:r>
        <w:t>The interviews and observations during these visits will facilitate the co-design of supports and resource materials appropriate for each school. Schools within a proposed or completed school zone location will be encouraged to work collaboratively with the community to gain the best possible outcome from the School Zone installation.</w:t>
      </w:r>
    </w:p>
    <w:p w14:paraId="3456163E" w14:textId="7B8DD02F" w:rsidR="004D20EC" w:rsidRDefault="004D20EC" w:rsidP="004D20EC">
      <w:pPr>
        <w:rPr>
          <w:sz w:val="24"/>
          <w:szCs w:val="24"/>
        </w:rPr>
      </w:pPr>
    </w:p>
    <w:p w14:paraId="0A789E34" w14:textId="77777777" w:rsidR="00BE4FC3" w:rsidRPr="00B3182E" w:rsidRDefault="00BE4FC3" w:rsidP="004D20EC">
      <w:pPr>
        <w:rPr>
          <w:sz w:val="24"/>
          <w:szCs w:val="24"/>
        </w:rPr>
      </w:pPr>
    </w:p>
    <w:p w14:paraId="1EB17658" w14:textId="6DF55580" w:rsidR="000C6A81" w:rsidRPr="004D20EC" w:rsidRDefault="000C6A81" w:rsidP="007371D9">
      <w:pPr>
        <w:pStyle w:val="Heading2"/>
        <w:tabs>
          <w:tab w:val="left" w:pos="567"/>
        </w:tabs>
        <w:ind w:left="567" w:hanging="567"/>
      </w:pPr>
      <w:bookmarkStart w:id="45" w:name="_Toc64360005"/>
      <w:r w:rsidRPr="004D20EC">
        <w:t xml:space="preserve">2.5 </w:t>
      </w:r>
      <w:r w:rsidRPr="004D20EC">
        <w:tab/>
        <w:t>Cycle &amp; Scooter Parking for Schools &amp; Sports Clubs</w:t>
      </w:r>
      <w:bookmarkEnd w:id="45"/>
    </w:p>
    <w:p w14:paraId="7F177827" w14:textId="5D2311D5" w:rsidR="000C6A81" w:rsidRDefault="00291698" w:rsidP="000C6A81">
      <w:pPr>
        <w:rPr>
          <w:color w:val="auto"/>
        </w:rPr>
      </w:pPr>
      <w:r>
        <w:rPr>
          <w:color w:val="auto"/>
        </w:rPr>
        <w:t>The City Council</w:t>
      </w:r>
      <w:r w:rsidR="000C6A81" w:rsidRPr="000C6A81">
        <w:rPr>
          <w:color w:val="auto"/>
        </w:rPr>
        <w:t xml:space="preserve"> has been granted funding from the NTA to deliver cycle and scooter parking to schools and sports clubs in the DCC administrative area. This round of applications is open until 15 February, 2021. We ha</w:t>
      </w:r>
      <w:r w:rsidR="00D568AA">
        <w:rPr>
          <w:color w:val="auto"/>
        </w:rPr>
        <w:t>ve received applications from 31</w:t>
      </w:r>
      <w:r w:rsidR="000C6A81" w:rsidRPr="000C6A81">
        <w:rPr>
          <w:color w:val="auto"/>
        </w:rPr>
        <w:t xml:space="preserve"> school</w:t>
      </w:r>
      <w:r w:rsidR="00D568AA">
        <w:rPr>
          <w:color w:val="auto"/>
        </w:rPr>
        <w:t>s and 28</w:t>
      </w:r>
      <w:r w:rsidR="000C6A81" w:rsidRPr="000C6A81">
        <w:rPr>
          <w:color w:val="auto"/>
        </w:rPr>
        <w:t xml:space="preserve"> sports clubs so far. Applications can be made online:</w:t>
      </w:r>
    </w:p>
    <w:p w14:paraId="061CF5F2" w14:textId="77777777" w:rsidR="007371D9" w:rsidRPr="000C6A81" w:rsidRDefault="007371D9" w:rsidP="000C6A81">
      <w:pPr>
        <w:rPr>
          <w:color w:val="auto"/>
        </w:rPr>
      </w:pPr>
    </w:p>
    <w:p w14:paraId="42695CE4" w14:textId="77777777" w:rsidR="000C6A81" w:rsidRPr="000C6A81" w:rsidRDefault="00A506FB" w:rsidP="000C6A81">
      <w:pPr>
        <w:pStyle w:val="ListParagraph"/>
        <w:numPr>
          <w:ilvl w:val="0"/>
          <w:numId w:val="32"/>
        </w:numPr>
        <w:shd w:val="clear" w:color="auto" w:fill="auto"/>
        <w:spacing w:line="240" w:lineRule="auto"/>
        <w:ind w:right="0"/>
        <w:jc w:val="left"/>
        <w:rPr>
          <w:color w:val="auto"/>
        </w:rPr>
      </w:pPr>
      <w:hyperlink r:id="rId27" w:history="1">
        <w:r w:rsidR="000C6A81" w:rsidRPr="000C6A81">
          <w:rPr>
            <w:rStyle w:val="Hyperlink"/>
            <w:color w:val="auto"/>
          </w:rPr>
          <w:t>Application page for Schools</w:t>
        </w:r>
      </w:hyperlink>
    </w:p>
    <w:p w14:paraId="5F1D5FE2" w14:textId="77777777" w:rsidR="000C6A81" w:rsidRPr="000C6A81" w:rsidRDefault="00A506FB" w:rsidP="000C6A81">
      <w:pPr>
        <w:pStyle w:val="ListParagraph"/>
        <w:numPr>
          <w:ilvl w:val="0"/>
          <w:numId w:val="32"/>
        </w:numPr>
        <w:shd w:val="clear" w:color="auto" w:fill="auto"/>
        <w:spacing w:line="240" w:lineRule="auto"/>
        <w:ind w:right="0"/>
        <w:jc w:val="left"/>
        <w:rPr>
          <w:color w:val="auto"/>
        </w:rPr>
      </w:pPr>
      <w:hyperlink r:id="rId28" w:history="1">
        <w:r w:rsidR="000C6A81" w:rsidRPr="000C6A81">
          <w:rPr>
            <w:rStyle w:val="Hyperlink"/>
            <w:color w:val="auto"/>
          </w:rPr>
          <w:t>Application page for Sports Clubs</w:t>
        </w:r>
      </w:hyperlink>
    </w:p>
    <w:p w14:paraId="6221D1E6" w14:textId="2A8C0987" w:rsidR="00FA03CB" w:rsidRDefault="00FA03CB" w:rsidP="00D568AA">
      <w:bookmarkStart w:id="46" w:name="_Toc62749352"/>
      <w:bookmarkStart w:id="47" w:name="_Toc62750642"/>
    </w:p>
    <w:p w14:paraId="45D0B70B" w14:textId="77777777" w:rsidR="00FA03CB" w:rsidRPr="00291698" w:rsidRDefault="00FA03CB" w:rsidP="00D568AA"/>
    <w:p w14:paraId="58D341FE" w14:textId="4B61535F" w:rsidR="00464939" w:rsidRDefault="00464939" w:rsidP="00291698">
      <w:pPr>
        <w:pStyle w:val="Heading1"/>
        <w:tabs>
          <w:tab w:val="left" w:pos="567"/>
        </w:tabs>
        <w:ind w:left="567" w:hanging="567"/>
      </w:pPr>
      <w:bookmarkStart w:id="48" w:name="_Toc64360006"/>
      <w:r>
        <w:t>3.</w:t>
      </w:r>
      <w:r>
        <w:tab/>
      </w:r>
      <w:r w:rsidRPr="001C6F42">
        <w:t>Communications</w:t>
      </w:r>
      <w:bookmarkEnd w:id="46"/>
      <w:bookmarkEnd w:id="47"/>
      <w:bookmarkEnd w:id="48"/>
    </w:p>
    <w:p w14:paraId="3B9793DA" w14:textId="77777777" w:rsidR="00464939" w:rsidRDefault="00464939" w:rsidP="007371D9">
      <w:pPr>
        <w:pStyle w:val="Heading2"/>
        <w:tabs>
          <w:tab w:val="left" w:pos="567"/>
        </w:tabs>
        <w:ind w:left="567" w:hanging="567"/>
      </w:pPr>
    </w:p>
    <w:p w14:paraId="410FDF39" w14:textId="77777777" w:rsidR="00464939" w:rsidRPr="00EC4428" w:rsidRDefault="00464939" w:rsidP="00BF40E3">
      <w:pPr>
        <w:pStyle w:val="Heading2"/>
        <w:ind w:left="0" w:firstLine="0"/>
      </w:pPr>
      <w:bookmarkStart w:id="49" w:name="_Toc62749353"/>
      <w:bookmarkStart w:id="50" w:name="_Toc62750643"/>
      <w:bookmarkStart w:id="51" w:name="_Toc64360007"/>
      <w:r w:rsidRPr="00EC4428">
        <w:t>3.1</w:t>
      </w:r>
      <w:r w:rsidRPr="00EC4428">
        <w:tab/>
        <w:t>Website</w:t>
      </w:r>
      <w:bookmarkEnd w:id="49"/>
      <w:bookmarkEnd w:id="50"/>
      <w:bookmarkEnd w:id="51"/>
    </w:p>
    <w:p w14:paraId="18F35D0F" w14:textId="7073B896" w:rsidR="00464939" w:rsidRPr="009B5219" w:rsidRDefault="00464939" w:rsidP="00464939">
      <w:pPr>
        <w:pStyle w:val="BodyText"/>
      </w:pPr>
      <w:r w:rsidRPr="009B5219">
        <w:t xml:space="preserve">The </w:t>
      </w:r>
      <w:hyperlink r:id="rId29" w:history="1">
        <w:r w:rsidR="007371D9">
          <w:rPr>
            <w:rStyle w:val="Hyperlink"/>
          </w:rPr>
          <w:t>COVID</w:t>
        </w:r>
        <w:r w:rsidRPr="00EC4B2D">
          <w:rPr>
            <w:rStyle w:val="Hyperlink"/>
          </w:rPr>
          <w:t xml:space="preserve"> Mobility webpage</w:t>
        </w:r>
      </w:hyperlink>
      <w:r w:rsidRPr="009B5219">
        <w:t xml:space="preserve">, is being updated regularly to keep the general public informed of </w:t>
      </w:r>
      <w:r w:rsidR="007371D9">
        <w:t>COVID</w:t>
      </w:r>
      <w:r w:rsidRPr="009B5219">
        <w:t>-19 mobility interventions. As previously advised we will be making</w:t>
      </w:r>
      <w:r>
        <w:t xml:space="preserve"> more extensive use of the Consultation H</w:t>
      </w:r>
      <w:r w:rsidRPr="009B5219">
        <w:t>ub in order to provide more information on measures.</w:t>
      </w:r>
    </w:p>
    <w:p w14:paraId="4F554D1A" w14:textId="295AFE27" w:rsidR="00464939" w:rsidRDefault="00464939" w:rsidP="00464939">
      <w:pPr>
        <w:pStyle w:val="Heading2"/>
        <w:ind w:left="0" w:firstLine="0"/>
        <w:rPr>
          <w:b w:val="0"/>
        </w:rPr>
      </w:pPr>
    </w:p>
    <w:p w14:paraId="22D4E4C1" w14:textId="77777777" w:rsidR="00FA03CB" w:rsidRPr="007371D9" w:rsidRDefault="00FA03CB" w:rsidP="00464939">
      <w:pPr>
        <w:pStyle w:val="Heading2"/>
        <w:ind w:left="0" w:firstLine="0"/>
        <w:rPr>
          <w:b w:val="0"/>
        </w:rPr>
      </w:pPr>
    </w:p>
    <w:p w14:paraId="167BC4F3" w14:textId="77777777" w:rsidR="00464939" w:rsidRPr="00EC4428" w:rsidRDefault="00464939" w:rsidP="007371D9">
      <w:pPr>
        <w:pStyle w:val="Heading2"/>
        <w:tabs>
          <w:tab w:val="left" w:pos="567"/>
        </w:tabs>
        <w:ind w:left="567" w:hanging="567"/>
      </w:pPr>
      <w:bookmarkStart w:id="52" w:name="_Toc62749354"/>
      <w:bookmarkStart w:id="53" w:name="_Toc62750644"/>
      <w:bookmarkStart w:id="54" w:name="_Toc64360008"/>
      <w:r w:rsidRPr="00EC4428">
        <w:t>3.2</w:t>
      </w:r>
      <w:r w:rsidRPr="00EC4428">
        <w:tab/>
        <w:t>DCC Consultation Hub/Citizen Space</w:t>
      </w:r>
      <w:bookmarkEnd w:id="52"/>
      <w:bookmarkEnd w:id="53"/>
      <w:bookmarkEnd w:id="54"/>
    </w:p>
    <w:p w14:paraId="0BF90AB7" w14:textId="6C822964" w:rsidR="00464939" w:rsidRDefault="00464939" w:rsidP="00464939">
      <w:pPr>
        <w:pStyle w:val="BodyText"/>
      </w:pPr>
      <w:r>
        <w:t>Details of schemes on the C</w:t>
      </w:r>
      <w:r w:rsidRPr="009B5219">
        <w:t>ons</w:t>
      </w:r>
      <w:r>
        <w:t>ultation H</w:t>
      </w:r>
      <w:r w:rsidRPr="009B5219">
        <w:t>ub at present include</w:t>
      </w:r>
      <w:r>
        <w:t>:</w:t>
      </w:r>
    </w:p>
    <w:p w14:paraId="28494EA8" w14:textId="77777777" w:rsidR="00464939" w:rsidRDefault="00464939" w:rsidP="00464939">
      <w:pPr>
        <w:pStyle w:val="BodyText"/>
        <w:ind w:left="567"/>
      </w:pPr>
    </w:p>
    <w:p w14:paraId="1F5B57C7" w14:textId="77777777" w:rsidR="00464939" w:rsidRDefault="00A506FB" w:rsidP="00464939">
      <w:pPr>
        <w:pStyle w:val="BodyText"/>
        <w:ind w:left="567"/>
        <w:rPr>
          <w:rStyle w:val="Hyperlink"/>
        </w:rPr>
      </w:pPr>
      <w:hyperlink r:id="rId30" w:history="1">
        <w:r w:rsidR="00464939" w:rsidRPr="00B867B5">
          <w:rPr>
            <w:rStyle w:val="Hyperlink"/>
          </w:rPr>
          <w:t>Griffith Avenue Protected Cycle Track</w:t>
        </w:r>
      </w:hyperlink>
    </w:p>
    <w:p w14:paraId="730BF62A" w14:textId="77777777" w:rsidR="00464939" w:rsidRPr="009B5219" w:rsidRDefault="00464939" w:rsidP="00464939">
      <w:pPr>
        <w:pStyle w:val="BodyText"/>
      </w:pPr>
    </w:p>
    <w:p w14:paraId="2CEFA4AB" w14:textId="77777777" w:rsidR="00464939" w:rsidRDefault="00464939" w:rsidP="00464939">
      <w:pPr>
        <w:pStyle w:val="BodyText"/>
      </w:pPr>
      <w:r>
        <w:t>M</w:t>
      </w:r>
      <w:r w:rsidRPr="009B5219">
        <w:t xml:space="preserve">embers </w:t>
      </w:r>
      <w:r>
        <w:t xml:space="preserve">are alerted on a regular basis </w:t>
      </w:r>
      <w:r w:rsidRPr="009B5219">
        <w:t>to any new proposals</w:t>
      </w:r>
      <w:r>
        <w:t>,</w:t>
      </w:r>
      <w:r w:rsidRPr="009B5219">
        <w:t xml:space="preserve"> whic</w:t>
      </w:r>
      <w:r>
        <w:t>h are available to view on the Consultation H</w:t>
      </w:r>
      <w:r w:rsidRPr="009B5219">
        <w:t xml:space="preserve">ub and aim to have a more dynamic process for ensuring that support for projects, </w:t>
      </w:r>
      <w:r w:rsidRPr="009B5219">
        <w:lastRenderedPageBreak/>
        <w:t xml:space="preserve">suggestions </w:t>
      </w:r>
      <w:r>
        <w:t xml:space="preserve">on how </w:t>
      </w:r>
      <w:r w:rsidRPr="009B5219">
        <w:t xml:space="preserve">to improve </w:t>
      </w:r>
      <w:r>
        <w:t xml:space="preserve">them </w:t>
      </w:r>
      <w:r w:rsidRPr="009B5219">
        <w:t>and concerns and issues</w:t>
      </w:r>
      <w:r>
        <w:t>,</w:t>
      </w:r>
      <w:r w:rsidRPr="009B5219">
        <w:t xml:space="preserve"> which may need to </w:t>
      </w:r>
      <w:r>
        <w:t xml:space="preserve">be </w:t>
      </w:r>
      <w:r w:rsidRPr="009B5219">
        <w:t>addressed</w:t>
      </w:r>
      <w:r>
        <w:t>,</w:t>
      </w:r>
      <w:r w:rsidRPr="009B5219">
        <w:t xml:space="preserve"> can</w:t>
      </w:r>
      <w:r>
        <w:t xml:space="preserve"> </w:t>
      </w:r>
      <w:r w:rsidRPr="009B5219">
        <w:t>be better handled. Any feedba</w:t>
      </w:r>
      <w:r>
        <w:t>ck on this approach is welcome.</w:t>
      </w:r>
    </w:p>
    <w:p w14:paraId="5B886854" w14:textId="7501D29E" w:rsidR="00464939" w:rsidRDefault="00464939" w:rsidP="00777755">
      <w:pPr>
        <w:widowControl w:val="0"/>
        <w:shd w:val="clear" w:color="auto" w:fill="auto"/>
        <w:autoSpaceDE w:val="0"/>
        <w:autoSpaceDN w:val="0"/>
        <w:ind w:right="0"/>
        <w:jc w:val="left"/>
      </w:pPr>
    </w:p>
    <w:p w14:paraId="61F9F966" w14:textId="77777777" w:rsidR="00FA03CB" w:rsidRDefault="00FA03CB" w:rsidP="00777755">
      <w:pPr>
        <w:widowControl w:val="0"/>
        <w:shd w:val="clear" w:color="auto" w:fill="auto"/>
        <w:autoSpaceDE w:val="0"/>
        <w:autoSpaceDN w:val="0"/>
        <w:ind w:right="0"/>
        <w:jc w:val="left"/>
      </w:pPr>
    </w:p>
    <w:p w14:paraId="42B417D2" w14:textId="39AFACE2" w:rsidR="00464939" w:rsidRPr="00EC4428" w:rsidRDefault="00464939" w:rsidP="007371D9">
      <w:pPr>
        <w:pStyle w:val="Heading2"/>
        <w:tabs>
          <w:tab w:val="left" w:pos="567"/>
        </w:tabs>
        <w:ind w:left="567" w:hanging="567"/>
      </w:pPr>
      <w:bookmarkStart w:id="55" w:name="_Toc62749355"/>
      <w:bookmarkStart w:id="56" w:name="_Toc62750645"/>
      <w:bookmarkStart w:id="57" w:name="_Toc64360009"/>
      <w:r w:rsidRPr="00EC4428">
        <w:t xml:space="preserve">3.3 </w:t>
      </w:r>
      <w:r w:rsidRPr="00EC4428">
        <w:tab/>
        <w:t xml:space="preserve">Dedicated </w:t>
      </w:r>
      <w:r w:rsidR="007371D9">
        <w:t>COVID</w:t>
      </w:r>
      <w:r w:rsidRPr="00EC4428">
        <w:t>-19 Mobility Measure Request Form</w:t>
      </w:r>
      <w:bookmarkEnd w:id="55"/>
      <w:bookmarkEnd w:id="56"/>
      <w:bookmarkEnd w:id="57"/>
    </w:p>
    <w:p w14:paraId="4C1AB841" w14:textId="3F74CEBE" w:rsidR="00491045" w:rsidRDefault="00491045" w:rsidP="00491045">
      <w:pPr>
        <w:pStyle w:val="BodyText"/>
      </w:pPr>
      <w:r>
        <w:t xml:space="preserve">Since our last update on </w:t>
      </w:r>
      <w:r w:rsidR="00E66C56">
        <w:t>1 February</w:t>
      </w:r>
      <w:r>
        <w:t xml:space="preserve"> 2021, we have received 1</w:t>
      </w:r>
      <w:r w:rsidRPr="003C65D2">
        <w:t xml:space="preserve">2 new requests for </w:t>
      </w:r>
      <w:r>
        <w:t>COVID</w:t>
      </w:r>
      <w:r w:rsidRPr="003C65D2">
        <w:t xml:space="preserve"> Mobility Measures. This brings the total number of </w:t>
      </w:r>
      <w:r>
        <w:t>COVID Mobility requests to 5,157</w:t>
      </w:r>
      <w:r w:rsidRPr="003C65D2">
        <w:t>. A breakdown of these requests is given below.</w:t>
      </w:r>
    </w:p>
    <w:p w14:paraId="381B6796" w14:textId="77777777" w:rsidR="00491045" w:rsidRDefault="00491045" w:rsidP="00491045">
      <w:pPr>
        <w:pStyle w:val="BodyText"/>
      </w:pPr>
    </w:p>
    <w:p w14:paraId="0E61B465" w14:textId="77777777" w:rsidR="00491045" w:rsidRPr="00725CAE" w:rsidRDefault="00491045" w:rsidP="00491045">
      <w:pPr>
        <w:pStyle w:val="BodyText"/>
        <w:tabs>
          <w:tab w:val="right" w:pos="7938"/>
        </w:tabs>
        <w:ind w:left="567"/>
        <w:rPr>
          <w:b/>
        </w:rPr>
      </w:pPr>
      <w:r w:rsidRPr="00725CAE">
        <w:rPr>
          <w:b/>
        </w:rPr>
        <w:t>Mobility measure requested</w:t>
      </w:r>
      <w:r w:rsidRPr="00725CAE">
        <w:rPr>
          <w:b/>
        </w:rPr>
        <w:tab/>
        <w:t>Number</w:t>
      </w:r>
    </w:p>
    <w:p w14:paraId="5552446E" w14:textId="77777777" w:rsidR="00491045" w:rsidRPr="00725CAE" w:rsidRDefault="00491045" w:rsidP="00491045">
      <w:pPr>
        <w:pStyle w:val="BodyText"/>
        <w:tabs>
          <w:tab w:val="right" w:pos="7938"/>
        </w:tabs>
        <w:ind w:left="567"/>
      </w:pPr>
      <w:r w:rsidRPr="00725CAE">
        <w:t>Footpath widening</w:t>
      </w:r>
      <w:r w:rsidRPr="00725CAE">
        <w:tab/>
        <w:t>689</w:t>
      </w:r>
    </w:p>
    <w:p w14:paraId="50182393" w14:textId="6F630CF2" w:rsidR="00491045" w:rsidRPr="00725CAE" w:rsidRDefault="00491045" w:rsidP="00491045">
      <w:pPr>
        <w:pStyle w:val="BodyText"/>
        <w:tabs>
          <w:tab w:val="right" w:pos="7938"/>
        </w:tabs>
        <w:ind w:left="567"/>
      </w:pPr>
      <w:r w:rsidRPr="00725CAE">
        <w:t>Incre</w:t>
      </w:r>
      <w:r w:rsidR="00672878">
        <w:t>ased</w:t>
      </w:r>
      <w:r w:rsidRPr="00725CAE">
        <w:t xml:space="preserve"> queuing space at bus stops</w:t>
      </w:r>
      <w:r w:rsidRPr="00725CAE">
        <w:tab/>
        <w:t>134</w:t>
      </w:r>
    </w:p>
    <w:p w14:paraId="4919A2A8" w14:textId="77777777" w:rsidR="00491045" w:rsidRPr="00725CAE" w:rsidRDefault="00491045" w:rsidP="00491045">
      <w:pPr>
        <w:pStyle w:val="BodyText"/>
        <w:tabs>
          <w:tab w:val="right" w:pos="7938"/>
        </w:tabs>
        <w:ind w:left="567"/>
      </w:pPr>
      <w:r w:rsidRPr="00725CAE">
        <w:t>Pedestrian area</w:t>
      </w:r>
      <w:r w:rsidRPr="00725CAE">
        <w:tab/>
        <w:t>803</w:t>
      </w:r>
    </w:p>
    <w:p w14:paraId="7781E237" w14:textId="77777777" w:rsidR="00491045" w:rsidRPr="00725CAE" w:rsidRDefault="00491045" w:rsidP="00491045">
      <w:pPr>
        <w:pStyle w:val="BodyText"/>
        <w:tabs>
          <w:tab w:val="right" w:pos="7938"/>
        </w:tabs>
        <w:ind w:left="567"/>
      </w:pPr>
      <w:r w:rsidRPr="00725CAE">
        <w:t>Protected cycle lanes</w:t>
      </w:r>
      <w:r w:rsidRPr="00725CAE">
        <w:tab/>
        <w:t>1195</w:t>
      </w:r>
    </w:p>
    <w:p w14:paraId="4CD05A5B" w14:textId="77777777" w:rsidR="00491045" w:rsidRPr="00725CAE" w:rsidRDefault="00491045" w:rsidP="00491045">
      <w:pPr>
        <w:pStyle w:val="BodyText"/>
        <w:tabs>
          <w:tab w:val="right" w:pos="7938"/>
        </w:tabs>
        <w:ind w:left="567"/>
      </w:pPr>
      <w:r w:rsidRPr="00725CAE">
        <w:t>Contra-flow cycle lanes</w:t>
      </w:r>
      <w:r w:rsidRPr="00725CAE">
        <w:tab/>
        <w:t>381</w:t>
      </w:r>
    </w:p>
    <w:p w14:paraId="702730FE" w14:textId="77777777" w:rsidR="00491045" w:rsidRPr="00725CAE" w:rsidRDefault="00491045" w:rsidP="00491045">
      <w:pPr>
        <w:pStyle w:val="BodyText"/>
        <w:tabs>
          <w:tab w:val="right" w:pos="7938"/>
        </w:tabs>
        <w:ind w:left="567"/>
      </w:pPr>
      <w:r w:rsidRPr="00725CAE">
        <w:t>Cycle parking facilities</w:t>
      </w:r>
      <w:r w:rsidRPr="00725CAE">
        <w:tab/>
        <w:t>512</w:t>
      </w:r>
    </w:p>
    <w:p w14:paraId="2A8F7B9B" w14:textId="77777777" w:rsidR="00491045" w:rsidRPr="00725CAE" w:rsidRDefault="00491045" w:rsidP="00491045">
      <w:pPr>
        <w:pStyle w:val="BodyText"/>
        <w:tabs>
          <w:tab w:val="right" w:pos="7938"/>
        </w:tabs>
        <w:ind w:left="567"/>
      </w:pPr>
      <w:r w:rsidRPr="00725CAE">
        <w:t>Outdoor seating area</w:t>
      </w:r>
      <w:r w:rsidRPr="00725CAE">
        <w:tab/>
        <w:t>587</w:t>
      </w:r>
    </w:p>
    <w:p w14:paraId="5D85C28C" w14:textId="77777777" w:rsidR="00491045" w:rsidRPr="00725CAE" w:rsidRDefault="00491045" w:rsidP="00491045">
      <w:pPr>
        <w:pStyle w:val="BodyText"/>
        <w:tabs>
          <w:tab w:val="right" w:pos="7938"/>
        </w:tabs>
        <w:ind w:left="567"/>
      </w:pPr>
      <w:r w:rsidRPr="00725CAE">
        <w:t>Commercial / Retail deliveries support</w:t>
      </w:r>
      <w:r w:rsidRPr="00725CAE">
        <w:tab/>
        <w:t>79</w:t>
      </w:r>
    </w:p>
    <w:p w14:paraId="6F855B82" w14:textId="77777777" w:rsidR="00491045" w:rsidRPr="00725CAE" w:rsidRDefault="00491045" w:rsidP="00491045">
      <w:pPr>
        <w:pStyle w:val="BodyText"/>
        <w:tabs>
          <w:tab w:val="right" w:pos="7938"/>
        </w:tabs>
        <w:ind w:left="567"/>
      </w:pPr>
      <w:r w:rsidRPr="00725CAE">
        <w:t>Support and advice for active travel (walking &amp; cycling)</w:t>
      </w:r>
      <w:r w:rsidRPr="00725CAE">
        <w:tab/>
        <w:t>303</w:t>
      </w:r>
    </w:p>
    <w:p w14:paraId="6A148495" w14:textId="77777777" w:rsidR="00491045" w:rsidRPr="00725CAE" w:rsidRDefault="00491045" w:rsidP="00491045">
      <w:pPr>
        <w:pStyle w:val="BodyText"/>
        <w:tabs>
          <w:tab w:val="right" w:pos="7938"/>
        </w:tabs>
        <w:ind w:left="567"/>
      </w:pPr>
      <w:r w:rsidRPr="00725CAE">
        <w:t>Journey planning</w:t>
      </w:r>
      <w:r w:rsidRPr="00725CAE">
        <w:tab/>
        <w:t>78</w:t>
      </w:r>
    </w:p>
    <w:p w14:paraId="302F39CC" w14:textId="77777777" w:rsidR="00491045" w:rsidRPr="00725CAE" w:rsidRDefault="00491045" w:rsidP="00491045">
      <w:pPr>
        <w:pStyle w:val="BodyText"/>
        <w:tabs>
          <w:tab w:val="right" w:pos="7938"/>
        </w:tabs>
        <w:ind w:left="567"/>
      </w:pPr>
      <w:r w:rsidRPr="00725CAE">
        <w:t>Other</w:t>
      </w:r>
      <w:r w:rsidRPr="00725CAE">
        <w:tab/>
        <w:t>385</w:t>
      </w:r>
    </w:p>
    <w:p w14:paraId="1EC90FA4" w14:textId="77777777" w:rsidR="00491045" w:rsidRPr="00725CAE" w:rsidRDefault="00491045" w:rsidP="00491045">
      <w:pPr>
        <w:pStyle w:val="BodyText"/>
        <w:tabs>
          <w:tab w:val="right" w:pos="7938"/>
        </w:tabs>
        <w:ind w:left="567"/>
      </w:pPr>
      <w:r w:rsidRPr="00725CAE">
        <w:t>Not answered</w:t>
      </w:r>
      <w:r w:rsidRPr="00725CAE">
        <w:tab/>
        <w:t>11</w:t>
      </w:r>
    </w:p>
    <w:p w14:paraId="2269D9D3" w14:textId="77777777" w:rsidR="00491045" w:rsidRPr="00EC4428" w:rsidRDefault="00491045" w:rsidP="00491045">
      <w:pPr>
        <w:pStyle w:val="BodyText"/>
        <w:tabs>
          <w:tab w:val="right" w:pos="7938"/>
        </w:tabs>
        <w:ind w:left="567"/>
        <w:rPr>
          <w:b/>
        </w:rPr>
      </w:pPr>
      <w:r>
        <w:rPr>
          <w:b/>
        </w:rPr>
        <w:t>Total requests</w:t>
      </w:r>
      <w:r>
        <w:rPr>
          <w:b/>
        </w:rPr>
        <w:tab/>
      </w:r>
      <w:r w:rsidRPr="00EC4428">
        <w:rPr>
          <w:b/>
        </w:rPr>
        <w:t>5</w:t>
      </w:r>
      <w:r>
        <w:rPr>
          <w:b/>
        </w:rPr>
        <w:t>,157</w:t>
      </w:r>
    </w:p>
    <w:p w14:paraId="7937522E" w14:textId="77777777" w:rsidR="00464939" w:rsidRDefault="00464939" w:rsidP="00464939">
      <w:pPr>
        <w:pStyle w:val="BodyText"/>
        <w:rPr>
          <w:noProof/>
          <w:lang w:val="en-IE"/>
        </w:rPr>
      </w:pPr>
    </w:p>
    <w:p w14:paraId="4B0B689C" w14:textId="65116D79" w:rsidR="00DC6086" w:rsidRDefault="00DC6086" w:rsidP="00DC6086">
      <w:r>
        <w:rPr>
          <w:noProof/>
          <w:lang w:val="en-IE"/>
        </w:rPr>
        <w:drawing>
          <wp:inline distT="0" distB="0" distL="0" distR="0" wp14:anchorId="78255D1A" wp14:editId="2180405C">
            <wp:extent cx="6122670" cy="3974556"/>
            <wp:effectExtent l="0" t="0" r="0" b="6985"/>
            <wp:docPr id="25" name="Picture 25" descr="cid:image007.png@01D6FFBC.20AC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7.png@01D6FFBC.20AC850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122670" cy="3974556"/>
                    </a:xfrm>
                    <a:prstGeom prst="rect">
                      <a:avLst/>
                    </a:prstGeom>
                    <a:noFill/>
                    <a:ln>
                      <a:noFill/>
                    </a:ln>
                  </pic:spPr>
                </pic:pic>
              </a:graphicData>
            </a:graphic>
          </wp:inline>
        </w:drawing>
      </w:r>
    </w:p>
    <w:p w14:paraId="621F1C09" w14:textId="77777777" w:rsidR="00A506FB" w:rsidRDefault="00A506FB">
      <w:pPr>
        <w:widowControl w:val="0"/>
        <w:shd w:val="clear" w:color="auto" w:fill="auto"/>
        <w:autoSpaceDE w:val="0"/>
        <w:autoSpaceDN w:val="0"/>
        <w:ind w:right="0"/>
        <w:jc w:val="left"/>
        <w:rPr>
          <w:b/>
          <w:bCs/>
        </w:rPr>
      </w:pPr>
      <w:bookmarkStart w:id="58" w:name="_Toc62749356"/>
      <w:bookmarkStart w:id="59" w:name="_Toc62750646"/>
      <w:bookmarkStart w:id="60" w:name="_Toc64360010"/>
      <w:r>
        <w:br w:type="page"/>
      </w:r>
    </w:p>
    <w:p w14:paraId="3B2D8D5F" w14:textId="7E46184C" w:rsidR="00464939" w:rsidRPr="00EC4428" w:rsidRDefault="00464939" w:rsidP="007371D9">
      <w:pPr>
        <w:pStyle w:val="Heading2"/>
        <w:tabs>
          <w:tab w:val="left" w:pos="567"/>
        </w:tabs>
        <w:ind w:left="567" w:hanging="567"/>
      </w:pPr>
      <w:bookmarkStart w:id="61" w:name="_GoBack"/>
      <w:bookmarkEnd w:id="61"/>
      <w:r w:rsidRPr="00EC4428">
        <w:t xml:space="preserve">3.4 </w:t>
      </w:r>
      <w:r w:rsidRPr="00EC4428">
        <w:tab/>
      </w:r>
      <w:r w:rsidR="007371D9">
        <w:t>COVID</w:t>
      </w:r>
      <w:r w:rsidRPr="00EC4428">
        <w:t>-19 Mobility E-Mail</w:t>
      </w:r>
      <w:bookmarkEnd w:id="58"/>
      <w:bookmarkEnd w:id="59"/>
      <w:bookmarkEnd w:id="60"/>
    </w:p>
    <w:p w14:paraId="5D953FB0" w14:textId="756F300A" w:rsidR="00464939" w:rsidRDefault="00464939" w:rsidP="00464939">
      <w:pPr>
        <w:pStyle w:val="BodyText"/>
      </w:pPr>
      <w:r w:rsidRPr="009B5219">
        <w:lastRenderedPageBreak/>
        <w:t xml:space="preserve">The dedicated e-mail address continues as the primary channel to contact the </w:t>
      </w:r>
      <w:r w:rsidR="007371D9">
        <w:t>COVID</w:t>
      </w:r>
      <w:r w:rsidRPr="009B5219">
        <w:t xml:space="preserve"> Mobility Team</w:t>
      </w:r>
      <w:r>
        <w:t>.</w:t>
      </w:r>
      <w:r w:rsidRPr="009B5219">
        <w:t xml:space="preserve"> </w:t>
      </w:r>
      <w:r>
        <w:t xml:space="preserve">It </w:t>
      </w:r>
      <w:r w:rsidRPr="009B5219">
        <w:t xml:space="preserve">is attracting huge volumes of queries and feedback. The intention is that the e-mail is for general queries and the </w:t>
      </w:r>
      <w:r w:rsidR="007371D9">
        <w:t>COVID</w:t>
      </w:r>
      <w:r w:rsidRPr="009B5219">
        <w:t>-19 Mobility Request Form should be used for specific requests at specific locations.</w:t>
      </w:r>
    </w:p>
    <w:p w14:paraId="22F4B78F" w14:textId="3413D687" w:rsidR="007371D9" w:rsidRDefault="007371D9" w:rsidP="00464939">
      <w:pPr>
        <w:pStyle w:val="BodyText"/>
      </w:pPr>
    </w:p>
    <w:p w14:paraId="7819C804" w14:textId="255E8939" w:rsidR="00FA03CB" w:rsidRDefault="00FA03CB" w:rsidP="00464939">
      <w:pPr>
        <w:pStyle w:val="BodyText"/>
      </w:pPr>
    </w:p>
    <w:p w14:paraId="7A4ED963" w14:textId="77777777" w:rsidR="00464939" w:rsidRPr="00EC4428" w:rsidRDefault="00464939" w:rsidP="007371D9">
      <w:pPr>
        <w:pStyle w:val="Heading2"/>
        <w:tabs>
          <w:tab w:val="left" w:pos="567"/>
        </w:tabs>
        <w:ind w:left="567" w:hanging="567"/>
      </w:pPr>
      <w:bookmarkStart w:id="62" w:name="_Toc62749357"/>
      <w:bookmarkStart w:id="63" w:name="_Toc62750647"/>
      <w:bookmarkStart w:id="64" w:name="_Toc64360011"/>
      <w:r w:rsidRPr="00EC4428">
        <w:t>3.5</w:t>
      </w:r>
      <w:r w:rsidRPr="00EC4428">
        <w:tab/>
        <w:t>Councillor Updates</w:t>
      </w:r>
      <w:bookmarkEnd w:id="62"/>
      <w:bookmarkEnd w:id="63"/>
      <w:bookmarkEnd w:id="64"/>
    </w:p>
    <w:p w14:paraId="3DF69DFB" w14:textId="57451078" w:rsidR="00464939" w:rsidRDefault="00464939" w:rsidP="00464939">
      <w:pPr>
        <w:pStyle w:val="BodyText"/>
      </w:pPr>
      <w:r w:rsidRPr="009B5219">
        <w:t xml:space="preserve">Updates on </w:t>
      </w:r>
      <w:r w:rsidR="007371D9">
        <w:t>COVID</w:t>
      </w:r>
      <w:r w:rsidRPr="009B5219">
        <w:t xml:space="preserve">-19 mobility measures are issued on a </w:t>
      </w:r>
      <w:r w:rsidR="00672878">
        <w:t>fortnightly</w:t>
      </w:r>
      <w:r w:rsidRPr="009B5219">
        <w:t xml:space="preserve"> basis to Elected Members. Updates via e-mail are also being issued to stakeholders via the Transport</w:t>
      </w:r>
      <w:r>
        <w:t>ation</w:t>
      </w:r>
      <w:r w:rsidRPr="009B5219">
        <w:t xml:space="preserve"> SPC and </w:t>
      </w:r>
      <w:r>
        <w:t xml:space="preserve">to </w:t>
      </w:r>
      <w:r w:rsidRPr="009B5219">
        <w:t xml:space="preserve">the NTA </w:t>
      </w:r>
      <w:r>
        <w:t>for distribution to disability user groups</w:t>
      </w:r>
      <w:r w:rsidRPr="009B5219">
        <w:t>.</w:t>
      </w:r>
    </w:p>
    <w:p w14:paraId="24F3A6ED" w14:textId="3C7D472A" w:rsidR="007371D9" w:rsidRDefault="007371D9" w:rsidP="00464939">
      <w:pPr>
        <w:pStyle w:val="BodyText"/>
      </w:pPr>
    </w:p>
    <w:p w14:paraId="2D1FEB61" w14:textId="77777777" w:rsidR="00FA03CB" w:rsidRDefault="00FA03CB" w:rsidP="00464939">
      <w:pPr>
        <w:pStyle w:val="BodyText"/>
      </w:pPr>
    </w:p>
    <w:p w14:paraId="548EC3C0" w14:textId="77777777" w:rsidR="00464939" w:rsidRPr="00EC4428" w:rsidRDefault="00464939" w:rsidP="007371D9">
      <w:pPr>
        <w:pStyle w:val="Heading2"/>
        <w:tabs>
          <w:tab w:val="left" w:pos="567"/>
        </w:tabs>
        <w:ind w:left="567" w:hanging="567"/>
      </w:pPr>
      <w:bookmarkStart w:id="65" w:name="_Toc62749358"/>
      <w:bookmarkStart w:id="66" w:name="_Toc62750648"/>
      <w:bookmarkStart w:id="67" w:name="_Toc64360012"/>
      <w:r w:rsidRPr="00EC4428">
        <w:t>3.6</w:t>
      </w:r>
      <w:r w:rsidRPr="00EC4428">
        <w:tab/>
        <w:t>Business Liaison</w:t>
      </w:r>
      <w:bookmarkEnd w:id="65"/>
      <w:bookmarkEnd w:id="66"/>
      <w:bookmarkEnd w:id="67"/>
    </w:p>
    <w:p w14:paraId="03F871A6" w14:textId="076556A9" w:rsidR="00464939" w:rsidRPr="00A85572" w:rsidRDefault="00464939" w:rsidP="00464939">
      <w:r w:rsidRPr="00A85572">
        <w:t>The Business Liaison Officer continues to engage and consul</w:t>
      </w:r>
      <w:r>
        <w:t>t</w:t>
      </w:r>
      <w:r w:rsidRPr="00A85572">
        <w:t xml:space="preserve"> with</w:t>
      </w:r>
      <w:r>
        <w:t xml:space="preserve"> businesses on a number of </w:t>
      </w:r>
      <w:r w:rsidR="007371D9">
        <w:t>COVID</w:t>
      </w:r>
      <w:r w:rsidRPr="00A85572">
        <w:t xml:space="preserve"> Mobility Measures</w:t>
      </w:r>
      <w:r w:rsidR="00FF6F14">
        <w:t xml:space="preserve"> citywide</w:t>
      </w:r>
      <w:r w:rsidRPr="00A85572">
        <w:t>.</w:t>
      </w:r>
    </w:p>
    <w:p w14:paraId="5A4DE3A2" w14:textId="5BCF32BD" w:rsidR="007371D9" w:rsidRDefault="007371D9" w:rsidP="00464939">
      <w:pPr>
        <w:pStyle w:val="BodyText"/>
      </w:pPr>
    </w:p>
    <w:p w14:paraId="36DA56CD" w14:textId="77777777" w:rsidR="00FA03CB" w:rsidRDefault="00FA03CB" w:rsidP="00464939">
      <w:pPr>
        <w:pStyle w:val="BodyText"/>
      </w:pPr>
    </w:p>
    <w:p w14:paraId="62F8D7A6" w14:textId="77777777" w:rsidR="00464939" w:rsidRPr="00EC4428" w:rsidRDefault="00464939" w:rsidP="007371D9">
      <w:pPr>
        <w:pStyle w:val="Heading2"/>
        <w:tabs>
          <w:tab w:val="left" w:pos="567"/>
        </w:tabs>
        <w:ind w:left="567" w:hanging="567"/>
      </w:pPr>
      <w:bookmarkStart w:id="68" w:name="_Toc62749359"/>
      <w:bookmarkStart w:id="69" w:name="_Toc62750649"/>
      <w:bookmarkStart w:id="70" w:name="_Toc64360013"/>
      <w:r w:rsidRPr="00EC4428">
        <w:t>3.7</w:t>
      </w:r>
      <w:r w:rsidRPr="00EC4428">
        <w:tab/>
        <w:t>Active Travel Promotion</w:t>
      </w:r>
      <w:bookmarkEnd w:id="68"/>
      <w:bookmarkEnd w:id="69"/>
      <w:bookmarkEnd w:id="70"/>
    </w:p>
    <w:p w14:paraId="7F75D73D" w14:textId="77777777" w:rsidR="00464939" w:rsidRDefault="00464939" w:rsidP="00464939">
      <w:pPr>
        <w:pStyle w:val="BodyText"/>
      </w:pPr>
      <w:r w:rsidRPr="009B5219">
        <w:t>We are continuing to utilise Dublin City Council Social Media Channels:</w:t>
      </w:r>
    </w:p>
    <w:p w14:paraId="66CF3A7D" w14:textId="77777777" w:rsidR="00464939" w:rsidRPr="009B5219" w:rsidRDefault="00464939" w:rsidP="00464939">
      <w:pPr>
        <w:pStyle w:val="BodyText"/>
      </w:pPr>
    </w:p>
    <w:p w14:paraId="3703CD04" w14:textId="0D2D51C8" w:rsidR="00464939" w:rsidRPr="009B5219" w:rsidRDefault="00464939" w:rsidP="00464939">
      <w:pPr>
        <w:pStyle w:val="ListParagraph"/>
        <w:numPr>
          <w:ilvl w:val="2"/>
          <w:numId w:val="1"/>
        </w:numPr>
      </w:pPr>
      <w:r w:rsidRPr="009B5219">
        <w:t xml:space="preserve">to highlight </w:t>
      </w:r>
      <w:r w:rsidR="007371D9">
        <w:t>COVID</w:t>
      </w:r>
      <w:r w:rsidRPr="009B5219">
        <w:t>-19 mobility measures that have been</w:t>
      </w:r>
      <w:r w:rsidRPr="009B5219">
        <w:rPr>
          <w:spacing w:val="-7"/>
        </w:rPr>
        <w:t xml:space="preserve"> </w:t>
      </w:r>
      <w:r w:rsidRPr="009B5219">
        <w:t>implemented;</w:t>
      </w:r>
    </w:p>
    <w:p w14:paraId="27DCD2BE" w14:textId="77777777" w:rsidR="00464939" w:rsidRPr="009B5219" w:rsidRDefault="00464939" w:rsidP="00464939">
      <w:pPr>
        <w:pStyle w:val="ListParagraph"/>
        <w:numPr>
          <w:ilvl w:val="2"/>
          <w:numId w:val="1"/>
        </w:numPr>
      </w:pPr>
      <w:r w:rsidRPr="009B5219">
        <w:t>to encourage the public to walk or cycle, where</w:t>
      </w:r>
      <w:r w:rsidRPr="009B5219">
        <w:rPr>
          <w:spacing w:val="-3"/>
        </w:rPr>
        <w:t xml:space="preserve"> </w:t>
      </w:r>
      <w:r w:rsidRPr="009B5219">
        <w:t>possible;</w:t>
      </w:r>
    </w:p>
    <w:p w14:paraId="5D8D9704" w14:textId="77777777" w:rsidR="00464939" w:rsidRPr="009B5219" w:rsidRDefault="00464939" w:rsidP="00464939">
      <w:pPr>
        <w:pStyle w:val="ListParagraph"/>
        <w:numPr>
          <w:ilvl w:val="2"/>
          <w:numId w:val="1"/>
        </w:numPr>
      </w:pPr>
      <w:r w:rsidRPr="009B5219">
        <w:t>to encourage social distancing as people move around the city</w:t>
      </w:r>
      <w:r w:rsidRPr="009B5219">
        <w:rPr>
          <w:spacing w:val="-9"/>
        </w:rPr>
        <w:t xml:space="preserve"> </w:t>
      </w:r>
      <w:r w:rsidRPr="009B5219">
        <w:t>and</w:t>
      </w:r>
    </w:p>
    <w:p w14:paraId="1BE7660C" w14:textId="77777777" w:rsidR="00464939" w:rsidRDefault="00464939" w:rsidP="00464939">
      <w:pPr>
        <w:pStyle w:val="ListParagraph"/>
        <w:numPr>
          <w:ilvl w:val="2"/>
          <w:numId w:val="1"/>
        </w:numPr>
      </w:pPr>
      <w:r w:rsidRPr="009B5219">
        <w:t>to encourage more respect for vulnerable road</w:t>
      </w:r>
      <w:r w:rsidRPr="009B5219">
        <w:rPr>
          <w:spacing w:val="-5"/>
        </w:rPr>
        <w:t xml:space="preserve"> </w:t>
      </w:r>
      <w:r w:rsidRPr="009B5219">
        <w:t>users</w:t>
      </w:r>
    </w:p>
    <w:p w14:paraId="24B616FA" w14:textId="14BCC979" w:rsidR="00464939" w:rsidRDefault="00464939" w:rsidP="00464939">
      <w:pPr>
        <w:pStyle w:val="BodyText"/>
      </w:pPr>
    </w:p>
    <w:p w14:paraId="2989D6B0" w14:textId="77777777" w:rsidR="00FA03CB" w:rsidRDefault="00FA03CB" w:rsidP="00464939">
      <w:pPr>
        <w:pStyle w:val="BodyText"/>
      </w:pPr>
    </w:p>
    <w:p w14:paraId="789C3DA6" w14:textId="77777777" w:rsidR="00464939" w:rsidRPr="009B5219" w:rsidRDefault="00464939" w:rsidP="00464939">
      <w:pPr>
        <w:pStyle w:val="BodyText"/>
      </w:pPr>
      <w:r w:rsidRPr="009B5219">
        <w:t>Owen P Keegan</w:t>
      </w:r>
    </w:p>
    <w:p w14:paraId="6CDB9D43" w14:textId="54677EC5" w:rsidR="004E3FB9" w:rsidRPr="007371D9" w:rsidRDefault="007371D9" w:rsidP="002F45F8">
      <w:pPr>
        <w:pStyle w:val="BodyText"/>
        <w:rPr>
          <w:b/>
        </w:rPr>
      </w:pPr>
      <w:r w:rsidRPr="007371D9">
        <w:rPr>
          <w:b/>
        </w:rPr>
        <w:t>Chief Executive</w:t>
      </w:r>
    </w:p>
    <w:sectPr w:rsidR="004E3FB9" w:rsidRPr="007371D9" w:rsidSect="005E57C4">
      <w:footerReference w:type="default" r:id="rId33"/>
      <w:pgSz w:w="11910" w:h="16840"/>
      <w:pgMar w:top="1134" w:right="1134" w:bottom="1134" w:left="1134" w:header="0" w:footer="6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99E91" w14:textId="77777777" w:rsidR="00E312D2" w:rsidRDefault="00E312D2" w:rsidP="002F45F8">
      <w:r>
        <w:separator/>
      </w:r>
    </w:p>
  </w:endnote>
  <w:endnote w:type="continuationSeparator" w:id="0">
    <w:p w14:paraId="6F28BB83" w14:textId="77777777" w:rsidR="00E312D2" w:rsidRDefault="00E312D2" w:rsidP="002F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090225"/>
      <w:docPartObj>
        <w:docPartGallery w:val="Page Numbers (Bottom of Page)"/>
        <w:docPartUnique/>
      </w:docPartObj>
    </w:sdtPr>
    <w:sdtEndPr>
      <w:rPr>
        <w:color w:val="7F7F7F" w:themeColor="background1" w:themeShade="7F"/>
        <w:spacing w:val="60"/>
      </w:rPr>
    </w:sdtEndPr>
    <w:sdtContent>
      <w:p w14:paraId="20F34392" w14:textId="3835392C" w:rsidR="00F41F44" w:rsidRDefault="00F41F44" w:rsidP="002F45F8">
        <w:pPr>
          <w:pStyle w:val="Footer"/>
        </w:pPr>
        <w:r>
          <w:fldChar w:fldCharType="begin"/>
        </w:r>
        <w:r>
          <w:instrText xml:space="preserve"> PAGE   \* MERGEFORMAT </w:instrText>
        </w:r>
        <w:r>
          <w:fldChar w:fldCharType="separate"/>
        </w:r>
        <w:r w:rsidR="00A506FB">
          <w:rPr>
            <w:noProof/>
          </w:rPr>
          <w:t>11</w:t>
        </w:r>
        <w:r>
          <w:rPr>
            <w:noProof/>
          </w:rPr>
          <w:fldChar w:fldCharType="end"/>
        </w:r>
        <w:r>
          <w:t xml:space="preserve"> | </w:t>
        </w:r>
        <w:r>
          <w:rPr>
            <w:color w:val="7F7F7F" w:themeColor="background1" w:themeShade="7F"/>
            <w:spacing w:val="60"/>
          </w:rPr>
          <w:t>Page</w:t>
        </w:r>
      </w:p>
    </w:sdtContent>
  </w:sdt>
  <w:p w14:paraId="3EC8DAFA" w14:textId="3ACB366A" w:rsidR="00F41F44" w:rsidRDefault="00F41F44" w:rsidP="002F45F8">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DA352" w14:textId="77777777" w:rsidR="00E312D2" w:rsidRDefault="00E312D2" w:rsidP="002F45F8">
      <w:r>
        <w:separator/>
      </w:r>
    </w:p>
  </w:footnote>
  <w:footnote w:type="continuationSeparator" w:id="0">
    <w:p w14:paraId="3C6EBF0F" w14:textId="77777777" w:rsidR="00E312D2" w:rsidRDefault="00E312D2" w:rsidP="002F4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A74"/>
    <w:multiLevelType w:val="hybridMultilevel"/>
    <w:tmpl w:val="714CE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7D2622"/>
    <w:multiLevelType w:val="hybridMultilevel"/>
    <w:tmpl w:val="44EA1268"/>
    <w:lvl w:ilvl="0" w:tplc="76F6572A">
      <w:start w:val="1"/>
      <w:numFmt w:val="bullet"/>
      <w:lvlText w:val="•"/>
      <w:lvlJc w:val="left"/>
      <w:pPr>
        <w:tabs>
          <w:tab w:val="num" w:pos="720"/>
        </w:tabs>
        <w:ind w:left="720" w:hanging="360"/>
      </w:pPr>
      <w:rPr>
        <w:rFonts w:ascii="Arial" w:hAnsi="Arial" w:hint="default"/>
      </w:rPr>
    </w:lvl>
    <w:lvl w:ilvl="1" w:tplc="6614809E" w:tentative="1">
      <w:start w:val="1"/>
      <w:numFmt w:val="bullet"/>
      <w:lvlText w:val="•"/>
      <w:lvlJc w:val="left"/>
      <w:pPr>
        <w:tabs>
          <w:tab w:val="num" w:pos="1440"/>
        </w:tabs>
        <w:ind w:left="1440" w:hanging="360"/>
      </w:pPr>
      <w:rPr>
        <w:rFonts w:ascii="Arial" w:hAnsi="Arial" w:hint="default"/>
      </w:rPr>
    </w:lvl>
    <w:lvl w:ilvl="2" w:tplc="AFB07380" w:tentative="1">
      <w:start w:val="1"/>
      <w:numFmt w:val="bullet"/>
      <w:lvlText w:val="•"/>
      <w:lvlJc w:val="left"/>
      <w:pPr>
        <w:tabs>
          <w:tab w:val="num" w:pos="2160"/>
        </w:tabs>
        <w:ind w:left="2160" w:hanging="360"/>
      </w:pPr>
      <w:rPr>
        <w:rFonts w:ascii="Arial" w:hAnsi="Arial" w:hint="default"/>
      </w:rPr>
    </w:lvl>
    <w:lvl w:ilvl="3" w:tplc="7ABAB41E" w:tentative="1">
      <w:start w:val="1"/>
      <w:numFmt w:val="bullet"/>
      <w:lvlText w:val="•"/>
      <w:lvlJc w:val="left"/>
      <w:pPr>
        <w:tabs>
          <w:tab w:val="num" w:pos="2880"/>
        </w:tabs>
        <w:ind w:left="2880" w:hanging="360"/>
      </w:pPr>
      <w:rPr>
        <w:rFonts w:ascii="Arial" w:hAnsi="Arial" w:hint="default"/>
      </w:rPr>
    </w:lvl>
    <w:lvl w:ilvl="4" w:tplc="5380C98E" w:tentative="1">
      <w:start w:val="1"/>
      <w:numFmt w:val="bullet"/>
      <w:lvlText w:val="•"/>
      <w:lvlJc w:val="left"/>
      <w:pPr>
        <w:tabs>
          <w:tab w:val="num" w:pos="3600"/>
        </w:tabs>
        <w:ind w:left="3600" w:hanging="360"/>
      </w:pPr>
      <w:rPr>
        <w:rFonts w:ascii="Arial" w:hAnsi="Arial" w:hint="default"/>
      </w:rPr>
    </w:lvl>
    <w:lvl w:ilvl="5" w:tplc="F32A1A0A" w:tentative="1">
      <w:start w:val="1"/>
      <w:numFmt w:val="bullet"/>
      <w:lvlText w:val="•"/>
      <w:lvlJc w:val="left"/>
      <w:pPr>
        <w:tabs>
          <w:tab w:val="num" w:pos="4320"/>
        </w:tabs>
        <w:ind w:left="4320" w:hanging="360"/>
      </w:pPr>
      <w:rPr>
        <w:rFonts w:ascii="Arial" w:hAnsi="Arial" w:hint="default"/>
      </w:rPr>
    </w:lvl>
    <w:lvl w:ilvl="6" w:tplc="6A8A9C3C" w:tentative="1">
      <w:start w:val="1"/>
      <w:numFmt w:val="bullet"/>
      <w:lvlText w:val="•"/>
      <w:lvlJc w:val="left"/>
      <w:pPr>
        <w:tabs>
          <w:tab w:val="num" w:pos="5040"/>
        </w:tabs>
        <w:ind w:left="5040" w:hanging="360"/>
      </w:pPr>
      <w:rPr>
        <w:rFonts w:ascii="Arial" w:hAnsi="Arial" w:hint="default"/>
      </w:rPr>
    </w:lvl>
    <w:lvl w:ilvl="7" w:tplc="4C3ABA80" w:tentative="1">
      <w:start w:val="1"/>
      <w:numFmt w:val="bullet"/>
      <w:lvlText w:val="•"/>
      <w:lvlJc w:val="left"/>
      <w:pPr>
        <w:tabs>
          <w:tab w:val="num" w:pos="5760"/>
        </w:tabs>
        <w:ind w:left="5760" w:hanging="360"/>
      </w:pPr>
      <w:rPr>
        <w:rFonts w:ascii="Arial" w:hAnsi="Arial" w:hint="default"/>
      </w:rPr>
    </w:lvl>
    <w:lvl w:ilvl="8" w:tplc="67269C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57447"/>
    <w:multiLevelType w:val="hybridMultilevel"/>
    <w:tmpl w:val="DE9E16D2"/>
    <w:lvl w:ilvl="0" w:tplc="DCF2BDE0">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796383"/>
    <w:multiLevelType w:val="hybridMultilevel"/>
    <w:tmpl w:val="D51E6E54"/>
    <w:lvl w:ilvl="0" w:tplc="E7A42224">
      <w:start w:val="1"/>
      <w:numFmt w:val="bullet"/>
      <w:lvlText w:val="•"/>
      <w:lvlJc w:val="left"/>
      <w:pPr>
        <w:tabs>
          <w:tab w:val="num" w:pos="720"/>
        </w:tabs>
        <w:ind w:left="720" w:hanging="360"/>
      </w:pPr>
      <w:rPr>
        <w:rFonts w:ascii="Arial" w:hAnsi="Arial" w:hint="default"/>
      </w:rPr>
    </w:lvl>
    <w:lvl w:ilvl="1" w:tplc="447A51CA" w:tentative="1">
      <w:start w:val="1"/>
      <w:numFmt w:val="bullet"/>
      <w:lvlText w:val="•"/>
      <w:lvlJc w:val="left"/>
      <w:pPr>
        <w:tabs>
          <w:tab w:val="num" w:pos="1440"/>
        </w:tabs>
        <w:ind w:left="1440" w:hanging="360"/>
      </w:pPr>
      <w:rPr>
        <w:rFonts w:ascii="Arial" w:hAnsi="Arial" w:hint="default"/>
      </w:rPr>
    </w:lvl>
    <w:lvl w:ilvl="2" w:tplc="39665E12" w:tentative="1">
      <w:start w:val="1"/>
      <w:numFmt w:val="bullet"/>
      <w:lvlText w:val="•"/>
      <w:lvlJc w:val="left"/>
      <w:pPr>
        <w:tabs>
          <w:tab w:val="num" w:pos="2160"/>
        </w:tabs>
        <w:ind w:left="2160" w:hanging="360"/>
      </w:pPr>
      <w:rPr>
        <w:rFonts w:ascii="Arial" w:hAnsi="Arial" w:hint="default"/>
      </w:rPr>
    </w:lvl>
    <w:lvl w:ilvl="3" w:tplc="71541736" w:tentative="1">
      <w:start w:val="1"/>
      <w:numFmt w:val="bullet"/>
      <w:lvlText w:val="•"/>
      <w:lvlJc w:val="left"/>
      <w:pPr>
        <w:tabs>
          <w:tab w:val="num" w:pos="2880"/>
        </w:tabs>
        <w:ind w:left="2880" w:hanging="360"/>
      </w:pPr>
      <w:rPr>
        <w:rFonts w:ascii="Arial" w:hAnsi="Arial" w:hint="default"/>
      </w:rPr>
    </w:lvl>
    <w:lvl w:ilvl="4" w:tplc="F1EED4A6" w:tentative="1">
      <w:start w:val="1"/>
      <w:numFmt w:val="bullet"/>
      <w:lvlText w:val="•"/>
      <w:lvlJc w:val="left"/>
      <w:pPr>
        <w:tabs>
          <w:tab w:val="num" w:pos="3600"/>
        </w:tabs>
        <w:ind w:left="3600" w:hanging="360"/>
      </w:pPr>
      <w:rPr>
        <w:rFonts w:ascii="Arial" w:hAnsi="Arial" w:hint="default"/>
      </w:rPr>
    </w:lvl>
    <w:lvl w:ilvl="5" w:tplc="79AAE50C" w:tentative="1">
      <w:start w:val="1"/>
      <w:numFmt w:val="bullet"/>
      <w:lvlText w:val="•"/>
      <w:lvlJc w:val="left"/>
      <w:pPr>
        <w:tabs>
          <w:tab w:val="num" w:pos="4320"/>
        </w:tabs>
        <w:ind w:left="4320" w:hanging="360"/>
      </w:pPr>
      <w:rPr>
        <w:rFonts w:ascii="Arial" w:hAnsi="Arial" w:hint="default"/>
      </w:rPr>
    </w:lvl>
    <w:lvl w:ilvl="6" w:tplc="88767706" w:tentative="1">
      <w:start w:val="1"/>
      <w:numFmt w:val="bullet"/>
      <w:lvlText w:val="•"/>
      <w:lvlJc w:val="left"/>
      <w:pPr>
        <w:tabs>
          <w:tab w:val="num" w:pos="5040"/>
        </w:tabs>
        <w:ind w:left="5040" w:hanging="360"/>
      </w:pPr>
      <w:rPr>
        <w:rFonts w:ascii="Arial" w:hAnsi="Arial" w:hint="default"/>
      </w:rPr>
    </w:lvl>
    <w:lvl w:ilvl="7" w:tplc="846464F8" w:tentative="1">
      <w:start w:val="1"/>
      <w:numFmt w:val="bullet"/>
      <w:lvlText w:val="•"/>
      <w:lvlJc w:val="left"/>
      <w:pPr>
        <w:tabs>
          <w:tab w:val="num" w:pos="5760"/>
        </w:tabs>
        <w:ind w:left="5760" w:hanging="360"/>
      </w:pPr>
      <w:rPr>
        <w:rFonts w:ascii="Arial" w:hAnsi="Arial" w:hint="default"/>
      </w:rPr>
    </w:lvl>
    <w:lvl w:ilvl="8" w:tplc="0F06DA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6C74F4"/>
    <w:multiLevelType w:val="hybridMultilevel"/>
    <w:tmpl w:val="E042D09E"/>
    <w:lvl w:ilvl="0" w:tplc="81BCB2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34681F"/>
    <w:multiLevelType w:val="hybridMultilevel"/>
    <w:tmpl w:val="71B8F94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0C917C0"/>
    <w:multiLevelType w:val="hybridMultilevel"/>
    <w:tmpl w:val="9EB87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1CD1650"/>
    <w:multiLevelType w:val="hybridMultilevel"/>
    <w:tmpl w:val="8A521654"/>
    <w:lvl w:ilvl="0" w:tplc="368850FE">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7AE137D"/>
    <w:multiLevelType w:val="hybridMultilevel"/>
    <w:tmpl w:val="C6B47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F86F77"/>
    <w:multiLevelType w:val="hybridMultilevel"/>
    <w:tmpl w:val="C356690A"/>
    <w:lvl w:ilvl="0" w:tplc="0DD61FEA">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0" w15:restartNumberingAfterBreak="0">
    <w:nsid w:val="1E696A46"/>
    <w:multiLevelType w:val="hybridMultilevel"/>
    <w:tmpl w:val="ADE6D5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46C0282"/>
    <w:multiLevelType w:val="hybridMultilevel"/>
    <w:tmpl w:val="2C54218A"/>
    <w:lvl w:ilvl="0" w:tplc="168E91DC">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2" w15:restartNumberingAfterBreak="0">
    <w:nsid w:val="266109EB"/>
    <w:multiLevelType w:val="hybridMultilevel"/>
    <w:tmpl w:val="507CF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2230F3"/>
    <w:multiLevelType w:val="hybridMultilevel"/>
    <w:tmpl w:val="CE24DABC"/>
    <w:lvl w:ilvl="0" w:tplc="918C1116">
      <w:start w:val="599"/>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D040A3"/>
    <w:multiLevelType w:val="hybridMultilevel"/>
    <w:tmpl w:val="F8E88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F0D449F"/>
    <w:multiLevelType w:val="hybridMultilevel"/>
    <w:tmpl w:val="2F8A412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6" w15:restartNumberingAfterBreak="0">
    <w:nsid w:val="31A83149"/>
    <w:multiLevelType w:val="hybridMultilevel"/>
    <w:tmpl w:val="FB8266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5BA5CA4"/>
    <w:multiLevelType w:val="hybridMultilevel"/>
    <w:tmpl w:val="5EDC9EC2"/>
    <w:lvl w:ilvl="0" w:tplc="DF185C46">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9EA0BD1"/>
    <w:multiLevelType w:val="hybridMultilevel"/>
    <w:tmpl w:val="F3489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B834A9A"/>
    <w:multiLevelType w:val="hybridMultilevel"/>
    <w:tmpl w:val="75CEB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006600E"/>
    <w:multiLevelType w:val="hybridMultilevel"/>
    <w:tmpl w:val="84AAD06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21" w15:restartNumberingAfterBreak="0">
    <w:nsid w:val="41214D24"/>
    <w:multiLevelType w:val="multilevel"/>
    <w:tmpl w:val="F7983BF8"/>
    <w:lvl w:ilvl="0">
      <w:start w:val="1"/>
      <w:numFmt w:val="decimal"/>
      <w:lvlText w:val="%1."/>
      <w:lvlJc w:val="left"/>
      <w:pPr>
        <w:ind w:left="739" w:hanging="567"/>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893" w:hanging="721"/>
      </w:pPr>
      <w:rPr>
        <w:rFonts w:ascii="Times New Roman" w:eastAsia="Times New Roman" w:hAnsi="Times New Roman" w:cs="Times New Roman" w:hint="default"/>
        <w:b/>
        <w:bCs/>
        <w:w w:val="99"/>
        <w:sz w:val="25"/>
        <w:szCs w:val="25"/>
        <w:lang w:val="en-US" w:eastAsia="en-US" w:bidi="ar-SA"/>
      </w:rPr>
    </w:lvl>
    <w:lvl w:ilvl="2">
      <w:numFmt w:val="bullet"/>
      <w:lvlText w:val=""/>
      <w:lvlJc w:val="left"/>
      <w:pPr>
        <w:ind w:left="1306" w:hanging="567"/>
      </w:pPr>
      <w:rPr>
        <w:rFonts w:ascii="Symbol" w:eastAsia="Symbol" w:hAnsi="Symbol" w:cs="Symbol" w:hint="default"/>
        <w:w w:val="99"/>
        <w:sz w:val="25"/>
        <w:szCs w:val="25"/>
        <w:lang w:val="en-US" w:eastAsia="en-US" w:bidi="ar-SA"/>
      </w:rPr>
    </w:lvl>
    <w:lvl w:ilvl="3">
      <w:numFmt w:val="bullet"/>
      <w:lvlText w:val="•"/>
      <w:lvlJc w:val="left"/>
      <w:pPr>
        <w:ind w:left="2383" w:hanging="567"/>
      </w:pPr>
      <w:rPr>
        <w:rFonts w:hint="default"/>
        <w:lang w:val="en-US" w:eastAsia="en-US" w:bidi="ar-SA"/>
      </w:rPr>
    </w:lvl>
    <w:lvl w:ilvl="4">
      <w:numFmt w:val="bullet"/>
      <w:lvlText w:val="•"/>
      <w:lvlJc w:val="left"/>
      <w:pPr>
        <w:ind w:left="3466" w:hanging="567"/>
      </w:pPr>
      <w:rPr>
        <w:rFonts w:hint="default"/>
        <w:lang w:val="en-US" w:eastAsia="en-US" w:bidi="ar-SA"/>
      </w:rPr>
    </w:lvl>
    <w:lvl w:ilvl="5">
      <w:numFmt w:val="bullet"/>
      <w:lvlText w:val="•"/>
      <w:lvlJc w:val="left"/>
      <w:pPr>
        <w:ind w:left="4549" w:hanging="567"/>
      </w:pPr>
      <w:rPr>
        <w:rFonts w:hint="default"/>
        <w:lang w:val="en-US" w:eastAsia="en-US" w:bidi="ar-SA"/>
      </w:rPr>
    </w:lvl>
    <w:lvl w:ilvl="6">
      <w:numFmt w:val="bullet"/>
      <w:lvlText w:val="•"/>
      <w:lvlJc w:val="left"/>
      <w:pPr>
        <w:ind w:left="5633" w:hanging="567"/>
      </w:pPr>
      <w:rPr>
        <w:rFonts w:hint="default"/>
        <w:lang w:val="en-US" w:eastAsia="en-US" w:bidi="ar-SA"/>
      </w:rPr>
    </w:lvl>
    <w:lvl w:ilvl="7">
      <w:numFmt w:val="bullet"/>
      <w:lvlText w:val="•"/>
      <w:lvlJc w:val="left"/>
      <w:pPr>
        <w:ind w:left="6716" w:hanging="567"/>
      </w:pPr>
      <w:rPr>
        <w:rFonts w:hint="default"/>
        <w:lang w:val="en-US" w:eastAsia="en-US" w:bidi="ar-SA"/>
      </w:rPr>
    </w:lvl>
    <w:lvl w:ilvl="8">
      <w:numFmt w:val="bullet"/>
      <w:lvlText w:val="•"/>
      <w:lvlJc w:val="left"/>
      <w:pPr>
        <w:ind w:left="7799" w:hanging="567"/>
      </w:pPr>
      <w:rPr>
        <w:rFonts w:hint="default"/>
        <w:lang w:val="en-US" w:eastAsia="en-US" w:bidi="ar-SA"/>
      </w:rPr>
    </w:lvl>
  </w:abstractNum>
  <w:abstractNum w:abstractNumId="22" w15:restartNumberingAfterBreak="0">
    <w:nsid w:val="416B79FC"/>
    <w:multiLevelType w:val="hybridMultilevel"/>
    <w:tmpl w:val="A468C3EE"/>
    <w:lvl w:ilvl="0" w:tplc="4B14CD62">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15:restartNumberingAfterBreak="0">
    <w:nsid w:val="430676EC"/>
    <w:multiLevelType w:val="hybridMultilevel"/>
    <w:tmpl w:val="1528E9C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24" w15:restartNumberingAfterBreak="0">
    <w:nsid w:val="43513A64"/>
    <w:multiLevelType w:val="hybridMultilevel"/>
    <w:tmpl w:val="5F7EC8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51C0C6A"/>
    <w:multiLevelType w:val="hybridMultilevel"/>
    <w:tmpl w:val="F13C2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6A566BF"/>
    <w:multiLevelType w:val="hybridMultilevel"/>
    <w:tmpl w:val="85348D6C"/>
    <w:lvl w:ilvl="0" w:tplc="FD5C6C06">
      <w:start w:val="38"/>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217063B"/>
    <w:multiLevelType w:val="hybridMultilevel"/>
    <w:tmpl w:val="2AA0BB1A"/>
    <w:lvl w:ilvl="0" w:tplc="24BA3D4E">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3D843DF"/>
    <w:multiLevelType w:val="hybridMultilevel"/>
    <w:tmpl w:val="1E1C865A"/>
    <w:lvl w:ilvl="0" w:tplc="9F2E4874">
      <w:start w:val="1"/>
      <w:numFmt w:val="bullet"/>
      <w:lvlText w:val="•"/>
      <w:lvlJc w:val="left"/>
      <w:pPr>
        <w:tabs>
          <w:tab w:val="num" w:pos="720"/>
        </w:tabs>
        <w:ind w:left="720" w:hanging="360"/>
      </w:pPr>
      <w:rPr>
        <w:rFonts w:ascii="Arial" w:hAnsi="Arial" w:hint="default"/>
      </w:rPr>
    </w:lvl>
    <w:lvl w:ilvl="1" w:tplc="F16EC8C8" w:tentative="1">
      <w:start w:val="1"/>
      <w:numFmt w:val="bullet"/>
      <w:lvlText w:val="•"/>
      <w:lvlJc w:val="left"/>
      <w:pPr>
        <w:tabs>
          <w:tab w:val="num" w:pos="1440"/>
        </w:tabs>
        <w:ind w:left="1440" w:hanging="360"/>
      </w:pPr>
      <w:rPr>
        <w:rFonts w:ascii="Arial" w:hAnsi="Arial" w:hint="default"/>
      </w:rPr>
    </w:lvl>
    <w:lvl w:ilvl="2" w:tplc="1BAAD2A6" w:tentative="1">
      <w:start w:val="1"/>
      <w:numFmt w:val="bullet"/>
      <w:lvlText w:val="•"/>
      <w:lvlJc w:val="left"/>
      <w:pPr>
        <w:tabs>
          <w:tab w:val="num" w:pos="2160"/>
        </w:tabs>
        <w:ind w:left="2160" w:hanging="360"/>
      </w:pPr>
      <w:rPr>
        <w:rFonts w:ascii="Arial" w:hAnsi="Arial" w:hint="default"/>
      </w:rPr>
    </w:lvl>
    <w:lvl w:ilvl="3" w:tplc="CF94051E" w:tentative="1">
      <w:start w:val="1"/>
      <w:numFmt w:val="bullet"/>
      <w:lvlText w:val="•"/>
      <w:lvlJc w:val="left"/>
      <w:pPr>
        <w:tabs>
          <w:tab w:val="num" w:pos="2880"/>
        </w:tabs>
        <w:ind w:left="2880" w:hanging="360"/>
      </w:pPr>
      <w:rPr>
        <w:rFonts w:ascii="Arial" w:hAnsi="Arial" w:hint="default"/>
      </w:rPr>
    </w:lvl>
    <w:lvl w:ilvl="4" w:tplc="D05CE18A" w:tentative="1">
      <w:start w:val="1"/>
      <w:numFmt w:val="bullet"/>
      <w:lvlText w:val="•"/>
      <w:lvlJc w:val="left"/>
      <w:pPr>
        <w:tabs>
          <w:tab w:val="num" w:pos="3600"/>
        </w:tabs>
        <w:ind w:left="3600" w:hanging="360"/>
      </w:pPr>
      <w:rPr>
        <w:rFonts w:ascii="Arial" w:hAnsi="Arial" w:hint="default"/>
      </w:rPr>
    </w:lvl>
    <w:lvl w:ilvl="5" w:tplc="00B43D66" w:tentative="1">
      <w:start w:val="1"/>
      <w:numFmt w:val="bullet"/>
      <w:lvlText w:val="•"/>
      <w:lvlJc w:val="left"/>
      <w:pPr>
        <w:tabs>
          <w:tab w:val="num" w:pos="4320"/>
        </w:tabs>
        <w:ind w:left="4320" w:hanging="360"/>
      </w:pPr>
      <w:rPr>
        <w:rFonts w:ascii="Arial" w:hAnsi="Arial" w:hint="default"/>
      </w:rPr>
    </w:lvl>
    <w:lvl w:ilvl="6" w:tplc="CF72EE4E" w:tentative="1">
      <w:start w:val="1"/>
      <w:numFmt w:val="bullet"/>
      <w:lvlText w:val="•"/>
      <w:lvlJc w:val="left"/>
      <w:pPr>
        <w:tabs>
          <w:tab w:val="num" w:pos="5040"/>
        </w:tabs>
        <w:ind w:left="5040" w:hanging="360"/>
      </w:pPr>
      <w:rPr>
        <w:rFonts w:ascii="Arial" w:hAnsi="Arial" w:hint="default"/>
      </w:rPr>
    </w:lvl>
    <w:lvl w:ilvl="7" w:tplc="E2986A02" w:tentative="1">
      <w:start w:val="1"/>
      <w:numFmt w:val="bullet"/>
      <w:lvlText w:val="•"/>
      <w:lvlJc w:val="left"/>
      <w:pPr>
        <w:tabs>
          <w:tab w:val="num" w:pos="5760"/>
        </w:tabs>
        <w:ind w:left="5760" w:hanging="360"/>
      </w:pPr>
      <w:rPr>
        <w:rFonts w:ascii="Arial" w:hAnsi="Arial" w:hint="default"/>
      </w:rPr>
    </w:lvl>
    <w:lvl w:ilvl="8" w:tplc="6B54EE9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3B117C"/>
    <w:multiLevelType w:val="hybridMultilevel"/>
    <w:tmpl w:val="ED4633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55944AF9"/>
    <w:multiLevelType w:val="hybridMultilevel"/>
    <w:tmpl w:val="13A04932"/>
    <w:lvl w:ilvl="0" w:tplc="18090001">
      <w:start w:val="1"/>
      <w:numFmt w:val="bullet"/>
      <w:lvlText w:val=""/>
      <w:lvlJc w:val="left"/>
      <w:pPr>
        <w:ind w:left="99" w:hanging="360"/>
      </w:pPr>
      <w:rPr>
        <w:rFonts w:ascii="Symbol" w:hAnsi="Symbol" w:hint="default"/>
      </w:rPr>
    </w:lvl>
    <w:lvl w:ilvl="1" w:tplc="18090003" w:tentative="1">
      <w:start w:val="1"/>
      <w:numFmt w:val="bullet"/>
      <w:lvlText w:val="o"/>
      <w:lvlJc w:val="left"/>
      <w:pPr>
        <w:ind w:left="819" w:hanging="360"/>
      </w:pPr>
      <w:rPr>
        <w:rFonts w:ascii="Courier New" w:hAnsi="Courier New" w:cs="Courier New" w:hint="default"/>
      </w:rPr>
    </w:lvl>
    <w:lvl w:ilvl="2" w:tplc="18090005" w:tentative="1">
      <w:start w:val="1"/>
      <w:numFmt w:val="bullet"/>
      <w:lvlText w:val=""/>
      <w:lvlJc w:val="left"/>
      <w:pPr>
        <w:ind w:left="1539" w:hanging="360"/>
      </w:pPr>
      <w:rPr>
        <w:rFonts w:ascii="Wingdings" w:hAnsi="Wingdings" w:hint="default"/>
      </w:rPr>
    </w:lvl>
    <w:lvl w:ilvl="3" w:tplc="18090001" w:tentative="1">
      <w:start w:val="1"/>
      <w:numFmt w:val="bullet"/>
      <w:lvlText w:val=""/>
      <w:lvlJc w:val="left"/>
      <w:pPr>
        <w:ind w:left="2259" w:hanging="360"/>
      </w:pPr>
      <w:rPr>
        <w:rFonts w:ascii="Symbol" w:hAnsi="Symbol" w:hint="default"/>
      </w:rPr>
    </w:lvl>
    <w:lvl w:ilvl="4" w:tplc="18090003" w:tentative="1">
      <w:start w:val="1"/>
      <w:numFmt w:val="bullet"/>
      <w:lvlText w:val="o"/>
      <w:lvlJc w:val="left"/>
      <w:pPr>
        <w:ind w:left="2979" w:hanging="360"/>
      </w:pPr>
      <w:rPr>
        <w:rFonts w:ascii="Courier New" w:hAnsi="Courier New" w:cs="Courier New" w:hint="default"/>
      </w:rPr>
    </w:lvl>
    <w:lvl w:ilvl="5" w:tplc="18090005" w:tentative="1">
      <w:start w:val="1"/>
      <w:numFmt w:val="bullet"/>
      <w:lvlText w:val=""/>
      <w:lvlJc w:val="left"/>
      <w:pPr>
        <w:ind w:left="3699" w:hanging="360"/>
      </w:pPr>
      <w:rPr>
        <w:rFonts w:ascii="Wingdings" w:hAnsi="Wingdings" w:hint="default"/>
      </w:rPr>
    </w:lvl>
    <w:lvl w:ilvl="6" w:tplc="18090001" w:tentative="1">
      <w:start w:val="1"/>
      <w:numFmt w:val="bullet"/>
      <w:lvlText w:val=""/>
      <w:lvlJc w:val="left"/>
      <w:pPr>
        <w:ind w:left="4419" w:hanging="360"/>
      </w:pPr>
      <w:rPr>
        <w:rFonts w:ascii="Symbol" w:hAnsi="Symbol" w:hint="default"/>
      </w:rPr>
    </w:lvl>
    <w:lvl w:ilvl="7" w:tplc="18090003" w:tentative="1">
      <w:start w:val="1"/>
      <w:numFmt w:val="bullet"/>
      <w:lvlText w:val="o"/>
      <w:lvlJc w:val="left"/>
      <w:pPr>
        <w:ind w:left="5139" w:hanging="360"/>
      </w:pPr>
      <w:rPr>
        <w:rFonts w:ascii="Courier New" w:hAnsi="Courier New" w:cs="Courier New" w:hint="default"/>
      </w:rPr>
    </w:lvl>
    <w:lvl w:ilvl="8" w:tplc="18090005" w:tentative="1">
      <w:start w:val="1"/>
      <w:numFmt w:val="bullet"/>
      <w:lvlText w:val=""/>
      <w:lvlJc w:val="left"/>
      <w:pPr>
        <w:ind w:left="5859" w:hanging="360"/>
      </w:pPr>
      <w:rPr>
        <w:rFonts w:ascii="Wingdings" w:hAnsi="Wingdings" w:hint="default"/>
      </w:rPr>
    </w:lvl>
  </w:abstractNum>
  <w:abstractNum w:abstractNumId="31" w15:restartNumberingAfterBreak="0">
    <w:nsid w:val="571F79BA"/>
    <w:multiLevelType w:val="hybridMultilevel"/>
    <w:tmpl w:val="4D32D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E3021B6"/>
    <w:multiLevelType w:val="hybridMultilevel"/>
    <w:tmpl w:val="146E35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24239E2"/>
    <w:multiLevelType w:val="hybridMultilevel"/>
    <w:tmpl w:val="9E2A49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15:restartNumberingAfterBreak="0">
    <w:nsid w:val="65BD5ED3"/>
    <w:multiLevelType w:val="hybridMultilevel"/>
    <w:tmpl w:val="214CB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E5C0CF2"/>
    <w:multiLevelType w:val="hybridMultilevel"/>
    <w:tmpl w:val="6234030C"/>
    <w:lvl w:ilvl="0" w:tplc="2B7EF464">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99C2DDD"/>
    <w:multiLevelType w:val="hybridMultilevel"/>
    <w:tmpl w:val="6CC8AF2E"/>
    <w:lvl w:ilvl="0" w:tplc="18090001">
      <w:start w:val="1"/>
      <w:numFmt w:val="bullet"/>
      <w:lvlText w:val=""/>
      <w:lvlJc w:val="left"/>
      <w:pPr>
        <w:ind w:left="-3051" w:hanging="360"/>
      </w:pPr>
      <w:rPr>
        <w:rFonts w:ascii="Symbol" w:hAnsi="Symbol" w:hint="default"/>
      </w:rPr>
    </w:lvl>
    <w:lvl w:ilvl="1" w:tplc="18090003" w:tentative="1">
      <w:start w:val="1"/>
      <w:numFmt w:val="bullet"/>
      <w:lvlText w:val="o"/>
      <w:lvlJc w:val="left"/>
      <w:pPr>
        <w:ind w:left="-2331" w:hanging="360"/>
      </w:pPr>
      <w:rPr>
        <w:rFonts w:ascii="Courier New" w:hAnsi="Courier New" w:cs="Courier New" w:hint="default"/>
      </w:rPr>
    </w:lvl>
    <w:lvl w:ilvl="2" w:tplc="18090005" w:tentative="1">
      <w:start w:val="1"/>
      <w:numFmt w:val="bullet"/>
      <w:lvlText w:val=""/>
      <w:lvlJc w:val="left"/>
      <w:pPr>
        <w:ind w:left="-1611" w:hanging="360"/>
      </w:pPr>
      <w:rPr>
        <w:rFonts w:ascii="Wingdings" w:hAnsi="Wingdings" w:hint="default"/>
      </w:rPr>
    </w:lvl>
    <w:lvl w:ilvl="3" w:tplc="18090001" w:tentative="1">
      <w:start w:val="1"/>
      <w:numFmt w:val="bullet"/>
      <w:lvlText w:val=""/>
      <w:lvlJc w:val="left"/>
      <w:pPr>
        <w:ind w:left="-891" w:hanging="360"/>
      </w:pPr>
      <w:rPr>
        <w:rFonts w:ascii="Symbol" w:hAnsi="Symbol" w:hint="default"/>
      </w:rPr>
    </w:lvl>
    <w:lvl w:ilvl="4" w:tplc="18090003" w:tentative="1">
      <w:start w:val="1"/>
      <w:numFmt w:val="bullet"/>
      <w:lvlText w:val="o"/>
      <w:lvlJc w:val="left"/>
      <w:pPr>
        <w:ind w:left="-171" w:hanging="360"/>
      </w:pPr>
      <w:rPr>
        <w:rFonts w:ascii="Courier New" w:hAnsi="Courier New" w:cs="Courier New" w:hint="default"/>
      </w:rPr>
    </w:lvl>
    <w:lvl w:ilvl="5" w:tplc="18090005" w:tentative="1">
      <w:start w:val="1"/>
      <w:numFmt w:val="bullet"/>
      <w:lvlText w:val=""/>
      <w:lvlJc w:val="left"/>
      <w:pPr>
        <w:ind w:left="549" w:hanging="360"/>
      </w:pPr>
      <w:rPr>
        <w:rFonts w:ascii="Wingdings" w:hAnsi="Wingdings" w:hint="default"/>
      </w:rPr>
    </w:lvl>
    <w:lvl w:ilvl="6" w:tplc="18090001" w:tentative="1">
      <w:start w:val="1"/>
      <w:numFmt w:val="bullet"/>
      <w:lvlText w:val=""/>
      <w:lvlJc w:val="left"/>
      <w:pPr>
        <w:ind w:left="1269" w:hanging="360"/>
      </w:pPr>
      <w:rPr>
        <w:rFonts w:ascii="Symbol" w:hAnsi="Symbol" w:hint="default"/>
      </w:rPr>
    </w:lvl>
    <w:lvl w:ilvl="7" w:tplc="18090003" w:tentative="1">
      <w:start w:val="1"/>
      <w:numFmt w:val="bullet"/>
      <w:lvlText w:val="o"/>
      <w:lvlJc w:val="left"/>
      <w:pPr>
        <w:ind w:left="1989" w:hanging="360"/>
      </w:pPr>
      <w:rPr>
        <w:rFonts w:ascii="Courier New" w:hAnsi="Courier New" w:cs="Courier New" w:hint="default"/>
      </w:rPr>
    </w:lvl>
    <w:lvl w:ilvl="8" w:tplc="18090005" w:tentative="1">
      <w:start w:val="1"/>
      <w:numFmt w:val="bullet"/>
      <w:lvlText w:val=""/>
      <w:lvlJc w:val="left"/>
      <w:pPr>
        <w:ind w:left="2709" w:hanging="360"/>
      </w:pPr>
      <w:rPr>
        <w:rFonts w:ascii="Wingdings" w:hAnsi="Wingdings" w:hint="default"/>
      </w:rPr>
    </w:lvl>
  </w:abstractNum>
  <w:abstractNum w:abstractNumId="37" w15:restartNumberingAfterBreak="0">
    <w:nsid w:val="7B62410E"/>
    <w:multiLevelType w:val="hybridMultilevel"/>
    <w:tmpl w:val="B58C3DFA"/>
    <w:lvl w:ilvl="0" w:tplc="5A36589C">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4"/>
  </w:num>
  <w:num w:numId="4">
    <w:abstractNumId w:val="26"/>
  </w:num>
  <w:num w:numId="5">
    <w:abstractNumId w:val="37"/>
  </w:num>
  <w:num w:numId="6">
    <w:abstractNumId w:val="6"/>
  </w:num>
  <w:num w:numId="7">
    <w:abstractNumId w:val="35"/>
  </w:num>
  <w:num w:numId="8">
    <w:abstractNumId w:val="7"/>
  </w:num>
  <w:num w:numId="9">
    <w:abstractNumId w:val="2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0"/>
  </w:num>
  <w:num w:numId="15">
    <w:abstractNumId w:val="17"/>
  </w:num>
  <w:num w:numId="16">
    <w:abstractNumId w:val="34"/>
  </w:num>
  <w:num w:numId="17">
    <w:abstractNumId w:val="13"/>
  </w:num>
  <w:num w:numId="18">
    <w:abstractNumId w:val="20"/>
  </w:num>
  <w:num w:numId="19">
    <w:abstractNumId w:val="36"/>
  </w:num>
  <w:num w:numId="20">
    <w:abstractNumId w:val="20"/>
  </w:num>
  <w:num w:numId="21">
    <w:abstractNumId w:val="36"/>
  </w:num>
  <w:num w:numId="22">
    <w:abstractNumId w:val="12"/>
  </w:num>
  <w:num w:numId="23">
    <w:abstractNumId w:val="30"/>
  </w:num>
  <w:num w:numId="24">
    <w:abstractNumId w:val="27"/>
  </w:num>
  <w:num w:numId="25">
    <w:abstractNumId w:val="25"/>
  </w:num>
  <w:num w:numId="26">
    <w:abstractNumId w:val="14"/>
  </w:num>
  <w:num w:numId="27">
    <w:abstractNumId w:val="3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
  </w:num>
  <w:num w:numId="31">
    <w:abstractNumId w:val="31"/>
  </w:num>
  <w:num w:numId="32">
    <w:abstractNumId w:val="22"/>
  </w:num>
  <w:num w:numId="33">
    <w:abstractNumId w:val="4"/>
  </w:num>
  <w:num w:numId="34">
    <w:abstractNumId w:val="19"/>
  </w:num>
  <w:num w:numId="35">
    <w:abstractNumId w:val="18"/>
  </w:num>
  <w:num w:numId="36">
    <w:abstractNumId w:val="5"/>
  </w:num>
  <w:num w:numId="37">
    <w:abstractNumId w:val="16"/>
  </w:num>
  <w:num w:numId="38">
    <w:abstractNumId w:val="28"/>
  </w:num>
  <w:num w:numId="39">
    <w:abstractNumId w:val="8"/>
  </w:num>
  <w:num w:numId="40">
    <w:abstractNumId w:val="1"/>
  </w:num>
  <w:num w:numId="41">
    <w:abstractNumId w:val="3"/>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4E"/>
    <w:rsid w:val="000002D0"/>
    <w:rsid w:val="000017E8"/>
    <w:rsid w:val="00001963"/>
    <w:rsid w:val="00002265"/>
    <w:rsid w:val="00006E1E"/>
    <w:rsid w:val="000144DA"/>
    <w:rsid w:val="00020801"/>
    <w:rsid w:val="0002196D"/>
    <w:rsid w:val="00022FD5"/>
    <w:rsid w:val="00026802"/>
    <w:rsid w:val="00031231"/>
    <w:rsid w:val="00031F3B"/>
    <w:rsid w:val="0003393E"/>
    <w:rsid w:val="00041A25"/>
    <w:rsid w:val="00046DCB"/>
    <w:rsid w:val="000520B4"/>
    <w:rsid w:val="00054434"/>
    <w:rsid w:val="0005464C"/>
    <w:rsid w:val="000556A6"/>
    <w:rsid w:val="0006024E"/>
    <w:rsid w:val="00065AED"/>
    <w:rsid w:val="00071EB5"/>
    <w:rsid w:val="000740CB"/>
    <w:rsid w:val="00074FCD"/>
    <w:rsid w:val="0007778C"/>
    <w:rsid w:val="00080490"/>
    <w:rsid w:val="00080DD8"/>
    <w:rsid w:val="00081BB0"/>
    <w:rsid w:val="00081DE1"/>
    <w:rsid w:val="0008200D"/>
    <w:rsid w:val="00082060"/>
    <w:rsid w:val="00084A30"/>
    <w:rsid w:val="00085172"/>
    <w:rsid w:val="000864DE"/>
    <w:rsid w:val="0008781D"/>
    <w:rsid w:val="00090753"/>
    <w:rsid w:val="00092DA4"/>
    <w:rsid w:val="00093869"/>
    <w:rsid w:val="000976BB"/>
    <w:rsid w:val="00097FEA"/>
    <w:rsid w:val="000A2320"/>
    <w:rsid w:val="000A3B6B"/>
    <w:rsid w:val="000A3CC6"/>
    <w:rsid w:val="000A426D"/>
    <w:rsid w:val="000A702B"/>
    <w:rsid w:val="000B2612"/>
    <w:rsid w:val="000B422C"/>
    <w:rsid w:val="000B6EB8"/>
    <w:rsid w:val="000C1160"/>
    <w:rsid w:val="000C3C01"/>
    <w:rsid w:val="000C3EF8"/>
    <w:rsid w:val="000C5401"/>
    <w:rsid w:val="000C6A81"/>
    <w:rsid w:val="000D065E"/>
    <w:rsid w:val="000D09A9"/>
    <w:rsid w:val="000D10E5"/>
    <w:rsid w:val="000D3572"/>
    <w:rsid w:val="000D35A1"/>
    <w:rsid w:val="000E0C4D"/>
    <w:rsid w:val="000E2AA2"/>
    <w:rsid w:val="000E77BA"/>
    <w:rsid w:val="000E7C16"/>
    <w:rsid w:val="000F05B2"/>
    <w:rsid w:val="000F2D96"/>
    <w:rsid w:val="000F67A3"/>
    <w:rsid w:val="000F6CF3"/>
    <w:rsid w:val="00102279"/>
    <w:rsid w:val="0010739E"/>
    <w:rsid w:val="001101AF"/>
    <w:rsid w:val="001110C2"/>
    <w:rsid w:val="00113134"/>
    <w:rsid w:val="00113B6E"/>
    <w:rsid w:val="00115D39"/>
    <w:rsid w:val="00117E86"/>
    <w:rsid w:val="0012374E"/>
    <w:rsid w:val="001254F5"/>
    <w:rsid w:val="00127C03"/>
    <w:rsid w:val="00127CF5"/>
    <w:rsid w:val="0013075F"/>
    <w:rsid w:val="00134F48"/>
    <w:rsid w:val="00136119"/>
    <w:rsid w:val="00137050"/>
    <w:rsid w:val="00141839"/>
    <w:rsid w:val="001460EA"/>
    <w:rsid w:val="0015012F"/>
    <w:rsid w:val="00150CAB"/>
    <w:rsid w:val="0015145F"/>
    <w:rsid w:val="001518EA"/>
    <w:rsid w:val="00152363"/>
    <w:rsid w:val="001548CD"/>
    <w:rsid w:val="00154DF3"/>
    <w:rsid w:val="001564DB"/>
    <w:rsid w:val="0015687F"/>
    <w:rsid w:val="0016110F"/>
    <w:rsid w:val="00161A37"/>
    <w:rsid w:val="001650EE"/>
    <w:rsid w:val="00170026"/>
    <w:rsid w:val="00171D0F"/>
    <w:rsid w:val="00172C61"/>
    <w:rsid w:val="00181AC7"/>
    <w:rsid w:val="001827B8"/>
    <w:rsid w:val="00182A8A"/>
    <w:rsid w:val="00184AA0"/>
    <w:rsid w:val="00186644"/>
    <w:rsid w:val="00196695"/>
    <w:rsid w:val="0019685E"/>
    <w:rsid w:val="001A1412"/>
    <w:rsid w:val="001B1016"/>
    <w:rsid w:val="001B484D"/>
    <w:rsid w:val="001B6235"/>
    <w:rsid w:val="001B7AF5"/>
    <w:rsid w:val="001C0DA1"/>
    <w:rsid w:val="001C4260"/>
    <w:rsid w:val="001C6F42"/>
    <w:rsid w:val="001D244A"/>
    <w:rsid w:val="001D3A3E"/>
    <w:rsid w:val="001D44FA"/>
    <w:rsid w:val="001D6CEA"/>
    <w:rsid w:val="001E21AE"/>
    <w:rsid w:val="001E2DD9"/>
    <w:rsid w:val="001E38C2"/>
    <w:rsid w:val="001E3C44"/>
    <w:rsid w:val="001E5C2E"/>
    <w:rsid w:val="001E5CE8"/>
    <w:rsid w:val="001F2250"/>
    <w:rsid w:val="001F535C"/>
    <w:rsid w:val="001F72E4"/>
    <w:rsid w:val="002014EB"/>
    <w:rsid w:val="0020267A"/>
    <w:rsid w:val="00205B2A"/>
    <w:rsid w:val="00205C6C"/>
    <w:rsid w:val="0020695E"/>
    <w:rsid w:val="00206A9E"/>
    <w:rsid w:val="00207E21"/>
    <w:rsid w:val="00220413"/>
    <w:rsid w:val="00222829"/>
    <w:rsid w:val="00223CB3"/>
    <w:rsid w:val="00223E23"/>
    <w:rsid w:val="00227485"/>
    <w:rsid w:val="00227665"/>
    <w:rsid w:val="00227E92"/>
    <w:rsid w:val="00235182"/>
    <w:rsid w:val="00236B22"/>
    <w:rsid w:val="00240358"/>
    <w:rsid w:val="002434A6"/>
    <w:rsid w:val="00243EF3"/>
    <w:rsid w:val="0024424B"/>
    <w:rsid w:val="002518FC"/>
    <w:rsid w:val="00253C8F"/>
    <w:rsid w:val="00254C6C"/>
    <w:rsid w:val="00257DC1"/>
    <w:rsid w:val="002605C1"/>
    <w:rsid w:val="00274A19"/>
    <w:rsid w:val="002765F4"/>
    <w:rsid w:val="00276D95"/>
    <w:rsid w:val="0028137A"/>
    <w:rsid w:val="00287489"/>
    <w:rsid w:val="0028762D"/>
    <w:rsid w:val="00290EF3"/>
    <w:rsid w:val="00291698"/>
    <w:rsid w:val="0029172A"/>
    <w:rsid w:val="002941F5"/>
    <w:rsid w:val="00295650"/>
    <w:rsid w:val="00295F54"/>
    <w:rsid w:val="00297800"/>
    <w:rsid w:val="002A14B1"/>
    <w:rsid w:val="002A6A77"/>
    <w:rsid w:val="002B3AF4"/>
    <w:rsid w:val="002B5FC3"/>
    <w:rsid w:val="002C10EB"/>
    <w:rsid w:val="002C28E0"/>
    <w:rsid w:val="002C2E9C"/>
    <w:rsid w:val="002C37DF"/>
    <w:rsid w:val="002D16A3"/>
    <w:rsid w:val="002D1B0D"/>
    <w:rsid w:val="002D28B0"/>
    <w:rsid w:val="002D3194"/>
    <w:rsid w:val="002D6211"/>
    <w:rsid w:val="002D6379"/>
    <w:rsid w:val="002D6DC9"/>
    <w:rsid w:val="002E08C9"/>
    <w:rsid w:val="002E1084"/>
    <w:rsid w:val="002E1C2A"/>
    <w:rsid w:val="002E4375"/>
    <w:rsid w:val="002E576C"/>
    <w:rsid w:val="002E5E89"/>
    <w:rsid w:val="002E69FD"/>
    <w:rsid w:val="002E6B94"/>
    <w:rsid w:val="002F1818"/>
    <w:rsid w:val="002F20C3"/>
    <w:rsid w:val="002F2B5F"/>
    <w:rsid w:val="002F3C75"/>
    <w:rsid w:val="002F45F8"/>
    <w:rsid w:val="002F612F"/>
    <w:rsid w:val="002F751D"/>
    <w:rsid w:val="003036A7"/>
    <w:rsid w:val="0030382F"/>
    <w:rsid w:val="00307005"/>
    <w:rsid w:val="00307642"/>
    <w:rsid w:val="00310DEE"/>
    <w:rsid w:val="003110AD"/>
    <w:rsid w:val="003141E3"/>
    <w:rsid w:val="0032534F"/>
    <w:rsid w:val="003306E1"/>
    <w:rsid w:val="00334640"/>
    <w:rsid w:val="003433E2"/>
    <w:rsid w:val="00352F20"/>
    <w:rsid w:val="00354C55"/>
    <w:rsid w:val="00354E37"/>
    <w:rsid w:val="003608EB"/>
    <w:rsid w:val="00362918"/>
    <w:rsid w:val="00364750"/>
    <w:rsid w:val="00365335"/>
    <w:rsid w:val="0036560C"/>
    <w:rsid w:val="00366790"/>
    <w:rsid w:val="00371963"/>
    <w:rsid w:val="00371C4D"/>
    <w:rsid w:val="00382019"/>
    <w:rsid w:val="00392C9C"/>
    <w:rsid w:val="0039434E"/>
    <w:rsid w:val="003945EB"/>
    <w:rsid w:val="00394849"/>
    <w:rsid w:val="003A23FA"/>
    <w:rsid w:val="003B0AD9"/>
    <w:rsid w:val="003B3538"/>
    <w:rsid w:val="003B4C47"/>
    <w:rsid w:val="003B53C3"/>
    <w:rsid w:val="003B6B92"/>
    <w:rsid w:val="003C1EE5"/>
    <w:rsid w:val="003C56CF"/>
    <w:rsid w:val="003C65D2"/>
    <w:rsid w:val="003C66F7"/>
    <w:rsid w:val="003D75D6"/>
    <w:rsid w:val="003E139B"/>
    <w:rsid w:val="003E1C91"/>
    <w:rsid w:val="003E385B"/>
    <w:rsid w:val="003E5718"/>
    <w:rsid w:val="003E69D1"/>
    <w:rsid w:val="003F0002"/>
    <w:rsid w:val="003F209A"/>
    <w:rsid w:val="003F24EE"/>
    <w:rsid w:val="003F3317"/>
    <w:rsid w:val="003F3EC0"/>
    <w:rsid w:val="00402D71"/>
    <w:rsid w:val="0040344C"/>
    <w:rsid w:val="0040410F"/>
    <w:rsid w:val="004074E6"/>
    <w:rsid w:val="00411AD6"/>
    <w:rsid w:val="00425CCC"/>
    <w:rsid w:val="00426285"/>
    <w:rsid w:val="00427965"/>
    <w:rsid w:val="00432B17"/>
    <w:rsid w:val="00443FD9"/>
    <w:rsid w:val="00444CE9"/>
    <w:rsid w:val="004471C8"/>
    <w:rsid w:val="0045096D"/>
    <w:rsid w:val="004510CB"/>
    <w:rsid w:val="0045798D"/>
    <w:rsid w:val="0046177E"/>
    <w:rsid w:val="00463CCB"/>
    <w:rsid w:val="00464939"/>
    <w:rsid w:val="0046670C"/>
    <w:rsid w:val="00466ACB"/>
    <w:rsid w:val="00467713"/>
    <w:rsid w:val="004717ED"/>
    <w:rsid w:val="0047184E"/>
    <w:rsid w:val="00472141"/>
    <w:rsid w:val="00472615"/>
    <w:rsid w:val="0047502A"/>
    <w:rsid w:val="00475AE6"/>
    <w:rsid w:val="00480FA3"/>
    <w:rsid w:val="0048324C"/>
    <w:rsid w:val="004857D2"/>
    <w:rsid w:val="00491045"/>
    <w:rsid w:val="00495276"/>
    <w:rsid w:val="004963F2"/>
    <w:rsid w:val="004A05EB"/>
    <w:rsid w:val="004A1C43"/>
    <w:rsid w:val="004A4C74"/>
    <w:rsid w:val="004A60EF"/>
    <w:rsid w:val="004B0349"/>
    <w:rsid w:val="004B23CD"/>
    <w:rsid w:val="004B3D01"/>
    <w:rsid w:val="004B5600"/>
    <w:rsid w:val="004B5FD7"/>
    <w:rsid w:val="004C18C9"/>
    <w:rsid w:val="004C3290"/>
    <w:rsid w:val="004C4865"/>
    <w:rsid w:val="004C794E"/>
    <w:rsid w:val="004D0012"/>
    <w:rsid w:val="004D025A"/>
    <w:rsid w:val="004D0B82"/>
    <w:rsid w:val="004D20EC"/>
    <w:rsid w:val="004D3E5B"/>
    <w:rsid w:val="004D5F90"/>
    <w:rsid w:val="004D6AAB"/>
    <w:rsid w:val="004D77BE"/>
    <w:rsid w:val="004D7CB6"/>
    <w:rsid w:val="004E0784"/>
    <w:rsid w:val="004E1D75"/>
    <w:rsid w:val="004E2270"/>
    <w:rsid w:val="004E3FB9"/>
    <w:rsid w:val="004E4FF5"/>
    <w:rsid w:val="004E560C"/>
    <w:rsid w:val="004E7DDE"/>
    <w:rsid w:val="004E7E81"/>
    <w:rsid w:val="004F0193"/>
    <w:rsid w:val="004F0774"/>
    <w:rsid w:val="004F11A2"/>
    <w:rsid w:val="004F3AB5"/>
    <w:rsid w:val="004F4D4E"/>
    <w:rsid w:val="004F566F"/>
    <w:rsid w:val="004F5B1E"/>
    <w:rsid w:val="004F5F19"/>
    <w:rsid w:val="0050279C"/>
    <w:rsid w:val="00502812"/>
    <w:rsid w:val="00503D1B"/>
    <w:rsid w:val="005058B6"/>
    <w:rsid w:val="00511700"/>
    <w:rsid w:val="00512E01"/>
    <w:rsid w:val="0051663D"/>
    <w:rsid w:val="00522B80"/>
    <w:rsid w:val="00526278"/>
    <w:rsid w:val="005303F8"/>
    <w:rsid w:val="00533424"/>
    <w:rsid w:val="00536262"/>
    <w:rsid w:val="0053776C"/>
    <w:rsid w:val="0054184E"/>
    <w:rsid w:val="0054390A"/>
    <w:rsid w:val="005443CC"/>
    <w:rsid w:val="00550A98"/>
    <w:rsid w:val="00554AE0"/>
    <w:rsid w:val="00556B0C"/>
    <w:rsid w:val="00556FCD"/>
    <w:rsid w:val="00562397"/>
    <w:rsid w:val="00562F4D"/>
    <w:rsid w:val="00565CE0"/>
    <w:rsid w:val="005661D5"/>
    <w:rsid w:val="00574CCA"/>
    <w:rsid w:val="00577B36"/>
    <w:rsid w:val="00582BCB"/>
    <w:rsid w:val="00586886"/>
    <w:rsid w:val="0058737E"/>
    <w:rsid w:val="00591D88"/>
    <w:rsid w:val="005969F0"/>
    <w:rsid w:val="00596F7E"/>
    <w:rsid w:val="00597030"/>
    <w:rsid w:val="005A250C"/>
    <w:rsid w:val="005A5B72"/>
    <w:rsid w:val="005B412E"/>
    <w:rsid w:val="005C05D9"/>
    <w:rsid w:val="005C22FD"/>
    <w:rsid w:val="005D0199"/>
    <w:rsid w:val="005D6B3D"/>
    <w:rsid w:val="005D71B3"/>
    <w:rsid w:val="005E1111"/>
    <w:rsid w:val="005E2116"/>
    <w:rsid w:val="005E35DB"/>
    <w:rsid w:val="005E3A7E"/>
    <w:rsid w:val="005E57C4"/>
    <w:rsid w:val="005E6CA6"/>
    <w:rsid w:val="005F025A"/>
    <w:rsid w:val="005F0A79"/>
    <w:rsid w:val="005F5793"/>
    <w:rsid w:val="005F64F6"/>
    <w:rsid w:val="005F7C4C"/>
    <w:rsid w:val="00600F0D"/>
    <w:rsid w:val="006033F0"/>
    <w:rsid w:val="00605FBF"/>
    <w:rsid w:val="00612235"/>
    <w:rsid w:val="006156AB"/>
    <w:rsid w:val="00617741"/>
    <w:rsid w:val="00622E26"/>
    <w:rsid w:val="006243DE"/>
    <w:rsid w:val="00625F12"/>
    <w:rsid w:val="006305F2"/>
    <w:rsid w:val="0063236F"/>
    <w:rsid w:val="00633F22"/>
    <w:rsid w:val="00636541"/>
    <w:rsid w:val="006367D5"/>
    <w:rsid w:val="0063772C"/>
    <w:rsid w:val="00646212"/>
    <w:rsid w:val="00647AE2"/>
    <w:rsid w:val="00650991"/>
    <w:rsid w:val="006527C8"/>
    <w:rsid w:val="006527EA"/>
    <w:rsid w:val="006554A6"/>
    <w:rsid w:val="00656938"/>
    <w:rsid w:val="00660EBC"/>
    <w:rsid w:val="0066102B"/>
    <w:rsid w:val="00664D77"/>
    <w:rsid w:val="006659EA"/>
    <w:rsid w:val="00670D38"/>
    <w:rsid w:val="00671496"/>
    <w:rsid w:val="00672878"/>
    <w:rsid w:val="006767C2"/>
    <w:rsid w:val="00682CB3"/>
    <w:rsid w:val="00682E7E"/>
    <w:rsid w:val="00693082"/>
    <w:rsid w:val="006A1FF2"/>
    <w:rsid w:val="006A3506"/>
    <w:rsid w:val="006A6990"/>
    <w:rsid w:val="006B1EBB"/>
    <w:rsid w:val="006B2199"/>
    <w:rsid w:val="006C0373"/>
    <w:rsid w:val="006C4D1E"/>
    <w:rsid w:val="006D12FE"/>
    <w:rsid w:val="006D1D71"/>
    <w:rsid w:val="006D3213"/>
    <w:rsid w:val="006D6D1D"/>
    <w:rsid w:val="006D7AF5"/>
    <w:rsid w:val="006E11D9"/>
    <w:rsid w:val="006E1844"/>
    <w:rsid w:val="006E1CE1"/>
    <w:rsid w:val="006E386E"/>
    <w:rsid w:val="006E67F0"/>
    <w:rsid w:val="006F2195"/>
    <w:rsid w:val="006F2BA1"/>
    <w:rsid w:val="006F43DF"/>
    <w:rsid w:val="007052D7"/>
    <w:rsid w:val="0070565B"/>
    <w:rsid w:val="00706F38"/>
    <w:rsid w:val="00707421"/>
    <w:rsid w:val="00710251"/>
    <w:rsid w:val="00711E0A"/>
    <w:rsid w:val="007236F1"/>
    <w:rsid w:val="00727569"/>
    <w:rsid w:val="00735860"/>
    <w:rsid w:val="0073635D"/>
    <w:rsid w:val="00736711"/>
    <w:rsid w:val="007371D9"/>
    <w:rsid w:val="007408ED"/>
    <w:rsid w:val="0074238C"/>
    <w:rsid w:val="00743A31"/>
    <w:rsid w:val="00743C4F"/>
    <w:rsid w:val="0074446B"/>
    <w:rsid w:val="007447CF"/>
    <w:rsid w:val="00751407"/>
    <w:rsid w:val="00753237"/>
    <w:rsid w:val="00753951"/>
    <w:rsid w:val="00753C6F"/>
    <w:rsid w:val="00754EDF"/>
    <w:rsid w:val="007551EA"/>
    <w:rsid w:val="00757DED"/>
    <w:rsid w:val="00760DD2"/>
    <w:rsid w:val="007660B7"/>
    <w:rsid w:val="00766941"/>
    <w:rsid w:val="007671E8"/>
    <w:rsid w:val="00767919"/>
    <w:rsid w:val="00773988"/>
    <w:rsid w:val="0077445A"/>
    <w:rsid w:val="00777755"/>
    <w:rsid w:val="00780122"/>
    <w:rsid w:val="00780DEF"/>
    <w:rsid w:val="00782838"/>
    <w:rsid w:val="00786908"/>
    <w:rsid w:val="00794FE1"/>
    <w:rsid w:val="00796EDF"/>
    <w:rsid w:val="007A28CB"/>
    <w:rsid w:val="007A67C6"/>
    <w:rsid w:val="007A6FDE"/>
    <w:rsid w:val="007B24C7"/>
    <w:rsid w:val="007B6102"/>
    <w:rsid w:val="007C14BB"/>
    <w:rsid w:val="007D08D5"/>
    <w:rsid w:val="007D41D1"/>
    <w:rsid w:val="007D48CC"/>
    <w:rsid w:val="007D6D2C"/>
    <w:rsid w:val="007D77E6"/>
    <w:rsid w:val="007E02EC"/>
    <w:rsid w:val="007E0FAD"/>
    <w:rsid w:val="007E3410"/>
    <w:rsid w:val="007F071A"/>
    <w:rsid w:val="007F1C8C"/>
    <w:rsid w:val="007F31C3"/>
    <w:rsid w:val="007F480B"/>
    <w:rsid w:val="007F491A"/>
    <w:rsid w:val="007F51B5"/>
    <w:rsid w:val="007F7F50"/>
    <w:rsid w:val="00800651"/>
    <w:rsid w:val="008014C0"/>
    <w:rsid w:val="00804665"/>
    <w:rsid w:val="008142DD"/>
    <w:rsid w:val="008161F6"/>
    <w:rsid w:val="00816C45"/>
    <w:rsid w:val="00817405"/>
    <w:rsid w:val="00824069"/>
    <w:rsid w:val="00825F6E"/>
    <w:rsid w:val="00831F07"/>
    <w:rsid w:val="00834F11"/>
    <w:rsid w:val="00844BA2"/>
    <w:rsid w:val="00845FB7"/>
    <w:rsid w:val="0086022F"/>
    <w:rsid w:val="00860C76"/>
    <w:rsid w:val="00861C83"/>
    <w:rsid w:val="00862105"/>
    <w:rsid w:val="008647F7"/>
    <w:rsid w:val="008731F6"/>
    <w:rsid w:val="008743CB"/>
    <w:rsid w:val="008744D6"/>
    <w:rsid w:val="00880BBE"/>
    <w:rsid w:val="00881C65"/>
    <w:rsid w:val="00882A7D"/>
    <w:rsid w:val="008836CD"/>
    <w:rsid w:val="00890B9E"/>
    <w:rsid w:val="00897B06"/>
    <w:rsid w:val="00897C95"/>
    <w:rsid w:val="008A288F"/>
    <w:rsid w:val="008A3D28"/>
    <w:rsid w:val="008A4602"/>
    <w:rsid w:val="008A506A"/>
    <w:rsid w:val="008B012D"/>
    <w:rsid w:val="008B0C99"/>
    <w:rsid w:val="008B131C"/>
    <w:rsid w:val="008B2F92"/>
    <w:rsid w:val="008B4507"/>
    <w:rsid w:val="008B7980"/>
    <w:rsid w:val="008B7AE2"/>
    <w:rsid w:val="008C0C13"/>
    <w:rsid w:val="008C1A03"/>
    <w:rsid w:val="008C4868"/>
    <w:rsid w:val="008C67BC"/>
    <w:rsid w:val="008D202A"/>
    <w:rsid w:val="008D28D2"/>
    <w:rsid w:val="008D60E1"/>
    <w:rsid w:val="008D6CA1"/>
    <w:rsid w:val="008E131F"/>
    <w:rsid w:val="008E2374"/>
    <w:rsid w:val="008E58DA"/>
    <w:rsid w:val="008E7A36"/>
    <w:rsid w:val="008F106D"/>
    <w:rsid w:val="008F1251"/>
    <w:rsid w:val="008F2A38"/>
    <w:rsid w:val="008F3A7E"/>
    <w:rsid w:val="009002FA"/>
    <w:rsid w:val="00901906"/>
    <w:rsid w:val="009038E4"/>
    <w:rsid w:val="009041F6"/>
    <w:rsid w:val="00904D29"/>
    <w:rsid w:val="00914F24"/>
    <w:rsid w:val="00921EB0"/>
    <w:rsid w:val="0093049E"/>
    <w:rsid w:val="00930FAF"/>
    <w:rsid w:val="0093128B"/>
    <w:rsid w:val="00931791"/>
    <w:rsid w:val="0093218C"/>
    <w:rsid w:val="00932C31"/>
    <w:rsid w:val="00933D60"/>
    <w:rsid w:val="00934CE9"/>
    <w:rsid w:val="00937D7D"/>
    <w:rsid w:val="009408F5"/>
    <w:rsid w:val="00940D56"/>
    <w:rsid w:val="00941249"/>
    <w:rsid w:val="00947E15"/>
    <w:rsid w:val="00955B1D"/>
    <w:rsid w:val="00962ABC"/>
    <w:rsid w:val="009673C2"/>
    <w:rsid w:val="00971D9F"/>
    <w:rsid w:val="00972ADA"/>
    <w:rsid w:val="00973714"/>
    <w:rsid w:val="009812AA"/>
    <w:rsid w:val="009827DE"/>
    <w:rsid w:val="009850A8"/>
    <w:rsid w:val="00985CA9"/>
    <w:rsid w:val="00987083"/>
    <w:rsid w:val="0099250E"/>
    <w:rsid w:val="0099342E"/>
    <w:rsid w:val="00995DE2"/>
    <w:rsid w:val="009975B5"/>
    <w:rsid w:val="009B460C"/>
    <w:rsid w:val="009B4731"/>
    <w:rsid w:val="009B5219"/>
    <w:rsid w:val="009B5972"/>
    <w:rsid w:val="009C1C4A"/>
    <w:rsid w:val="009D308D"/>
    <w:rsid w:val="009D4045"/>
    <w:rsid w:val="009D6AE1"/>
    <w:rsid w:val="009E2930"/>
    <w:rsid w:val="009E2E10"/>
    <w:rsid w:val="009E4535"/>
    <w:rsid w:val="009E59C3"/>
    <w:rsid w:val="009E6489"/>
    <w:rsid w:val="009E7265"/>
    <w:rsid w:val="009F1A48"/>
    <w:rsid w:val="009F3EF3"/>
    <w:rsid w:val="009F3FC4"/>
    <w:rsid w:val="009F4E73"/>
    <w:rsid w:val="009F5C43"/>
    <w:rsid w:val="00A0343F"/>
    <w:rsid w:val="00A0514D"/>
    <w:rsid w:val="00A05A8D"/>
    <w:rsid w:val="00A0745C"/>
    <w:rsid w:val="00A1172A"/>
    <w:rsid w:val="00A11CCB"/>
    <w:rsid w:val="00A1507F"/>
    <w:rsid w:val="00A17277"/>
    <w:rsid w:val="00A26363"/>
    <w:rsid w:val="00A27A44"/>
    <w:rsid w:val="00A32CE8"/>
    <w:rsid w:val="00A36810"/>
    <w:rsid w:val="00A36EEB"/>
    <w:rsid w:val="00A4024F"/>
    <w:rsid w:val="00A445E4"/>
    <w:rsid w:val="00A506FB"/>
    <w:rsid w:val="00A5084D"/>
    <w:rsid w:val="00A50C72"/>
    <w:rsid w:val="00A530EC"/>
    <w:rsid w:val="00A534D6"/>
    <w:rsid w:val="00A56540"/>
    <w:rsid w:val="00A57752"/>
    <w:rsid w:val="00A64882"/>
    <w:rsid w:val="00A64C91"/>
    <w:rsid w:val="00A658ED"/>
    <w:rsid w:val="00A677E8"/>
    <w:rsid w:val="00A7060E"/>
    <w:rsid w:val="00A710B1"/>
    <w:rsid w:val="00A777B7"/>
    <w:rsid w:val="00A8004C"/>
    <w:rsid w:val="00A8154D"/>
    <w:rsid w:val="00A81984"/>
    <w:rsid w:val="00A823F1"/>
    <w:rsid w:val="00A82439"/>
    <w:rsid w:val="00A832FF"/>
    <w:rsid w:val="00A848D2"/>
    <w:rsid w:val="00A85572"/>
    <w:rsid w:val="00A92787"/>
    <w:rsid w:val="00A935A7"/>
    <w:rsid w:val="00AA0469"/>
    <w:rsid w:val="00AA2000"/>
    <w:rsid w:val="00AA21AD"/>
    <w:rsid w:val="00AA6CDB"/>
    <w:rsid w:val="00AB119F"/>
    <w:rsid w:val="00AB3051"/>
    <w:rsid w:val="00AB71AC"/>
    <w:rsid w:val="00AC0E4D"/>
    <w:rsid w:val="00AC221E"/>
    <w:rsid w:val="00AC3504"/>
    <w:rsid w:val="00AC4FDC"/>
    <w:rsid w:val="00AC5D2A"/>
    <w:rsid w:val="00AC7651"/>
    <w:rsid w:val="00AC7C55"/>
    <w:rsid w:val="00AD3D83"/>
    <w:rsid w:val="00AD4C78"/>
    <w:rsid w:val="00AD5E22"/>
    <w:rsid w:val="00AE1EB1"/>
    <w:rsid w:val="00AE3117"/>
    <w:rsid w:val="00AE3611"/>
    <w:rsid w:val="00AE4921"/>
    <w:rsid w:val="00AE6091"/>
    <w:rsid w:val="00AE6831"/>
    <w:rsid w:val="00AE7BB6"/>
    <w:rsid w:val="00AE7FD4"/>
    <w:rsid w:val="00AF0601"/>
    <w:rsid w:val="00AF0659"/>
    <w:rsid w:val="00AF159F"/>
    <w:rsid w:val="00AF24F6"/>
    <w:rsid w:val="00AF29B9"/>
    <w:rsid w:val="00AF2B52"/>
    <w:rsid w:val="00B011DD"/>
    <w:rsid w:val="00B021A6"/>
    <w:rsid w:val="00B0299C"/>
    <w:rsid w:val="00B04B64"/>
    <w:rsid w:val="00B05C17"/>
    <w:rsid w:val="00B1094A"/>
    <w:rsid w:val="00B11EA0"/>
    <w:rsid w:val="00B1319F"/>
    <w:rsid w:val="00B13211"/>
    <w:rsid w:val="00B1706C"/>
    <w:rsid w:val="00B20941"/>
    <w:rsid w:val="00B22F1A"/>
    <w:rsid w:val="00B23079"/>
    <w:rsid w:val="00B24E82"/>
    <w:rsid w:val="00B24FE1"/>
    <w:rsid w:val="00B25E86"/>
    <w:rsid w:val="00B27EAF"/>
    <w:rsid w:val="00B30605"/>
    <w:rsid w:val="00B3182E"/>
    <w:rsid w:val="00B40DC9"/>
    <w:rsid w:val="00B46490"/>
    <w:rsid w:val="00B47AE2"/>
    <w:rsid w:val="00B47D08"/>
    <w:rsid w:val="00B50CAD"/>
    <w:rsid w:val="00B55B58"/>
    <w:rsid w:val="00B56D9A"/>
    <w:rsid w:val="00B60034"/>
    <w:rsid w:val="00B61126"/>
    <w:rsid w:val="00B62168"/>
    <w:rsid w:val="00B6348F"/>
    <w:rsid w:val="00B64CA5"/>
    <w:rsid w:val="00B736BF"/>
    <w:rsid w:val="00B75A7D"/>
    <w:rsid w:val="00B80675"/>
    <w:rsid w:val="00B80CDD"/>
    <w:rsid w:val="00B85FE0"/>
    <w:rsid w:val="00B867B5"/>
    <w:rsid w:val="00B92429"/>
    <w:rsid w:val="00B92DA0"/>
    <w:rsid w:val="00B931AF"/>
    <w:rsid w:val="00B94297"/>
    <w:rsid w:val="00B96BFC"/>
    <w:rsid w:val="00BA4881"/>
    <w:rsid w:val="00BA7562"/>
    <w:rsid w:val="00BB0A4E"/>
    <w:rsid w:val="00BB0BAD"/>
    <w:rsid w:val="00BB0FD5"/>
    <w:rsid w:val="00BB114C"/>
    <w:rsid w:val="00BB2870"/>
    <w:rsid w:val="00BB37D7"/>
    <w:rsid w:val="00BB7221"/>
    <w:rsid w:val="00BC06C9"/>
    <w:rsid w:val="00BC0814"/>
    <w:rsid w:val="00BC0FF0"/>
    <w:rsid w:val="00BC2C4D"/>
    <w:rsid w:val="00BC67DE"/>
    <w:rsid w:val="00BC6B74"/>
    <w:rsid w:val="00BC7D73"/>
    <w:rsid w:val="00BD157A"/>
    <w:rsid w:val="00BD1F7B"/>
    <w:rsid w:val="00BD3C83"/>
    <w:rsid w:val="00BD4699"/>
    <w:rsid w:val="00BE3703"/>
    <w:rsid w:val="00BE4204"/>
    <w:rsid w:val="00BE4FC3"/>
    <w:rsid w:val="00BE7017"/>
    <w:rsid w:val="00BE77E4"/>
    <w:rsid w:val="00BF1A63"/>
    <w:rsid w:val="00BF1C4E"/>
    <w:rsid w:val="00BF2AD1"/>
    <w:rsid w:val="00BF2FDA"/>
    <w:rsid w:val="00BF40E3"/>
    <w:rsid w:val="00BF566C"/>
    <w:rsid w:val="00BF702F"/>
    <w:rsid w:val="00BF75AF"/>
    <w:rsid w:val="00C0271E"/>
    <w:rsid w:val="00C0338A"/>
    <w:rsid w:val="00C04E37"/>
    <w:rsid w:val="00C06F79"/>
    <w:rsid w:val="00C130C4"/>
    <w:rsid w:val="00C139BD"/>
    <w:rsid w:val="00C13CC6"/>
    <w:rsid w:val="00C16E0C"/>
    <w:rsid w:val="00C224F7"/>
    <w:rsid w:val="00C24ED2"/>
    <w:rsid w:val="00C300DF"/>
    <w:rsid w:val="00C353CD"/>
    <w:rsid w:val="00C420BF"/>
    <w:rsid w:val="00C45AEC"/>
    <w:rsid w:val="00C51FCE"/>
    <w:rsid w:val="00C5231E"/>
    <w:rsid w:val="00C53198"/>
    <w:rsid w:val="00C5694D"/>
    <w:rsid w:val="00C70759"/>
    <w:rsid w:val="00C86778"/>
    <w:rsid w:val="00C9264D"/>
    <w:rsid w:val="00C93928"/>
    <w:rsid w:val="00C93EC2"/>
    <w:rsid w:val="00C93EE7"/>
    <w:rsid w:val="00C94FEF"/>
    <w:rsid w:val="00C950A1"/>
    <w:rsid w:val="00C95F19"/>
    <w:rsid w:val="00C96F67"/>
    <w:rsid w:val="00CA3AF7"/>
    <w:rsid w:val="00CA3B74"/>
    <w:rsid w:val="00CB027F"/>
    <w:rsid w:val="00CC1C6E"/>
    <w:rsid w:val="00CC4CBE"/>
    <w:rsid w:val="00CC7B79"/>
    <w:rsid w:val="00CD12CB"/>
    <w:rsid w:val="00CD2696"/>
    <w:rsid w:val="00CD31B2"/>
    <w:rsid w:val="00CD5E63"/>
    <w:rsid w:val="00CD66C3"/>
    <w:rsid w:val="00CE0E4F"/>
    <w:rsid w:val="00CF5133"/>
    <w:rsid w:val="00CF65E7"/>
    <w:rsid w:val="00CF7A36"/>
    <w:rsid w:val="00D00D98"/>
    <w:rsid w:val="00D02832"/>
    <w:rsid w:val="00D03BE7"/>
    <w:rsid w:val="00D03DCB"/>
    <w:rsid w:val="00D048DC"/>
    <w:rsid w:val="00D04E96"/>
    <w:rsid w:val="00D110B3"/>
    <w:rsid w:val="00D12D25"/>
    <w:rsid w:val="00D15FDF"/>
    <w:rsid w:val="00D226E0"/>
    <w:rsid w:val="00D24E2E"/>
    <w:rsid w:val="00D26EE6"/>
    <w:rsid w:val="00D30D8F"/>
    <w:rsid w:val="00D3168A"/>
    <w:rsid w:val="00D35EC3"/>
    <w:rsid w:val="00D427A5"/>
    <w:rsid w:val="00D441B2"/>
    <w:rsid w:val="00D5163E"/>
    <w:rsid w:val="00D568AA"/>
    <w:rsid w:val="00D6005C"/>
    <w:rsid w:val="00D61643"/>
    <w:rsid w:val="00D66C6E"/>
    <w:rsid w:val="00D733A1"/>
    <w:rsid w:val="00D87348"/>
    <w:rsid w:val="00D87D4D"/>
    <w:rsid w:val="00D90BC5"/>
    <w:rsid w:val="00DA3436"/>
    <w:rsid w:val="00DA42E3"/>
    <w:rsid w:val="00DA5B60"/>
    <w:rsid w:val="00DB0479"/>
    <w:rsid w:val="00DB0E56"/>
    <w:rsid w:val="00DB1CB7"/>
    <w:rsid w:val="00DB30CF"/>
    <w:rsid w:val="00DB7E14"/>
    <w:rsid w:val="00DC059D"/>
    <w:rsid w:val="00DC0EFE"/>
    <w:rsid w:val="00DC17C8"/>
    <w:rsid w:val="00DC1E7B"/>
    <w:rsid w:val="00DC1E87"/>
    <w:rsid w:val="00DC3391"/>
    <w:rsid w:val="00DC339C"/>
    <w:rsid w:val="00DC4125"/>
    <w:rsid w:val="00DC42A4"/>
    <w:rsid w:val="00DC4977"/>
    <w:rsid w:val="00DC6086"/>
    <w:rsid w:val="00DC739C"/>
    <w:rsid w:val="00DD09BC"/>
    <w:rsid w:val="00DD404F"/>
    <w:rsid w:val="00DD61D6"/>
    <w:rsid w:val="00DF2C79"/>
    <w:rsid w:val="00DF36BB"/>
    <w:rsid w:val="00DF7364"/>
    <w:rsid w:val="00DF7AF1"/>
    <w:rsid w:val="00E001F1"/>
    <w:rsid w:val="00E00397"/>
    <w:rsid w:val="00E0191B"/>
    <w:rsid w:val="00E0686A"/>
    <w:rsid w:val="00E11277"/>
    <w:rsid w:val="00E13E9B"/>
    <w:rsid w:val="00E14661"/>
    <w:rsid w:val="00E16D62"/>
    <w:rsid w:val="00E17EE0"/>
    <w:rsid w:val="00E21B7E"/>
    <w:rsid w:val="00E246DE"/>
    <w:rsid w:val="00E25660"/>
    <w:rsid w:val="00E2748F"/>
    <w:rsid w:val="00E277A7"/>
    <w:rsid w:val="00E27E99"/>
    <w:rsid w:val="00E30556"/>
    <w:rsid w:val="00E312D2"/>
    <w:rsid w:val="00E36C56"/>
    <w:rsid w:val="00E4143E"/>
    <w:rsid w:val="00E41683"/>
    <w:rsid w:val="00E440D9"/>
    <w:rsid w:val="00E44D6E"/>
    <w:rsid w:val="00E514BB"/>
    <w:rsid w:val="00E51E01"/>
    <w:rsid w:val="00E533F8"/>
    <w:rsid w:val="00E5747F"/>
    <w:rsid w:val="00E57A00"/>
    <w:rsid w:val="00E57F5E"/>
    <w:rsid w:val="00E62D17"/>
    <w:rsid w:val="00E65D09"/>
    <w:rsid w:val="00E66C56"/>
    <w:rsid w:val="00E67B8B"/>
    <w:rsid w:val="00E76239"/>
    <w:rsid w:val="00E83683"/>
    <w:rsid w:val="00E8398C"/>
    <w:rsid w:val="00E8631E"/>
    <w:rsid w:val="00E86C90"/>
    <w:rsid w:val="00E908AA"/>
    <w:rsid w:val="00E92DD6"/>
    <w:rsid w:val="00E93764"/>
    <w:rsid w:val="00E9412C"/>
    <w:rsid w:val="00E9643B"/>
    <w:rsid w:val="00E9695A"/>
    <w:rsid w:val="00E96AC1"/>
    <w:rsid w:val="00E96CC0"/>
    <w:rsid w:val="00E97422"/>
    <w:rsid w:val="00EA17E6"/>
    <w:rsid w:val="00EA46BA"/>
    <w:rsid w:val="00EA6923"/>
    <w:rsid w:val="00EA77B0"/>
    <w:rsid w:val="00EB102A"/>
    <w:rsid w:val="00EB1804"/>
    <w:rsid w:val="00EB60FD"/>
    <w:rsid w:val="00EB7868"/>
    <w:rsid w:val="00EB7A97"/>
    <w:rsid w:val="00EC40AE"/>
    <w:rsid w:val="00EC4B2D"/>
    <w:rsid w:val="00EC6234"/>
    <w:rsid w:val="00EC6824"/>
    <w:rsid w:val="00EC6C18"/>
    <w:rsid w:val="00EC6FBD"/>
    <w:rsid w:val="00ED37F6"/>
    <w:rsid w:val="00ED7704"/>
    <w:rsid w:val="00EE35D2"/>
    <w:rsid w:val="00EE3C88"/>
    <w:rsid w:val="00EF1D82"/>
    <w:rsid w:val="00EF5C1C"/>
    <w:rsid w:val="00EF7864"/>
    <w:rsid w:val="00F036AE"/>
    <w:rsid w:val="00F11CA5"/>
    <w:rsid w:val="00F20FAD"/>
    <w:rsid w:val="00F214B4"/>
    <w:rsid w:val="00F2520D"/>
    <w:rsid w:val="00F34FD8"/>
    <w:rsid w:val="00F35DDD"/>
    <w:rsid w:val="00F3629C"/>
    <w:rsid w:val="00F4191C"/>
    <w:rsid w:val="00F41B78"/>
    <w:rsid w:val="00F41F44"/>
    <w:rsid w:val="00F44AAD"/>
    <w:rsid w:val="00F45E5F"/>
    <w:rsid w:val="00F46D9E"/>
    <w:rsid w:val="00F53D13"/>
    <w:rsid w:val="00F5508F"/>
    <w:rsid w:val="00F60EE1"/>
    <w:rsid w:val="00F6338B"/>
    <w:rsid w:val="00F637FA"/>
    <w:rsid w:val="00F649E1"/>
    <w:rsid w:val="00F64E1A"/>
    <w:rsid w:val="00F6631E"/>
    <w:rsid w:val="00F72CFB"/>
    <w:rsid w:val="00F73C4B"/>
    <w:rsid w:val="00F7712B"/>
    <w:rsid w:val="00F778EA"/>
    <w:rsid w:val="00F8003E"/>
    <w:rsid w:val="00F81E84"/>
    <w:rsid w:val="00F84A5C"/>
    <w:rsid w:val="00F85168"/>
    <w:rsid w:val="00F90F8D"/>
    <w:rsid w:val="00F957CD"/>
    <w:rsid w:val="00F96B69"/>
    <w:rsid w:val="00FA03CB"/>
    <w:rsid w:val="00FA088F"/>
    <w:rsid w:val="00FB1D0D"/>
    <w:rsid w:val="00FB3010"/>
    <w:rsid w:val="00FB328C"/>
    <w:rsid w:val="00FB6199"/>
    <w:rsid w:val="00FC0844"/>
    <w:rsid w:val="00FC2428"/>
    <w:rsid w:val="00FC335C"/>
    <w:rsid w:val="00FC75DB"/>
    <w:rsid w:val="00FD1F2F"/>
    <w:rsid w:val="00FD2223"/>
    <w:rsid w:val="00FD2824"/>
    <w:rsid w:val="00FD3115"/>
    <w:rsid w:val="00FD676B"/>
    <w:rsid w:val="00FD68CC"/>
    <w:rsid w:val="00FD72F8"/>
    <w:rsid w:val="00FE0C93"/>
    <w:rsid w:val="00FE3E5A"/>
    <w:rsid w:val="00FE7325"/>
    <w:rsid w:val="00FE7946"/>
    <w:rsid w:val="00FF072C"/>
    <w:rsid w:val="00FF21E0"/>
    <w:rsid w:val="00FF33D5"/>
    <w:rsid w:val="00FF3EE3"/>
    <w:rsid w:val="00FF536D"/>
    <w:rsid w:val="00FF61E5"/>
    <w:rsid w:val="00FF6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07D48D1"/>
  <w15:docId w15:val="{CCC39291-C96C-409F-97C7-0C4B9692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45F8"/>
    <w:pPr>
      <w:widowControl/>
      <w:shd w:val="clear" w:color="auto" w:fill="FFFFFF"/>
      <w:autoSpaceDE/>
      <w:autoSpaceDN/>
      <w:ind w:right="149"/>
      <w:jc w:val="both"/>
    </w:pPr>
    <w:rPr>
      <w:rFonts w:ascii="Times New Roman" w:eastAsia="Times New Roman" w:hAnsi="Times New Roman" w:cs="Times New Roman"/>
      <w:color w:val="000000"/>
      <w:sz w:val="25"/>
      <w:szCs w:val="25"/>
      <w:lang w:val="en" w:eastAsia="en-IE"/>
    </w:rPr>
  </w:style>
  <w:style w:type="paragraph" w:styleId="Heading1">
    <w:name w:val="heading 1"/>
    <w:basedOn w:val="Normal"/>
    <w:uiPriority w:val="1"/>
    <w:qFormat/>
    <w:pPr>
      <w:spacing w:before="60"/>
      <w:ind w:left="739" w:hanging="568"/>
      <w:outlineLvl w:val="0"/>
    </w:pPr>
    <w:rPr>
      <w:b/>
      <w:bCs/>
      <w:sz w:val="28"/>
      <w:szCs w:val="28"/>
    </w:rPr>
  </w:style>
  <w:style w:type="paragraph" w:styleId="Heading2">
    <w:name w:val="heading 2"/>
    <w:basedOn w:val="Normal"/>
    <w:uiPriority w:val="1"/>
    <w:qFormat/>
    <w:pPr>
      <w:spacing w:line="284" w:lineRule="exact"/>
      <w:ind w:left="893" w:hanging="722"/>
      <w:outlineLvl w:val="1"/>
    </w:pPr>
    <w:rPr>
      <w:b/>
      <w:bCs/>
    </w:rPr>
  </w:style>
  <w:style w:type="paragraph" w:styleId="Heading3">
    <w:name w:val="heading 3"/>
    <w:basedOn w:val="Normal"/>
    <w:next w:val="Normal"/>
    <w:link w:val="Heading3Char"/>
    <w:uiPriority w:val="9"/>
    <w:unhideWhenUsed/>
    <w:qFormat/>
    <w:rsid w:val="00FB1D0D"/>
    <w:pPr>
      <w:keepNext/>
      <w:keepLines/>
      <w:spacing w:before="40"/>
      <w:outlineLvl w:val="2"/>
    </w:pPr>
    <w:rPr>
      <w:rFonts w:eastAsiaTheme="majorEastAsia"/>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line="284" w:lineRule="exact"/>
      <w:ind w:left="893" w:hanging="722"/>
    </w:pPr>
  </w:style>
  <w:style w:type="paragraph" w:customStyle="1" w:styleId="TableParagraph">
    <w:name w:val="Table Paragraph"/>
    <w:basedOn w:val="Normal"/>
    <w:uiPriority w:val="1"/>
    <w:qFormat/>
    <w:pPr>
      <w:spacing w:before="9"/>
      <w:ind w:left="200"/>
    </w:pPr>
    <w:rPr>
      <w:rFonts w:ascii="Carlito" w:eastAsia="Carlito" w:hAnsi="Carlito" w:cs="Carlito"/>
    </w:rPr>
  </w:style>
  <w:style w:type="character" w:styleId="Hyperlink">
    <w:name w:val="Hyperlink"/>
    <w:basedOn w:val="DefaultParagraphFont"/>
    <w:uiPriority w:val="99"/>
    <w:unhideWhenUsed/>
    <w:rsid w:val="00295F54"/>
    <w:rPr>
      <w:color w:val="0000FF" w:themeColor="hyperlink"/>
      <w:u w:val="single"/>
    </w:rPr>
  </w:style>
  <w:style w:type="paragraph" w:styleId="Title">
    <w:name w:val="Title"/>
    <w:basedOn w:val="Normal"/>
    <w:link w:val="TitleChar"/>
    <w:uiPriority w:val="1"/>
    <w:qFormat/>
    <w:rsid w:val="00881C65"/>
    <w:pPr>
      <w:spacing w:before="89"/>
      <w:ind w:left="1906" w:right="2000" w:hanging="12"/>
    </w:pPr>
    <w:rPr>
      <w:b/>
      <w:bCs/>
      <w:sz w:val="28"/>
      <w:szCs w:val="28"/>
    </w:rPr>
  </w:style>
  <w:style w:type="character" w:customStyle="1" w:styleId="TitleChar">
    <w:name w:val="Title Char"/>
    <w:basedOn w:val="DefaultParagraphFont"/>
    <w:link w:val="Title"/>
    <w:uiPriority w:val="1"/>
    <w:rsid w:val="00881C65"/>
    <w:rPr>
      <w:rFonts w:ascii="Times New Roman" w:eastAsia="Times New Roman" w:hAnsi="Times New Roman" w:cs="Times New Roman"/>
      <w:b/>
      <w:bCs/>
      <w:sz w:val="28"/>
      <w:szCs w:val="28"/>
    </w:rPr>
  </w:style>
  <w:style w:type="paragraph" w:styleId="NormalWeb">
    <w:name w:val="Normal (Web)"/>
    <w:basedOn w:val="Normal"/>
    <w:uiPriority w:val="99"/>
    <w:unhideWhenUsed/>
    <w:rsid w:val="006527C8"/>
    <w:pPr>
      <w:spacing w:before="100" w:beforeAutospacing="1" w:after="100" w:afterAutospacing="1"/>
    </w:pPr>
    <w:rPr>
      <w:sz w:val="24"/>
      <w:szCs w:val="24"/>
      <w:lang w:val="en-IE"/>
    </w:rPr>
  </w:style>
  <w:style w:type="character" w:styleId="Strong">
    <w:name w:val="Strong"/>
    <w:basedOn w:val="DefaultParagraphFont"/>
    <w:uiPriority w:val="22"/>
    <w:qFormat/>
    <w:rsid w:val="00582BCB"/>
    <w:rPr>
      <w:b/>
      <w:bCs/>
    </w:rPr>
  </w:style>
  <w:style w:type="character" w:styleId="CommentReference">
    <w:name w:val="annotation reference"/>
    <w:basedOn w:val="DefaultParagraphFont"/>
    <w:uiPriority w:val="99"/>
    <w:semiHidden/>
    <w:unhideWhenUsed/>
    <w:rsid w:val="00EA77B0"/>
    <w:rPr>
      <w:sz w:val="16"/>
      <w:szCs w:val="16"/>
    </w:rPr>
  </w:style>
  <w:style w:type="paragraph" w:styleId="CommentText">
    <w:name w:val="annotation text"/>
    <w:basedOn w:val="Normal"/>
    <w:link w:val="CommentTextChar"/>
    <w:uiPriority w:val="99"/>
    <w:semiHidden/>
    <w:unhideWhenUsed/>
    <w:rsid w:val="00EA77B0"/>
    <w:rPr>
      <w:sz w:val="20"/>
      <w:szCs w:val="20"/>
    </w:rPr>
  </w:style>
  <w:style w:type="character" w:customStyle="1" w:styleId="CommentTextChar">
    <w:name w:val="Comment Text Char"/>
    <w:basedOn w:val="DefaultParagraphFont"/>
    <w:link w:val="CommentText"/>
    <w:uiPriority w:val="99"/>
    <w:semiHidden/>
    <w:rsid w:val="00EA77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77B0"/>
    <w:rPr>
      <w:b/>
      <w:bCs/>
    </w:rPr>
  </w:style>
  <w:style w:type="character" w:customStyle="1" w:styleId="CommentSubjectChar">
    <w:name w:val="Comment Subject Char"/>
    <w:basedOn w:val="CommentTextChar"/>
    <w:link w:val="CommentSubject"/>
    <w:uiPriority w:val="99"/>
    <w:semiHidden/>
    <w:rsid w:val="00EA77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7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7B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47184E"/>
    <w:rPr>
      <w:color w:val="800080" w:themeColor="followedHyperlink"/>
      <w:u w:val="single"/>
    </w:rPr>
  </w:style>
  <w:style w:type="character" w:customStyle="1" w:styleId="amp19">
    <w:name w:val="amp19"/>
    <w:basedOn w:val="DefaultParagraphFont"/>
    <w:rsid w:val="00002265"/>
  </w:style>
  <w:style w:type="table" w:styleId="TableGrid">
    <w:name w:val="Table Grid"/>
    <w:basedOn w:val="TableNormal"/>
    <w:uiPriority w:val="39"/>
    <w:rsid w:val="00EF7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1094A"/>
    <w:rPr>
      <w:rFonts w:ascii="Calibri" w:eastAsiaTheme="minorHAnsi" w:hAnsi="Calibri"/>
      <w:lang w:val="en-IE"/>
    </w:rPr>
  </w:style>
  <w:style w:type="character" w:customStyle="1" w:styleId="PlainTextChar">
    <w:name w:val="Plain Text Char"/>
    <w:basedOn w:val="DefaultParagraphFont"/>
    <w:link w:val="PlainText"/>
    <w:uiPriority w:val="99"/>
    <w:rsid w:val="00B1094A"/>
    <w:rPr>
      <w:rFonts w:ascii="Calibri" w:hAnsi="Calibri" w:cs="Times New Roman"/>
      <w:lang w:val="en-IE"/>
    </w:rPr>
  </w:style>
  <w:style w:type="paragraph" w:styleId="Header">
    <w:name w:val="header"/>
    <w:basedOn w:val="Normal"/>
    <w:link w:val="HeaderChar"/>
    <w:uiPriority w:val="99"/>
    <w:unhideWhenUsed/>
    <w:rsid w:val="00C224F7"/>
    <w:pPr>
      <w:tabs>
        <w:tab w:val="center" w:pos="4513"/>
        <w:tab w:val="right" w:pos="9026"/>
      </w:tabs>
    </w:pPr>
  </w:style>
  <w:style w:type="character" w:customStyle="1" w:styleId="HeaderChar">
    <w:name w:val="Header Char"/>
    <w:basedOn w:val="DefaultParagraphFont"/>
    <w:link w:val="Header"/>
    <w:uiPriority w:val="99"/>
    <w:rsid w:val="00C224F7"/>
    <w:rPr>
      <w:rFonts w:ascii="Times New Roman" w:eastAsia="Times New Roman" w:hAnsi="Times New Roman" w:cs="Times New Roman"/>
    </w:rPr>
  </w:style>
  <w:style w:type="paragraph" w:styleId="Footer">
    <w:name w:val="footer"/>
    <w:basedOn w:val="Normal"/>
    <w:link w:val="FooterChar"/>
    <w:uiPriority w:val="99"/>
    <w:unhideWhenUsed/>
    <w:rsid w:val="00C224F7"/>
    <w:pPr>
      <w:tabs>
        <w:tab w:val="center" w:pos="4513"/>
        <w:tab w:val="right" w:pos="9026"/>
      </w:tabs>
    </w:pPr>
  </w:style>
  <w:style w:type="character" w:customStyle="1" w:styleId="FooterChar">
    <w:name w:val="Footer Char"/>
    <w:basedOn w:val="DefaultParagraphFont"/>
    <w:link w:val="Footer"/>
    <w:uiPriority w:val="99"/>
    <w:rsid w:val="00C224F7"/>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34F48"/>
    <w:rPr>
      <w:rFonts w:ascii="Times New Roman" w:eastAsia="Times New Roman" w:hAnsi="Times New Roman" w:cs="Times New Roman"/>
      <w:sz w:val="25"/>
      <w:szCs w:val="25"/>
    </w:rPr>
  </w:style>
  <w:style w:type="character" w:customStyle="1" w:styleId="Heading3Char">
    <w:name w:val="Heading 3 Char"/>
    <w:basedOn w:val="DefaultParagraphFont"/>
    <w:link w:val="Heading3"/>
    <w:uiPriority w:val="9"/>
    <w:rsid w:val="00FB1D0D"/>
    <w:rPr>
      <w:rFonts w:ascii="Times New Roman" w:eastAsiaTheme="majorEastAsia" w:hAnsi="Times New Roman" w:cs="Times New Roman"/>
      <w:b/>
      <w:sz w:val="25"/>
      <w:szCs w:val="25"/>
      <w:shd w:val="clear" w:color="auto" w:fill="FFFFFF"/>
      <w:lang w:val="en" w:eastAsia="en-IE"/>
    </w:rPr>
  </w:style>
  <w:style w:type="paragraph" w:styleId="TOCHeading">
    <w:name w:val="TOC Heading"/>
    <w:basedOn w:val="Heading1"/>
    <w:next w:val="Normal"/>
    <w:uiPriority w:val="39"/>
    <w:unhideWhenUsed/>
    <w:qFormat/>
    <w:rsid w:val="00BB0A4E"/>
    <w:pPr>
      <w:keepNext/>
      <w:keepLines/>
      <w:shd w:val="clear" w:color="auto" w:fill="auto"/>
      <w:spacing w:before="240" w:line="259" w:lineRule="auto"/>
      <w:ind w:left="0" w:righ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BB0A4E"/>
    <w:pPr>
      <w:spacing w:after="100"/>
    </w:pPr>
  </w:style>
  <w:style w:type="paragraph" w:styleId="TOC2">
    <w:name w:val="toc 2"/>
    <w:basedOn w:val="Normal"/>
    <w:next w:val="Normal"/>
    <w:autoRedefine/>
    <w:uiPriority w:val="39"/>
    <w:unhideWhenUsed/>
    <w:rsid w:val="00BB0A4E"/>
    <w:pPr>
      <w:spacing w:after="100"/>
      <w:ind w:left="250"/>
    </w:pPr>
  </w:style>
  <w:style w:type="paragraph" w:styleId="TOC3">
    <w:name w:val="toc 3"/>
    <w:basedOn w:val="Normal"/>
    <w:next w:val="Normal"/>
    <w:autoRedefine/>
    <w:uiPriority w:val="39"/>
    <w:unhideWhenUsed/>
    <w:rsid w:val="009975B5"/>
    <w:pPr>
      <w:tabs>
        <w:tab w:val="right" w:leader="dot" w:pos="9632"/>
      </w:tabs>
      <w:spacing w:after="100"/>
      <w:ind w:left="567"/>
    </w:pPr>
  </w:style>
  <w:style w:type="paragraph" w:styleId="NoSpacing">
    <w:name w:val="No Spacing"/>
    <w:link w:val="NoSpacingChar"/>
    <w:uiPriority w:val="1"/>
    <w:qFormat/>
    <w:rsid w:val="00B25E86"/>
    <w:pPr>
      <w:widowControl/>
      <w:autoSpaceDE/>
      <w:autoSpaceDN/>
    </w:pPr>
    <w:rPr>
      <w:rFonts w:ascii="Calibri" w:eastAsia="Times New Roman" w:hAnsi="Calibri" w:cs="Times New Roman"/>
      <w:lang w:val="en-IE" w:eastAsia="en-IE"/>
    </w:rPr>
  </w:style>
  <w:style w:type="character" w:customStyle="1" w:styleId="NoSpacingChar">
    <w:name w:val="No Spacing Char"/>
    <w:basedOn w:val="DefaultParagraphFont"/>
    <w:link w:val="NoSpacing"/>
    <w:uiPriority w:val="1"/>
    <w:rsid w:val="00B25E86"/>
    <w:rPr>
      <w:rFonts w:ascii="Calibri" w:eastAsia="Times New Roman" w:hAnsi="Calibri"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964">
      <w:bodyDiv w:val="1"/>
      <w:marLeft w:val="0"/>
      <w:marRight w:val="0"/>
      <w:marTop w:val="0"/>
      <w:marBottom w:val="0"/>
      <w:divBdr>
        <w:top w:val="none" w:sz="0" w:space="0" w:color="auto"/>
        <w:left w:val="none" w:sz="0" w:space="0" w:color="auto"/>
        <w:bottom w:val="none" w:sz="0" w:space="0" w:color="auto"/>
        <w:right w:val="none" w:sz="0" w:space="0" w:color="auto"/>
      </w:divBdr>
    </w:div>
    <w:div w:id="33971059">
      <w:bodyDiv w:val="1"/>
      <w:marLeft w:val="0"/>
      <w:marRight w:val="0"/>
      <w:marTop w:val="0"/>
      <w:marBottom w:val="0"/>
      <w:divBdr>
        <w:top w:val="none" w:sz="0" w:space="0" w:color="auto"/>
        <w:left w:val="none" w:sz="0" w:space="0" w:color="auto"/>
        <w:bottom w:val="none" w:sz="0" w:space="0" w:color="auto"/>
        <w:right w:val="none" w:sz="0" w:space="0" w:color="auto"/>
      </w:divBdr>
    </w:div>
    <w:div w:id="41289151">
      <w:bodyDiv w:val="1"/>
      <w:marLeft w:val="0"/>
      <w:marRight w:val="0"/>
      <w:marTop w:val="0"/>
      <w:marBottom w:val="0"/>
      <w:divBdr>
        <w:top w:val="none" w:sz="0" w:space="0" w:color="auto"/>
        <w:left w:val="none" w:sz="0" w:space="0" w:color="auto"/>
        <w:bottom w:val="none" w:sz="0" w:space="0" w:color="auto"/>
        <w:right w:val="none" w:sz="0" w:space="0" w:color="auto"/>
      </w:divBdr>
    </w:div>
    <w:div w:id="48968151">
      <w:bodyDiv w:val="1"/>
      <w:marLeft w:val="0"/>
      <w:marRight w:val="0"/>
      <w:marTop w:val="0"/>
      <w:marBottom w:val="0"/>
      <w:divBdr>
        <w:top w:val="none" w:sz="0" w:space="0" w:color="auto"/>
        <w:left w:val="none" w:sz="0" w:space="0" w:color="auto"/>
        <w:bottom w:val="none" w:sz="0" w:space="0" w:color="auto"/>
        <w:right w:val="none" w:sz="0" w:space="0" w:color="auto"/>
      </w:divBdr>
    </w:div>
    <w:div w:id="49153454">
      <w:bodyDiv w:val="1"/>
      <w:marLeft w:val="0"/>
      <w:marRight w:val="0"/>
      <w:marTop w:val="0"/>
      <w:marBottom w:val="0"/>
      <w:divBdr>
        <w:top w:val="none" w:sz="0" w:space="0" w:color="auto"/>
        <w:left w:val="none" w:sz="0" w:space="0" w:color="auto"/>
        <w:bottom w:val="none" w:sz="0" w:space="0" w:color="auto"/>
        <w:right w:val="none" w:sz="0" w:space="0" w:color="auto"/>
      </w:divBdr>
    </w:div>
    <w:div w:id="54471556">
      <w:bodyDiv w:val="1"/>
      <w:marLeft w:val="0"/>
      <w:marRight w:val="0"/>
      <w:marTop w:val="0"/>
      <w:marBottom w:val="0"/>
      <w:divBdr>
        <w:top w:val="none" w:sz="0" w:space="0" w:color="auto"/>
        <w:left w:val="none" w:sz="0" w:space="0" w:color="auto"/>
        <w:bottom w:val="none" w:sz="0" w:space="0" w:color="auto"/>
        <w:right w:val="none" w:sz="0" w:space="0" w:color="auto"/>
      </w:divBdr>
    </w:div>
    <w:div w:id="85538211">
      <w:bodyDiv w:val="1"/>
      <w:marLeft w:val="0"/>
      <w:marRight w:val="0"/>
      <w:marTop w:val="0"/>
      <w:marBottom w:val="0"/>
      <w:divBdr>
        <w:top w:val="none" w:sz="0" w:space="0" w:color="auto"/>
        <w:left w:val="none" w:sz="0" w:space="0" w:color="auto"/>
        <w:bottom w:val="none" w:sz="0" w:space="0" w:color="auto"/>
        <w:right w:val="none" w:sz="0" w:space="0" w:color="auto"/>
      </w:divBdr>
    </w:div>
    <w:div w:id="140851820">
      <w:bodyDiv w:val="1"/>
      <w:marLeft w:val="0"/>
      <w:marRight w:val="0"/>
      <w:marTop w:val="0"/>
      <w:marBottom w:val="0"/>
      <w:divBdr>
        <w:top w:val="none" w:sz="0" w:space="0" w:color="auto"/>
        <w:left w:val="none" w:sz="0" w:space="0" w:color="auto"/>
        <w:bottom w:val="none" w:sz="0" w:space="0" w:color="auto"/>
        <w:right w:val="none" w:sz="0" w:space="0" w:color="auto"/>
      </w:divBdr>
    </w:div>
    <w:div w:id="148903988">
      <w:bodyDiv w:val="1"/>
      <w:marLeft w:val="0"/>
      <w:marRight w:val="0"/>
      <w:marTop w:val="0"/>
      <w:marBottom w:val="0"/>
      <w:divBdr>
        <w:top w:val="none" w:sz="0" w:space="0" w:color="auto"/>
        <w:left w:val="none" w:sz="0" w:space="0" w:color="auto"/>
        <w:bottom w:val="none" w:sz="0" w:space="0" w:color="auto"/>
        <w:right w:val="none" w:sz="0" w:space="0" w:color="auto"/>
      </w:divBdr>
    </w:div>
    <w:div w:id="178660560">
      <w:bodyDiv w:val="1"/>
      <w:marLeft w:val="0"/>
      <w:marRight w:val="0"/>
      <w:marTop w:val="0"/>
      <w:marBottom w:val="0"/>
      <w:divBdr>
        <w:top w:val="none" w:sz="0" w:space="0" w:color="auto"/>
        <w:left w:val="none" w:sz="0" w:space="0" w:color="auto"/>
        <w:bottom w:val="none" w:sz="0" w:space="0" w:color="auto"/>
        <w:right w:val="none" w:sz="0" w:space="0" w:color="auto"/>
      </w:divBdr>
    </w:div>
    <w:div w:id="195895931">
      <w:bodyDiv w:val="1"/>
      <w:marLeft w:val="0"/>
      <w:marRight w:val="0"/>
      <w:marTop w:val="0"/>
      <w:marBottom w:val="0"/>
      <w:divBdr>
        <w:top w:val="none" w:sz="0" w:space="0" w:color="auto"/>
        <w:left w:val="none" w:sz="0" w:space="0" w:color="auto"/>
        <w:bottom w:val="none" w:sz="0" w:space="0" w:color="auto"/>
        <w:right w:val="none" w:sz="0" w:space="0" w:color="auto"/>
      </w:divBdr>
    </w:div>
    <w:div w:id="201139070">
      <w:bodyDiv w:val="1"/>
      <w:marLeft w:val="0"/>
      <w:marRight w:val="0"/>
      <w:marTop w:val="0"/>
      <w:marBottom w:val="0"/>
      <w:divBdr>
        <w:top w:val="none" w:sz="0" w:space="0" w:color="auto"/>
        <w:left w:val="none" w:sz="0" w:space="0" w:color="auto"/>
        <w:bottom w:val="none" w:sz="0" w:space="0" w:color="auto"/>
        <w:right w:val="none" w:sz="0" w:space="0" w:color="auto"/>
      </w:divBdr>
    </w:div>
    <w:div w:id="255403036">
      <w:bodyDiv w:val="1"/>
      <w:marLeft w:val="0"/>
      <w:marRight w:val="0"/>
      <w:marTop w:val="0"/>
      <w:marBottom w:val="0"/>
      <w:divBdr>
        <w:top w:val="none" w:sz="0" w:space="0" w:color="auto"/>
        <w:left w:val="none" w:sz="0" w:space="0" w:color="auto"/>
        <w:bottom w:val="none" w:sz="0" w:space="0" w:color="auto"/>
        <w:right w:val="none" w:sz="0" w:space="0" w:color="auto"/>
      </w:divBdr>
    </w:div>
    <w:div w:id="255947007">
      <w:bodyDiv w:val="1"/>
      <w:marLeft w:val="0"/>
      <w:marRight w:val="0"/>
      <w:marTop w:val="0"/>
      <w:marBottom w:val="0"/>
      <w:divBdr>
        <w:top w:val="none" w:sz="0" w:space="0" w:color="auto"/>
        <w:left w:val="none" w:sz="0" w:space="0" w:color="auto"/>
        <w:bottom w:val="none" w:sz="0" w:space="0" w:color="auto"/>
        <w:right w:val="none" w:sz="0" w:space="0" w:color="auto"/>
      </w:divBdr>
    </w:div>
    <w:div w:id="275255988">
      <w:bodyDiv w:val="1"/>
      <w:marLeft w:val="0"/>
      <w:marRight w:val="0"/>
      <w:marTop w:val="0"/>
      <w:marBottom w:val="0"/>
      <w:divBdr>
        <w:top w:val="none" w:sz="0" w:space="0" w:color="auto"/>
        <w:left w:val="none" w:sz="0" w:space="0" w:color="auto"/>
        <w:bottom w:val="none" w:sz="0" w:space="0" w:color="auto"/>
        <w:right w:val="none" w:sz="0" w:space="0" w:color="auto"/>
      </w:divBdr>
    </w:div>
    <w:div w:id="289022043">
      <w:bodyDiv w:val="1"/>
      <w:marLeft w:val="0"/>
      <w:marRight w:val="0"/>
      <w:marTop w:val="0"/>
      <w:marBottom w:val="0"/>
      <w:divBdr>
        <w:top w:val="none" w:sz="0" w:space="0" w:color="auto"/>
        <w:left w:val="none" w:sz="0" w:space="0" w:color="auto"/>
        <w:bottom w:val="none" w:sz="0" w:space="0" w:color="auto"/>
        <w:right w:val="none" w:sz="0" w:space="0" w:color="auto"/>
      </w:divBdr>
    </w:div>
    <w:div w:id="309598529">
      <w:bodyDiv w:val="1"/>
      <w:marLeft w:val="0"/>
      <w:marRight w:val="0"/>
      <w:marTop w:val="0"/>
      <w:marBottom w:val="0"/>
      <w:divBdr>
        <w:top w:val="none" w:sz="0" w:space="0" w:color="auto"/>
        <w:left w:val="none" w:sz="0" w:space="0" w:color="auto"/>
        <w:bottom w:val="none" w:sz="0" w:space="0" w:color="auto"/>
        <w:right w:val="none" w:sz="0" w:space="0" w:color="auto"/>
      </w:divBdr>
    </w:div>
    <w:div w:id="330068967">
      <w:bodyDiv w:val="1"/>
      <w:marLeft w:val="0"/>
      <w:marRight w:val="0"/>
      <w:marTop w:val="0"/>
      <w:marBottom w:val="0"/>
      <w:divBdr>
        <w:top w:val="none" w:sz="0" w:space="0" w:color="auto"/>
        <w:left w:val="none" w:sz="0" w:space="0" w:color="auto"/>
        <w:bottom w:val="none" w:sz="0" w:space="0" w:color="auto"/>
        <w:right w:val="none" w:sz="0" w:space="0" w:color="auto"/>
      </w:divBdr>
    </w:div>
    <w:div w:id="330986010">
      <w:bodyDiv w:val="1"/>
      <w:marLeft w:val="0"/>
      <w:marRight w:val="0"/>
      <w:marTop w:val="0"/>
      <w:marBottom w:val="0"/>
      <w:divBdr>
        <w:top w:val="none" w:sz="0" w:space="0" w:color="auto"/>
        <w:left w:val="none" w:sz="0" w:space="0" w:color="auto"/>
        <w:bottom w:val="none" w:sz="0" w:space="0" w:color="auto"/>
        <w:right w:val="none" w:sz="0" w:space="0" w:color="auto"/>
      </w:divBdr>
    </w:div>
    <w:div w:id="350766297">
      <w:bodyDiv w:val="1"/>
      <w:marLeft w:val="0"/>
      <w:marRight w:val="0"/>
      <w:marTop w:val="0"/>
      <w:marBottom w:val="0"/>
      <w:divBdr>
        <w:top w:val="none" w:sz="0" w:space="0" w:color="auto"/>
        <w:left w:val="none" w:sz="0" w:space="0" w:color="auto"/>
        <w:bottom w:val="none" w:sz="0" w:space="0" w:color="auto"/>
        <w:right w:val="none" w:sz="0" w:space="0" w:color="auto"/>
      </w:divBdr>
    </w:div>
    <w:div w:id="367798681">
      <w:bodyDiv w:val="1"/>
      <w:marLeft w:val="0"/>
      <w:marRight w:val="0"/>
      <w:marTop w:val="0"/>
      <w:marBottom w:val="0"/>
      <w:divBdr>
        <w:top w:val="none" w:sz="0" w:space="0" w:color="auto"/>
        <w:left w:val="none" w:sz="0" w:space="0" w:color="auto"/>
        <w:bottom w:val="none" w:sz="0" w:space="0" w:color="auto"/>
        <w:right w:val="none" w:sz="0" w:space="0" w:color="auto"/>
      </w:divBdr>
    </w:div>
    <w:div w:id="376970452">
      <w:bodyDiv w:val="1"/>
      <w:marLeft w:val="0"/>
      <w:marRight w:val="0"/>
      <w:marTop w:val="0"/>
      <w:marBottom w:val="0"/>
      <w:divBdr>
        <w:top w:val="none" w:sz="0" w:space="0" w:color="auto"/>
        <w:left w:val="none" w:sz="0" w:space="0" w:color="auto"/>
        <w:bottom w:val="none" w:sz="0" w:space="0" w:color="auto"/>
        <w:right w:val="none" w:sz="0" w:space="0" w:color="auto"/>
      </w:divBdr>
    </w:div>
    <w:div w:id="394857554">
      <w:bodyDiv w:val="1"/>
      <w:marLeft w:val="0"/>
      <w:marRight w:val="0"/>
      <w:marTop w:val="0"/>
      <w:marBottom w:val="0"/>
      <w:divBdr>
        <w:top w:val="none" w:sz="0" w:space="0" w:color="auto"/>
        <w:left w:val="none" w:sz="0" w:space="0" w:color="auto"/>
        <w:bottom w:val="none" w:sz="0" w:space="0" w:color="auto"/>
        <w:right w:val="none" w:sz="0" w:space="0" w:color="auto"/>
      </w:divBdr>
      <w:divsChild>
        <w:div w:id="505707079">
          <w:marLeft w:val="0"/>
          <w:marRight w:val="0"/>
          <w:marTop w:val="0"/>
          <w:marBottom w:val="0"/>
          <w:divBdr>
            <w:top w:val="none" w:sz="0" w:space="0" w:color="auto"/>
            <w:left w:val="none" w:sz="0" w:space="0" w:color="auto"/>
            <w:bottom w:val="none" w:sz="0" w:space="0" w:color="auto"/>
            <w:right w:val="none" w:sz="0" w:space="0" w:color="auto"/>
          </w:divBdr>
          <w:divsChild>
            <w:div w:id="1531525972">
              <w:marLeft w:val="0"/>
              <w:marRight w:val="0"/>
              <w:marTop w:val="0"/>
              <w:marBottom w:val="0"/>
              <w:divBdr>
                <w:top w:val="none" w:sz="0" w:space="0" w:color="auto"/>
                <w:left w:val="none" w:sz="0" w:space="0" w:color="auto"/>
                <w:bottom w:val="none" w:sz="0" w:space="0" w:color="auto"/>
                <w:right w:val="none" w:sz="0" w:space="0" w:color="auto"/>
              </w:divBdr>
              <w:divsChild>
                <w:div w:id="1711109444">
                  <w:marLeft w:val="0"/>
                  <w:marRight w:val="0"/>
                  <w:marTop w:val="0"/>
                  <w:marBottom w:val="0"/>
                  <w:divBdr>
                    <w:top w:val="none" w:sz="0" w:space="0" w:color="auto"/>
                    <w:left w:val="none" w:sz="0" w:space="0" w:color="auto"/>
                    <w:bottom w:val="none" w:sz="0" w:space="0" w:color="auto"/>
                    <w:right w:val="none" w:sz="0" w:space="0" w:color="auto"/>
                  </w:divBdr>
                  <w:divsChild>
                    <w:div w:id="1074858568">
                      <w:marLeft w:val="0"/>
                      <w:marRight w:val="0"/>
                      <w:marTop w:val="0"/>
                      <w:marBottom w:val="0"/>
                      <w:divBdr>
                        <w:top w:val="none" w:sz="0" w:space="0" w:color="auto"/>
                        <w:left w:val="none" w:sz="0" w:space="0" w:color="auto"/>
                        <w:bottom w:val="none" w:sz="0" w:space="0" w:color="auto"/>
                        <w:right w:val="none" w:sz="0" w:space="0" w:color="auto"/>
                      </w:divBdr>
                      <w:divsChild>
                        <w:div w:id="1925144811">
                          <w:marLeft w:val="0"/>
                          <w:marRight w:val="0"/>
                          <w:marTop w:val="0"/>
                          <w:marBottom w:val="0"/>
                          <w:divBdr>
                            <w:top w:val="none" w:sz="0" w:space="0" w:color="auto"/>
                            <w:left w:val="none" w:sz="0" w:space="0" w:color="auto"/>
                            <w:bottom w:val="none" w:sz="0" w:space="0" w:color="auto"/>
                            <w:right w:val="none" w:sz="0" w:space="0" w:color="auto"/>
                          </w:divBdr>
                          <w:divsChild>
                            <w:div w:id="859009845">
                              <w:marLeft w:val="0"/>
                              <w:marRight w:val="0"/>
                              <w:marTop w:val="0"/>
                              <w:marBottom w:val="0"/>
                              <w:divBdr>
                                <w:top w:val="none" w:sz="0" w:space="0" w:color="auto"/>
                                <w:left w:val="none" w:sz="0" w:space="0" w:color="auto"/>
                                <w:bottom w:val="none" w:sz="0" w:space="0" w:color="auto"/>
                                <w:right w:val="none" w:sz="0" w:space="0" w:color="auto"/>
                              </w:divBdr>
                              <w:divsChild>
                                <w:div w:id="1422022770">
                                  <w:marLeft w:val="-225"/>
                                  <w:marRight w:val="-225"/>
                                  <w:marTop w:val="0"/>
                                  <w:marBottom w:val="0"/>
                                  <w:divBdr>
                                    <w:top w:val="none" w:sz="0" w:space="0" w:color="auto"/>
                                    <w:left w:val="none" w:sz="0" w:space="0" w:color="auto"/>
                                    <w:bottom w:val="none" w:sz="0" w:space="0" w:color="auto"/>
                                    <w:right w:val="none" w:sz="0" w:space="0" w:color="auto"/>
                                  </w:divBdr>
                                  <w:divsChild>
                                    <w:div w:id="1123889631">
                                      <w:marLeft w:val="0"/>
                                      <w:marRight w:val="0"/>
                                      <w:marTop w:val="0"/>
                                      <w:marBottom w:val="0"/>
                                      <w:divBdr>
                                        <w:top w:val="none" w:sz="0" w:space="0" w:color="auto"/>
                                        <w:left w:val="none" w:sz="0" w:space="0" w:color="auto"/>
                                        <w:bottom w:val="none" w:sz="0" w:space="0" w:color="auto"/>
                                        <w:right w:val="none" w:sz="0" w:space="0" w:color="auto"/>
                                      </w:divBdr>
                                      <w:divsChild>
                                        <w:div w:id="2082674578">
                                          <w:marLeft w:val="0"/>
                                          <w:marRight w:val="0"/>
                                          <w:marTop w:val="0"/>
                                          <w:marBottom w:val="0"/>
                                          <w:divBdr>
                                            <w:top w:val="none" w:sz="0" w:space="0" w:color="auto"/>
                                            <w:left w:val="none" w:sz="0" w:space="0" w:color="auto"/>
                                            <w:bottom w:val="none" w:sz="0" w:space="0" w:color="auto"/>
                                            <w:right w:val="none" w:sz="0" w:space="0" w:color="auto"/>
                                          </w:divBdr>
                                          <w:divsChild>
                                            <w:div w:id="19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218324">
      <w:bodyDiv w:val="1"/>
      <w:marLeft w:val="0"/>
      <w:marRight w:val="0"/>
      <w:marTop w:val="0"/>
      <w:marBottom w:val="0"/>
      <w:divBdr>
        <w:top w:val="none" w:sz="0" w:space="0" w:color="auto"/>
        <w:left w:val="none" w:sz="0" w:space="0" w:color="auto"/>
        <w:bottom w:val="none" w:sz="0" w:space="0" w:color="auto"/>
        <w:right w:val="none" w:sz="0" w:space="0" w:color="auto"/>
      </w:divBdr>
    </w:div>
    <w:div w:id="405341803">
      <w:bodyDiv w:val="1"/>
      <w:marLeft w:val="0"/>
      <w:marRight w:val="0"/>
      <w:marTop w:val="0"/>
      <w:marBottom w:val="0"/>
      <w:divBdr>
        <w:top w:val="none" w:sz="0" w:space="0" w:color="auto"/>
        <w:left w:val="none" w:sz="0" w:space="0" w:color="auto"/>
        <w:bottom w:val="none" w:sz="0" w:space="0" w:color="auto"/>
        <w:right w:val="none" w:sz="0" w:space="0" w:color="auto"/>
      </w:divBdr>
    </w:div>
    <w:div w:id="407650359">
      <w:bodyDiv w:val="1"/>
      <w:marLeft w:val="0"/>
      <w:marRight w:val="0"/>
      <w:marTop w:val="0"/>
      <w:marBottom w:val="0"/>
      <w:divBdr>
        <w:top w:val="none" w:sz="0" w:space="0" w:color="auto"/>
        <w:left w:val="none" w:sz="0" w:space="0" w:color="auto"/>
        <w:bottom w:val="none" w:sz="0" w:space="0" w:color="auto"/>
        <w:right w:val="none" w:sz="0" w:space="0" w:color="auto"/>
      </w:divBdr>
    </w:div>
    <w:div w:id="427238905">
      <w:bodyDiv w:val="1"/>
      <w:marLeft w:val="0"/>
      <w:marRight w:val="0"/>
      <w:marTop w:val="0"/>
      <w:marBottom w:val="0"/>
      <w:divBdr>
        <w:top w:val="none" w:sz="0" w:space="0" w:color="auto"/>
        <w:left w:val="none" w:sz="0" w:space="0" w:color="auto"/>
        <w:bottom w:val="none" w:sz="0" w:space="0" w:color="auto"/>
        <w:right w:val="none" w:sz="0" w:space="0" w:color="auto"/>
      </w:divBdr>
    </w:div>
    <w:div w:id="467553331">
      <w:bodyDiv w:val="1"/>
      <w:marLeft w:val="0"/>
      <w:marRight w:val="0"/>
      <w:marTop w:val="0"/>
      <w:marBottom w:val="0"/>
      <w:divBdr>
        <w:top w:val="none" w:sz="0" w:space="0" w:color="auto"/>
        <w:left w:val="none" w:sz="0" w:space="0" w:color="auto"/>
        <w:bottom w:val="none" w:sz="0" w:space="0" w:color="auto"/>
        <w:right w:val="none" w:sz="0" w:space="0" w:color="auto"/>
      </w:divBdr>
    </w:div>
    <w:div w:id="493880752">
      <w:bodyDiv w:val="1"/>
      <w:marLeft w:val="0"/>
      <w:marRight w:val="0"/>
      <w:marTop w:val="0"/>
      <w:marBottom w:val="0"/>
      <w:divBdr>
        <w:top w:val="none" w:sz="0" w:space="0" w:color="auto"/>
        <w:left w:val="none" w:sz="0" w:space="0" w:color="auto"/>
        <w:bottom w:val="none" w:sz="0" w:space="0" w:color="auto"/>
        <w:right w:val="none" w:sz="0" w:space="0" w:color="auto"/>
      </w:divBdr>
      <w:divsChild>
        <w:div w:id="1231693654">
          <w:marLeft w:val="446"/>
          <w:marRight w:val="0"/>
          <w:marTop w:val="0"/>
          <w:marBottom w:val="0"/>
          <w:divBdr>
            <w:top w:val="none" w:sz="0" w:space="0" w:color="auto"/>
            <w:left w:val="none" w:sz="0" w:space="0" w:color="auto"/>
            <w:bottom w:val="none" w:sz="0" w:space="0" w:color="auto"/>
            <w:right w:val="none" w:sz="0" w:space="0" w:color="auto"/>
          </w:divBdr>
        </w:div>
      </w:divsChild>
    </w:div>
    <w:div w:id="528035668">
      <w:bodyDiv w:val="1"/>
      <w:marLeft w:val="0"/>
      <w:marRight w:val="0"/>
      <w:marTop w:val="0"/>
      <w:marBottom w:val="0"/>
      <w:divBdr>
        <w:top w:val="none" w:sz="0" w:space="0" w:color="auto"/>
        <w:left w:val="none" w:sz="0" w:space="0" w:color="auto"/>
        <w:bottom w:val="none" w:sz="0" w:space="0" w:color="auto"/>
        <w:right w:val="none" w:sz="0" w:space="0" w:color="auto"/>
      </w:divBdr>
    </w:div>
    <w:div w:id="538130040">
      <w:bodyDiv w:val="1"/>
      <w:marLeft w:val="0"/>
      <w:marRight w:val="0"/>
      <w:marTop w:val="0"/>
      <w:marBottom w:val="0"/>
      <w:divBdr>
        <w:top w:val="none" w:sz="0" w:space="0" w:color="auto"/>
        <w:left w:val="none" w:sz="0" w:space="0" w:color="auto"/>
        <w:bottom w:val="none" w:sz="0" w:space="0" w:color="auto"/>
        <w:right w:val="none" w:sz="0" w:space="0" w:color="auto"/>
      </w:divBdr>
    </w:div>
    <w:div w:id="578906854">
      <w:bodyDiv w:val="1"/>
      <w:marLeft w:val="0"/>
      <w:marRight w:val="0"/>
      <w:marTop w:val="0"/>
      <w:marBottom w:val="0"/>
      <w:divBdr>
        <w:top w:val="none" w:sz="0" w:space="0" w:color="auto"/>
        <w:left w:val="none" w:sz="0" w:space="0" w:color="auto"/>
        <w:bottom w:val="none" w:sz="0" w:space="0" w:color="auto"/>
        <w:right w:val="none" w:sz="0" w:space="0" w:color="auto"/>
      </w:divBdr>
    </w:div>
    <w:div w:id="592199984">
      <w:bodyDiv w:val="1"/>
      <w:marLeft w:val="0"/>
      <w:marRight w:val="0"/>
      <w:marTop w:val="0"/>
      <w:marBottom w:val="0"/>
      <w:divBdr>
        <w:top w:val="none" w:sz="0" w:space="0" w:color="auto"/>
        <w:left w:val="none" w:sz="0" w:space="0" w:color="auto"/>
        <w:bottom w:val="none" w:sz="0" w:space="0" w:color="auto"/>
        <w:right w:val="none" w:sz="0" w:space="0" w:color="auto"/>
      </w:divBdr>
    </w:div>
    <w:div w:id="599028749">
      <w:bodyDiv w:val="1"/>
      <w:marLeft w:val="0"/>
      <w:marRight w:val="0"/>
      <w:marTop w:val="0"/>
      <w:marBottom w:val="0"/>
      <w:divBdr>
        <w:top w:val="none" w:sz="0" w:space="0" w:color="auto"/>
        <w:left w:val="none" w:sz="0" w:space="0" w:color="auto"/>
        <w:bottom w:val="none" w:sz="0" w:space="0" w:color="auto"/>
        <w:right w:val="none" w:sz="0" w:space="0" w:color="auto"/>
      </w:divBdr>
    </w:div>
    <w:div w:id="617377312">
      <w:bodyDiv w:val="1"/>
      <w:marLeft w:val="0"/>
      <w:marRight w:val="0"/>
      <w:marTop w:val="0"/>
      <w:marBottom w:val="0"/>
      <w:divBdr>
        <w:top w:val="none" w:sz="0" w:space="0" w:color="auto"/>
        <w:left w:val="none" w:sz="0" w:space="0" w:color="auto"/>
        <w:bottom w:val="none" w:sz="0" w:space="0" w:color="auto"/>
        <w:right w:val="none" w:sz="0" w:space="0" w:color="auto"/>
      </w:divBdr>
    </w:div>
    <w:div w:id="651952982">
      <w:bodyDiv w:val="1"/>
      <w:marLeft w:val="0"/>
      <w:marRight w:val="0"/>
      <w:marTop w:val="0"/>
      <w:marBottom w:val="0"/>
      <w:divBdr>
        <w:top w:val="none" w:sz="0" w:space="0" w:color="auto"/>
        <w:left w:val="none" w:sz="0" w:space="0" w:color="auto"/>
        <w:bottom w:val="none" w:sz="0" w:space="0" w:color="auto"/>
        <w:right w:val="none" w:sz="0" w:space="0" w:color="auto"/>
      </w:divBdr>
    </w:div>
    <w:div w:id="662127028">
      <w:bodyDiv w:val="1"/>
      <w:marLeft w:val="0"/>
      <w:marRight w:val="0"/>
      <w:marTop w:val="0"/>
      <w:marBottom w:val="0"/>
      <w:divBdr>
        <w:top w:val="none" w:sz="0" w:space="0" w:color="auto"/>
        <w:left w:val="none" w:sz="0" w:space="0" w:color="auto"/>
        <w:bottom w:val="none" w:sz="0" w:space="0" w:color="auto"/>
        <w:right w:val="none" w:sz="0" w:space="0" w:color="auto"/>
      </w:divBdr>
    </w:div>
    <w:div w:id="682316777">
      <w:bodyDiv w:val="1"/>
      <w:marLeft w:val="0"/>
      <w:marRight w:val="0"/>
      <w:marTop w:val="0"/>
      <w:marBottom w:val="0"/>
      <w:divBdr>
        <w:top w:val="none" w:sz="0" w:space="0" w:color="auto"/>
        <w:left w:val="none" w:sz="0" w:space="0" w:color="auto"/>
        <w:bottom w:val="none" w:sz="0" w:space="0" w:color="auto"/>
        <w:right w:val="none" w:sz="0" w:space="0" w:color="auto"/>
      </w:divBdr>
    </w:div>
    <w:div w:id="684869867">
      <w:bodyDiv w:val="1"/>
      <w:marLeft w:val="0"/>
      <w:marRight w:val="0"/>
      <w:marTop w:val="0"/>
      <w:marBottom w:val="0"/>
      <w:divBdr>
        <w:top w:val="none" w:sz="0" w:space="0" w:color="auto"/>
        <w:left w:val="none" w:sz="0" w:space="0" w:color="auto"/>
        <w:bottom w:val="none" w:sz="0" w:space="0" w:color="auto"/>
        <w:right w:val="none" w:sz="0" w:space="0" w:color="auto"/>
      </w:divBdr>
    </w:div>
    <w:div w:id="685063270">
      <w:bodyDiv w:val="1"/>
      <w:marLeft w:val="0"/>
      <w:marRight w:val="0"/>
      <w:marTop w:val="0"/>
      <w:marBottom w:val="0"/>
      <w:divBdr>
        <w:top w:val="none" w:sz="0" w:space="0" w:color="auto"/>
        <w:left w:val="none" w:sz="0" w:space="0" w:color="auto"/>
        <w:bottom w:val="none" w:sz="0" w:space="0" w:color="auto"/>
        <w:right w:val="none" w:sz="0" w:space="0" w:color="auto"/>
      </w:divBdr>
    </w:div>
    <w:div w:id="706026017">
      <w:bodyDiv w:val="1"/>
      <w:marLeft w:val="0"/>
      <w:marRight w:val="0"/>
      <w:marTop w:val="0"/>
      <w:marBottom w:val="0"/>
      <w:divBdr>
        <w:top w:val="none" w:sz="0" w:space="0" w:color="auto"/>
        <w:left w:val="none" w:sz="0" w:space="0" w:color="auto"/>
        <w:bottom w:val="none" w:sz="0" w:space="0" w:color="auto"/>
        <w:right w:val="none" w:sz="0" w:space="0" w:color="auto"/>
      </w:divBdr>
    </w:div>
    <w:div w:id="734663103">
      <w:bodyDiv w:val="1"/>
      <w:marLeft w:val="0"/>
      <w:marRight w:val="0"/>
      <w:marTop w:val="0"/>
      <w:marBottom w:val="0"/>
      <w:divBdr>
        <w:top w:val="none" w:sz="0" w:space="0" w:color="auto"/>
        <w:left w:val="none" w:sz="0" w:space="0" w:color="auto"/>
        <w:bottom w:val="none" w:sz="0" w:space="0" w:color="auto"/>
        <w:right w:val="none" w:sz="0" w:space="0" w:color="auto"/>
      </w:divBdr>
    </w:div>
    <w:div w:id="738672265">
      <w:bodyDiv w:val="1"/>
      <w:marLeft w:val="0"/>
      <w:marRight w:val="0"/>
      <w:marTop w:val="0"/>
      <w:marBottom w:val="0"/>
      <w:divBdr>
        <w:top w:val="none" w:sz="0" w:space="0" w:color="auto"/>
        <w:left w:val="none" w:sz="0" w:space="0" w:color="auto"/>
        <w:bottom w:val="none" w:sz="0" w:space="0" w:color="auto"/>
        <w:right w:val="none" w:sz="0" w:space="0" w:color="auto"/>
      </w:divBdr>
    </w:div>
    <w:div w:id="753743370">
      <w:bodyDiv w:val="1"/>
      <w:marLeft w:val="0"/>
      <w:marRight w:val="0"/>
      <w:marTop w:val="0"/>
      <w:marBottom w:val="0"/>
      <w:divBdr>
        <w:top w:val="none" w:sz="0" w:space="0" w:color="auto"/>
        <w:left w:val="none" w:sz="0" w:space="0" w:color="auto"/>
        <w:bottom w:val="none" w:sz="0" w:space="0" w:color="auto"/>
        <w:right w:val="none" w:sz="0" w:space="0" w:color="auto"/>
      </w:divBdr>
    </w:div>
    <w:div w:id="799374526">
      <w:bodyDiv w:val="1"/>
      <w:marLeft w:val="0"/>
      <w:marRight w:val="0"/>
      <w:marTop w:val="0"/>
      <w:marBottom w:val="0"/>
      <w:divBdr>
        <w:top w:val="none" w:sz="0" w:space="0" w:color="auto"/>
        <w:left w:val="none" w:sz="0" w:space="0" w:color="auto"/>
        <w:bottom w:val="none" w:sz="0" w:space="0" w:color="auto"/>
        <w:right w:val="none" w:sz="0" w:space="0" w:color="auto"/>
      </w:divBdr>
    </w:div>
    <w:div w:id="826244772">
      <w:bodyDiv w:val="1"/>
      <w:marLeft w:val="0"/>
      <w:marRight w:val="0"/>
      <w:marTop w:val="0"/>
      <w:marBottom w:val="0"/>
      <w:divBdr>
        <w:top w:val="none" w:sz="0" w:space="0" w:color="auto"/>
        <w:left w:val="none" w:sz="0" w:space="0" w:color="auto"/>
        <w:bottom w:val="none" w:sz="0" w:space="0" w:color="auto"/>
        <w:right w:val="none" w:sz="0" w:space="0" w:color="auto"/>
      </w:divBdr>
    </w:div>
    <w:div w:id="846747118">
      <w:bodyDiv w:val="1"/>
      <w:marLeft w:val="0"/>
      <w:marRight w:val="0"/>
      <w:marTop w:val="0"/>
      <w:marBottom w:val="0"/>
      <w:divBdr>
        <w:top w:val="none" w:sz="0" w:space="0" w:color="auto"/>
        <w:left w:val="none" w:sz="0" w:space="0" w:color="auto"/>
        <w:bottom w:val="none" w:sz="0" w:space="0" w:color="auto"/>
        <w:right w:val="none" w:sz="0" w:space="0" w:color="auto"/>
      </w:divBdr>
    </w:div>
    <w:div w:id="864832246">
      <w:bodyDiv w:val="1"/>
      <w:marLeft w:val="0"/>
      <w:marRight w:val="0"/>
      <w:marTop w:val="0"/>
      <w:marBottom w:val="0"/>
      <w:divBdr>
        <w:top w:val="none" w:sz="0" w:space="0" w:color="auto"/>
        <w:left w:val="none" w:sz="0" w:space="0" w:color="auto"/>
        <w:bottom w:val="none" w:sz="0" w:space="0" w:color="auto"/>
        <w:right w:val="none" w:sz="0" w:space="0" w:color="auto"/>
      </w:divBdr>
    </w:div>
    <w:div w:id="882641223">
      <w:bodyDiv w:val="1"/>
      <w:marLeft w:val="0"/>
      <w:marRight w:val="0"/>
      <w:marTop w:val="0"/>
      <w:marBottom w:val="0"/>
      <w:divBdr>
        <w:top w:val="none" w:sz="0" w:space="0" w:color="auto"/>
        <w:left w:val="none" w:sz="0" w:space="0" w:color="auto"/>
        <w:bottom w:val="none" w:sz="0" w:space="0" w:color="auto"/>
        <w:right w:val="none" w:sz="0" w:space="0" w:color="auto"/>
      </w:divBdr>
    </w:div>
    <w:div w:id="910577557">
      <w:bodyDiv w:val="1"/>
      <w:marLeft w:val="0"/>
      <w:marRight w:val="0"/>
      <w:marTop w:val="0"/>
      <w:marBottom w:val="0"/>
      <w:divBdr>
        <w:top w:val="none" w:sz="0" w:space="0" w:color="auto"/>
        <w:left w:val="none" w:sz="0" w:space="0" w:color="auto"/>
        <w:bottom w:val="none" w:sz="0" w:space="0" w:color="auto"/>
        <w:right w:val="none" w:sz="0" w:space="0" w:color="auto"/>
      </w:divBdr>
    </w:div>
    <w:div w:id="924387350">
      <w:bodyDiv w:val="1"/>
      <w:marLeft w:val="0"/>
      <w:marRight w:val="0"/>
      <w:marTop w:val="0"/>
      <w:marBottom w:val="0"/>
      <w:divBdr>
        <w:top w:val="none" w:sz="0" w:space="0" w:color="auto"/>
        <w:left w:val="none" w:sz="0" w:space="0" w:color="auto"/>
        <w:bottom w:val="none" w:sz="0" w:space="0" w:color="auto"/>
        <w:right w:val="none" w:sz="0" w:space="0" w:color="auto"/>
      </w:divBdr>
    </w:div>
    <w:div w:id="945115240">
      <w:bodyDiv w:val="1"/>
      <w:marLeft w:val="0"/>
      <w:marRight w:val="0"/>
      <w:marTop w:val="0"/>
      <w:marBottom w:val="0"/>
      <w:divBdr>
        <w:top w:val="none" w:sz="0" w:space="0" w:color="auto"/>
        <w:left w:val="none" w:sz="0" w:space="0" w:color="auto"/>
        <w:bottom w:val="none" w:sz="0" w:space="0" w:color="auto"/>
        <w:right w:val="none" w:sz="0" w:space="0" w:color="auto"/>
      </w:divBdr>
    </w:div>
    <w:div w:id="976567023">
      <w:bodyDiv w:val="1"/>
      <w:marLeft w:val="0"/>
      <w:marRight w:val="0"/>
      <w:marTop w:val="0"/>
      <w:marBottom w:val="0"/>
      <w:divBdr>
        <w:top w:val="none" w:sz="0" w:space="0" w:color="auto"/>
        <w:left w:val="none" w:sz="0" w:space="0" w:color="auto"/>
        <w:bottom w:val="none" w:sz="0" w:space="0" w:color="auto"/>
        <w:right w:val="none" w:sz="0" w:space="0" w:color="auto"/>
      </w:divBdr>
    </w:div>
    <w:div w:id="976954931">
      <w:bodyDiv w:val="1"/>
      <w:marLeft w:val="0"/>
      <w:marRight w:val="0"/>
      <w:marTop w:val="0"/>
      <w:marBottom w:val="0"/>
      <w:divBdr>
        <w:top w:val="none" w:sz="0" w:space="0" w:color="auto"/>
        <w:left w:val="none" w:sz="0" w:space="0" w:color="auto"/>
        <w:bottom w:val="none" w:sz="0" w:space="0" w:color="auto"/>
        <w:right w:val="none" w:sz="0" w:space="0" w:color="auto"/>
      </w:divBdr>
    </w:div>
    <w:div w:id="979502154">
      <w:bodyDiv w:val="1"/>
      <w:marLeft w:val="0"/>
      <w:marRight w:val="0"/>
      <w:marTop w:val="0"/>
      <w:marBottom w:val="0"/>
      <w:divBdr>
        <w:top w:val="none" w:sz="0" w:space="0" w:color="auto"/>
        <w:left w:val="none" w:sz="0" w:space="0" w:color="auto"/>
        <w:bottom w:val="none" w:sz="0" w:space="0" w:color="auto"/>
        <w:right w:val="none" w:sz="0" w:space="0" w:color="auto"/>
      </w:divBdr>
    </w:div>
    <w:div w:id="1022319792">
      <w:bodyDiv w:val="1"/>
      <w:marLeft w:val="0"/>
      <w:marRight w:val="0"/>
      <w:marTop w:val="0"/>
      <w:marBottom w:val="0"/>
      <w:divBdr>
        <w:top w:val="none" w:sz="0" w:space="0" w:color="auto"/>
        <w:left w:val="none" w:sz="0" w:space="0" w:color="auto"/>
        <w:bottom w:val="none" w:sz="0" w:space="0" w:color="auto"/>
        <w:right w:val="none" w:sz="0" w:space="0" w:color="auto"/>
      </w:divBdr>
    </w:div>
    <w:div w:id="1039815647">
      <w:bodyDiv w:val="1"/>
      <w:marLeft w:val="0"/>
      <w:marRight w:val="0"/>
      <w:marTop w:val="0"/>
      <w:marBottom w:val="0"/>
      <w:divBdr>
        <w:top w:val="none" w:sz="0" w:space="0" w:color="auto"/>
        <w:left w:val="none" w:sz="0" w:space="0" w:color="auto"/>
        <w:bottom w:val="none" w:sz="0" w:space="0" w:color="auto"/>
        <w:right w:val="none" w:sz="0" w:space="0" w:color="auto"/>
      </w:divBdr>
    </w:div>
    <w:div w:id="1045108189">
      <w:bodyDiv w:val="1"/>
      <w:marLeft w:val="0"/>
      <w:marRight w:val="0"/>
      <w:marTop w:val="0"/>
      <w:marBottom w:val="0"/>
      <w:divBdr>
        <w:top w:val="none" w:sz="0" w:space="0" w:color="auto"/>
        <w:left w:val="none" w:sz="0" w:space="0" w:color="auto"/>
        <w:bottom w:val="none" w:sz="0" w:space="0" w:color="auto"/>
        <w:right w:val="none" w:sz="0" w:space="0" w:color="auto"/>
      </w:divBdr>
    </w:div>
    <w:div w:id="1059328595">
      <w:bodyDiv w:val="1"/>
      <w:marLeft w:val="0"/>
      <w:marRight w:val="0"/>
      <w:marTop w:val="0"/>
      <w:marBottom w:val="0"/>
      <w:divBdr>
        <w:top w:val="none" w:sz="0" w:space="0" w:color="auto"/>
        <w:left w:val="none" w:sz="0" w:space="0" w:color="auto"/>
        <w:bottom w:val="none" w:sz="0" w:space="0" w:color="auto"/>
        <w:right w:val="none" w:sz="0" w:space="0" w:color="auto"/>
      </w:divBdr>
    </w:div>
    <w:div w:id="1061564158">
      <w:bodyDiv w:val="1"/>
      <w:marLeft w:val="0"/>
      <w:marRight w:val="0"/>
      <w:marTop w:val="0"/>
      <w:marBottom w:val="0"/>
      <w:divBdr>
        <w:top w:val="none" w:sz="0" w:space="0" w:color="auto"/>
        <w:left w:val="none" w:sz="0" w:space="0" w:color="auto"/>
        <w:bottom w:val="none" w:sz="0" w:space="0" w:color="auto"/>
        <w:right w:val="none" w:sz="0" w:space="0" w:color="auto"/>
      </w:divBdr>
    </w:div>
    <w:div w:id="1072853810">
      <w:bodyDiv w:val="1"/>
      <w:marLeft w:val="0"/>
      <w:marRight w:val="0"/>
      <w:marTop w:val="0"/>
      <w:marBottom w:val="0"/>
      <w:divBdr>
        <w:top w:val="none" w:sz="0" w:space="0" w:color="auto"/>
        <w:left w:val="none" w:sz="0" w:space="0" w:color="auto"/>
        <w:bottom w:val="none" w:sz="0" w:space="0" w:color="auto"/>
        <w:right w:val="none" w:sz="0" w:space="0" w:color="auto"/>
      </w:divBdr>
    </w:div>
    <w:div w:id="1074477293">
      <w:bodyDiv w:val="1"/>
      <w:marLeft w:val="0"/>
      <w:marRight w:val="0"/>
      <w:marTop w:val="0"/>
      <w:marBottom w:val="0"/>
      <w:divBdr>
        <w:top w:val="none" w:sz="0" w:space="0" w:color="auto"/>
        <w:left w:val="none" w:sz="0" w:space="0" w:color="auto"/>
        <w:bottom w:val="none" w:sz="0" w:space="0" w:color="auto"/>
        <w:right w:val="none" w:sz="0" w:space="0" w:color="auto"/>
      </w:divBdr>
    </w:div>
    <w:div w:id="1079133556">
      <w:bodyDiv w:val="1"/>
      <w:marLeft w:val="0"/>
      <w:marRight w:val="0"/>
      <w:marTop w:val="0"/>
      <w:marBottom w:val="0"/>
      <w:divBdr>
        <w:top w:val="none" w:sz="0" w:space="0" w:color="auto"/>
        <w:left w:val="none" w:sz="0" w:space="0" w:color="auto"/>
        <w:bottom w:val="none" w:sz="0" w:space="0" w:color="auto"/>
        <w:right w:val="none" w:sz="0" w:space="0" w:color="auto"/>
      </w:divBdr>
    </w:div>
    <w:div w:id="1082332184">
      <w:bodyDiv w:val="1"/>
      <w:marLeft w:val="0"/>
      <w:marRight w:val="0"/>
      <w:marTop w:val="0"/>
      <w:marBottom w:val="0"/>
      <w:divBdr>
        <w:top w:val="none" w:sz="0" w:space="0" w:color="auto"/>
        <w:left w:val="none" w:sz="0" w:space="0" w:color="auto"/>
        <w:bottom w:val="none" w:sz="0" w:space="0" w:color="auto"/>
        <w:right w:val="none" w:sz="0" w:space="0" w:color="auto"/>
      </w:divBdr>
    </w:div>
    <w:div w:id="1092775841">
      <w:bodyDiv w:val="1"/>
      <w:marLeft w:val="0"/>
      <w:marRight w:val="0"/>
      <w:marTop w:val="0"/>
      <w:marBottom w:val="0"/>
      <w:divBdr>
        <w:top w:val="none" w:sz="0" w:space="0" w:color="auto"/>
        <w:left w:val="none" w:sz="0" w:space="0" w:color="auto"/>
        <w:bottom w:val="none" w:sz="0" w:space="0" w:color="auto"/>
        <w:right w:val="none" w:sz="0" w:space="0" w:color="auto"/>
      </w:divBdr>
    </w:div>
    <w:div w:id="1101216339">
      <w:bodyDiv w:val="1"/>
      <w:marLeft w:val="0"/>
      <w:marRight w:val="0"/>
      <w:marTop w:val="0"/>
      <w:marBottom w:val="0"/>
      <w:divBdr>
        <w:top w:val="none" w:sz="0" w:space="0" w:color="auto"/>
        <w:left w:val="none" w:sz="0" w:space="0" w:color="auto"/>
        <w:bottom w:val="none" w:sz="0" w:space="0" w:color="auto"/>
        <w:right w:val="none" w:sz="0" w:space="0" w:color="auto"/>
      </w:divBdr>
    </w:div>
    <w:div w:id="1110931786">
      <w:bodyDiv w:val="1"/>
      <w:marLeft w:val="0"/>
      <w:marRight w:val="0"/>
      <w:marTop w:val="0"/>
      <w:marBottom w:val="0"/>
      <w:divBdr>
        <w:top w:val="none" w:sz="0" w:space="0" w:color="auto"/>
        <w:left w:val="none" w:sz="0" w:space="0" w:color="auto"/>
        <w:bottom w:val="none" w:sz="0" w:space="0" w:color="auto"/>
        <w:right w:val="none" w:sz="0" w:space="0" w:color="auto"/>
      </w:divBdr>
    </w:div>
    <w:div w:id="1115826855">
      <w:bodyDiv w:val="1"/>
      <w:marLeft w:val="0"/>
      <w:marRight w:val="0"/>
      <w:marTop w:val="0"/>
      <w:marBottom w:val="0"/>
      <w:divBdr>
        <w:top w:val="none" w:sz="0" w:space="0" w:color="auto"/>
        <w:left w:val="none" w:sz="0" w:space="0" w:color="auto"/>
        <w:bottom w:val="none" w:sz="0" w:space="0" w:color="auto"/>
        <w:right w:val="none" w:sz="0" w:space="0" w:color="auto"/>
      </w:divBdr>
    </w:div>
    <w:div w:id="1164315948">
      <w:bodyDiv w:val="1"/>
      <w:marLeft w:val="0"/>
      <w:marRight w:val="0"/>
      <w:marTop w:val="0"/>
      <w:marBottom w:val="0"/>
      <w:divBdr>
        <w:top w:val="none" w:sz="0" w:space="0" w:color="auto"/>
        <w:left w:val="none" w:sz="0" w:space="0" w:color="auto"/>
        <w:bottom w:val="none" w:sz="0" w:space="0" w:color="auto"/>
        <w:right w:val="none" w:sz="0" w:space="0" w:color="auto"/>
      </w:divBdr>
    </w:div>
    <w:div w:id="1167743959">
      <w:bodyDiv w:val="1"/>
      <w:marLeft w:val="0"/>
      <w:marRight w:val="0"/>
      <w:marTop w:val="0"/>
      <w:marBottom w:val="0"/>
      <w:divBdr>
        <w:top w:val="none" w:sz="0" w:space="0" w:color="auto"/>
        <w:left w:val="none" w:sz="0" w:space="0" w:color="auto"/>
        <w:bottom w:val="none" w:sz="0" w:space="0" w:color="auto"/>
        <w:right w:val="none" w:sz="0" w:space="0" w:color="auto"/>
      </w:divBdr>
    </w:div>
    <w:div w:id="1176382307">
      <w:bodyDiv w:val="1"/>
      <w:marLeft w:val="0"/>
      <w:marRight w:val="0"/>
      <w:marTop w:val="0"/>
      <w:marBottom w:val="0"/>
      <w:divBdr>
        <w:top w:val="none" w:sz="0" w:space="0" w:color="auto"/>
        <w:left w:val="none" w:sz="0" w:space="0" w:color="auto"/>
        <w:bottom w:val="none" w:sz="0" w:space="0" w:color="auto"/>
        <w:right w:val="none" w:sz="0" w:space="0" w:color="auto"/>
      </w:divBdr>
    </w:div>
    <w:div w:id="1182234292">
      <w:bodyDiv w:val="1"/>
      <w:marLeft w:val="0"/>
      <w:marRight w:val="0"/>
      <w:marTop w:val="0"/>
      <w:marBottom w:val="0"/>
      <w:divBdr>
        <w:top w:val="none" w:sz="0" w:space="0" w:color="auto"/>
        <w:left w:val="none" w:sz="0" w:space="0" w:color="auto"/>
        <w:bottom w:val="none" w:sz="0" w:space="0" w:color="auto"/>
        <w:right w:val="none" w:sz="0" w:space="0" w:color="auto"/>
      </w:divBdr>
    </w:div>
    <w:div w:id="1188372395">
      <w:bodyDiv w:val="1"/>
      <w:marLeft w:val="0"/>
      <w:marRight w:val="0"/>
      <w:marTop w:val="0"/>
      <w:marBottom w:val="0"/>
      <w:divBdr>
        <w:top w:val="none" w:sz="0" w:space="0" w:color="auto"/>
        <w:left w:val="none" w:sz="0" w:space="0" w:color="auto"/>
        <w:bottom w:val="none" w:sz="0" w:space="0" w:color="auto"/>
        <w:right w:val="none" w:sz="0" w:space="0" w:color="auto"/>
      </w:divBdr>
    </w:div>
    <w:div w:id="1194415318">
      <w:bodyDiv w:val="1"/>
      <w:marLeft w:val="0"/>
      <w:marRight w:val="0"/>
      <w:marTop w:val="0"/>
      <w:marBottom w:val="0"/>
      <w:divBdr>
        <w:top w:val="none" w:sz="0" w:space="0" w:color="auto"/>
        <w:left w:val="none" w:sz="0" w:space="0" w:color="auto"/>
        <w:bottom w:val="none" w:sz="0" w:space="0" w:color="auto"/>
        <w:right w:val="none" w:sz="0" w:space="0" w:color="auto"/>
      </w:divBdr>
    </w:div>
    <w:div w:id="1215700468">
      <w:bodyDiv w:val="1"/>
      <w:marLeft w:val="0"/>
      <w:marRight w:val="0"/>
      <w:marTop w:val="0"/>
      <w:marBottom w:val="0"/>
      <w:divBdr>
        <w:top w:val="none" w:sz="0" w:space="0" w:color="auto"/>
        <w:left w:val="none" w:sz="0" w:space="0" w:color="auto"/>
        <w:bottom w:val="none" w:sz="0" w:space="0" w:color="auto"/>
        <w:right w:val="none" w:sz="0" w:space="0" w:color="auto"/>
      </w:divBdr>
    </w:div>
    <w:div w:id="1228763589">
      <w:bodyDiv w:val="1"/>
      <w:marLeft w:val="0"/>
      <w:marRight w:val="0"/>
      <w:marTop w:val="0"/>
      <w:marBottom w:val="0"/>
      <w:divBdr>
        <w:top w:val="none" w:sz="0" w:space="0" w:color="auto"/>
        <w:left w:val="none" w:sz="0" w:space="0" w:color="auto"/>
        <w:bottom w:val="none" w:sz="0" w:space="0" w:color="auto"/>
        <w:right w:val="none" w:sz="0" w:space="0" w:color="auto"/>
      </w:divBdr>
    </w:div>
    <w:div w:id="1237278354">
      <w:bodyDiv w:val="1"/>
      <w:marLeft w:val="0"/>
      <w:marRight w:val="0"/>
      <w:marTop w:val="0"/>
      <w:marBottom w:val="0"/>
      <w:divBdr>
        <w:top w:val="none" w:sz="0" w:space="0" w:color="auto"/>
        <w:left w:val="none" w:sz="0" w:space="0" w:color="auto"/>
        <w:bottom w:val="none" w:sz="0" w:space="0" w:color="auto"/>
        <w:right w:val="none" w:sz="0" w:space="0" w:color="auto"/>
      </w:divBdr>
    </w:div>
    <w:div w:id="1238632251">
      <w:bodyDiv w:val="1"/>
      <w:marLeft w:val="0"/>
      <w:marRight w:val="0"/>
      <w:marTop w:val="0"/>
      <w:marBottom w:val="0"/>
      <w:divBdr>
        <w:top w:val="none" w:sz="0" w:space="0" w:color="auto"/>
        <w:left w:val="none" w:sz="0" w:space="0" w:color="auto"/>
        <w:bottom w:val="none" w:sz="0" w:space="0" w:color="auto"/>
        <w:right w:val="none" w:sz="0" w:space="0" w:color="auto"/>
      </w:divBdr>
    </w:div>
    <w:div w:id="1299608520">
      <w:bodyDiv w:val="1"/>
      <w:marLeft w:val="0"/>
      <w:marRight w:val="0"/>
      <w:marTop w:val="0"/>
      <w:marBottom w:val="0"/>
      <w:divBdr>
        <w:top w:val="none" w:sz="0" w:space="0" w:color="auto"/>
        <w:left w:val="none" w:sz="0" w:space="0" w:color="auto"/>
        <w:bottom w:val="none" w:sz="0" w:space="0" w:color="auto"/>
        <w:right w:val="none" w:sz="0" w:space="0" w:color="auto"/>
      </w:divBdr>
    </w:div>
    <w:div w:id="1319529898">
      <w:bodyDiv w:val="1"/>
      <w:marLeft w:val="0"/>
      <w:marRight w:val="0"/>
      <w:marTop w:val="0"/>
      <w:marBottom w:val="0"/>
      <w:divBdr>
        <w:top w:val="none" w:sz="0" w:space="0" w:color="auto"/>
        <w:left w:val="none" w:sz="0" w:space="0" w:color="auto"/>
        <w:bottom w:val="none" w:sz="0" w:space="0" w:color="auto"/>
        <w:right w:val="none" w:sz="0" w:space="0" w:color="auto"/>
      </w:divBdr>
    </w:div>
    <w:div w:id="1329671373">
      <w:bodyDiv w:val="1"/>
      <w:marLeft w:val="0"/>
      <w:marRight w:val="0"/>
      <w:marTop w:val="0"/>
      <w:marBottom w:val="0"/>
      <w:divBdr>
        <w:top w:val="none" w:sz="0" w:space="0" w:color="auto"/>
        <w:left w:val="none" w:sz="0" w:space="0" w:color="auto"/>
        <w:bottom w:val="none" w:sz="0" w:space="0" w:color="auto"/>
        <w:right w:val="none" w:sz="0" w:space="0" w:color="auto"/>
      </w:divBdr>
    </w:div>
    <w:div w:id="1352103959">
      <w:bodyDiv w:val="1"/>
      <w:marLeft w:val="0"/>
      <w:marRight w:val="0"/>
      <w:marTop w:val="0"/>
      <w:marBottom w:val="0"/>
      <w:divBdr>
        <w:top w:val="none" w:sz="0" w:space="0" w:color="auto"/>
        <w:left w:val="none" w:sz="0" w:space="0" w:color="auto"/>
        <w:bottom w:val="none" w:sz="0" w:space="0" w:color="auto"/>
        <w:right w:val="none" w:sz="0" w:space="0" w:color="auto"/>
      </w:divBdr>
    </w:div>
    <w:div w:id="1364208042">
      <w:bodyDiv w:val="1"/>
      <w:marLeft w:val="0"/>
      <w:marRight w:val="0"/>
      <w:marTop w:val="0"/>
      <w:marBottom w:val="0"/>
      <w:divBdr>
        <w:top w:val="none" w:sz="0" w:space="0" w:color="auto"/>
        <w:left w:val="none" w:sz="0" w:space="0" w:color="auto"/>
        <w:bottom w:val="none" w:sz="0" w:space="0" w:color="auto"/>
        <w:right w:val="none" w:sz="0" w:space="0" w:color="auto"/>
      </w:divBdr>
    </w:div>
    <w:div w:id="1395542784">
      <w:bodyDiv w:val="1"/>
      <w:marLeft w:val="0"/>
      <w:marRight w:val="0"/>
      <w:marTop w:val="0"/>
      <w:marBottom w:val="0"/>
      <w:divBdr>
        <w:top w:val="none" w:sz="0" w:space="0" w:color="auto"/>
        <w:left w:val="none" w:sz="0" w:space="0" w:color="auto"/>
        <w:bottom w:val="none" w:sz="0" w:space="0" w:color="auto"/>
        <w:right w:val="none" w:sz="0" w:space="0" w:color="auto"/>
      </w:divBdr>
    </w:div>
    <w:div w:id="1423381711">
      <w:bodyDiv w:val="1"/>
      <w:marLeft w:val="0"/>
      <w:marRight w:val="0"/>
      <w:marTop w:val="0"/>
      <w:marBottom w:val="0"/>
      <w:divBdr>
        <w:top w:val="none" w:sz="0" w:space="0" w:color="auto"/>
        <w:left w:val="none" w:sz="0" w:space="0" w:color="auto"/>
        <w:bottom w:val="none" w:sz="0" w:space="0" w:color="auto"/>
        <w:right w:val="none" w:sz="0" w:space="0" w:color="auto"/>
      </w:divBdr>
    </w:div>
    <w:div w:id="1423604879">
      <w:bodyDiv w:val="1"/>
      <w:marLeft w:val="0"/>
      <w:marRight w:val="0"/>
      <w:marTop w:val="0"/>
      <w:marBottom w:val="0"/>
      <w:divBdr>
        <w:top w:val="none" w:sz="0" w:space="0" w:color="auto"/>
        <w:left w:val="none" w:sz="0" w:space="0" w:color="auto"/>
        <w:bottom w:val="none" w:sz="0" w:space="0" w:color="auto"/>
        <w:right w:val="none" w:sz="0" w:space="0" w:color="auto"/>
      </w:divBdr>
    </w:div>
    <w:div w:id="1443260428">
      <w:bodyDiv w:val="1"/>
      <w:marLeft w:val="0"/>
      <w:marRight w:val="0"/>
      <w:marTop w:val="0"/>
      <w:marBottom w:val="0"/>
      <w:divBdr>
        <w:top w:val="none" w:sz="0" w:space="0" w:color="auto"/>
        <w:left w:val="none" w:sz="0" w:space="0" w:color="auto"/>
        <w:bottom w:val="none" w:sz="0" w:space="0" w:color="auto"/>
        <w:right w:val="none" w:sz="0" w:space="0" w:color="auto"/>
      </w:divBdr>
    </w:div>
    <w:div w:id="1443915277">
      <w:bodyDiv w:val="1"/>
      <w:marLeft w:val="0"/>
      <w:marRight w:val="0"/>
      <w:marTop w:val="0"/>
      <w:marBottom w:val="0"/>
      <w:divBdr>
        <w:top w:val="none" w:sz="0" w:space="0" w:color="auto"/>
        <w:left w:val="none" w:sz="0" w:space="0" w:color="auto"/>
        <w:bottom w:val="none" w:sz="0" w:space="0" w:color="auto"/>
        <w:right w:val="none" w:sz="0" w:space="0" w:color="auto"/>
      </w:divBdr>
    </w:div>
    <w:div w:id="1472020707">
      <w:bodyDiv w:val="1"/>
      <w:marLeft w:val="0"/>
      <w:marRight w:val="0"/>
      <w:marTop w:val="0"/>
      <w:marBottom w:val="0"/>
      <w:divBdr>
        <w:top w:val="none" w:sz="0" w:space="0" w:color="auto"/>
        <w:left w:val="none" w:sz="0" w:space="0" w:color="auto"/>
        <w:bottom w:val="none" w:sz="0" w:space="0" w:color="auto"/>
        <w:right w:val="none" w:sz="0" w:space="0" w:color="auto"/>
      </w:divBdr>
    </w:div>
    <w:div w:id="1476022013">
      <w:bodyDiv w:val="1"/>
      <w:marLeft w:val="0"/>
      <w:marRight w:val="0"/>
      <w:marTop w:val="0"/>
      <w:marBottom w:val="0"/>
      <w:divBdr>
        <w:top w:val="none" w:sz="0" w:space="0" w:color="auto"/>
        <w:left w:val="none" w:sz="0" w:space="0" w:color="auto"/>
        <w:bottom w:val="none" w:sz="0" w:space="0" w:color="auto"/>
        <w:right w:val="none" w:sz="0" w:space="0" w:color="auto"/>
      </w:divBdr>
    </w:div>
    <w:div w:id="1484657612">
      <w:bodyDiv w:val="1"/>
      <w:marLeft w:val="0"/>
      <w:marRight w:val="0"/>
      <w:marTop w:val="0"/>
      <w:marBottom w:val="0"/>
      <w:divBdr>
        <w:top w:val="none" w:sz="0" w:space="0" w:color="auto"/>
        <w:left w:val="none" w:sz="0" w:space="0" w:color="auto"/>
        <w:bottom w:val="none" w:sz="0" w:space="0" w:color="auto"/>
        <w:right w:val="none" w:sz="0" w:space="0" w:color="auto"/>
      </w:divBdr>
    </w:div>
    <w:div w:id="1512643226">
      <w:bodyDiv w:val="1"/>
      <w:marLeft w:val="0"/>
      <w:marRight w:val="0"/>
      <w:marTop w:val="0"/>
      <w:marBottom w:val="0"/>
      <w:divBdr>
        <w:top w:val="none" w:sz="0" w:space="0" w:color="auto"/>
        <w:left w:val="none" w:sz="0" w:space="0" w:color="auto"/>
        <w:bottom w:val="none" w:sz="0" w:space="0" w:color="auto"/>
        <w:right w:val="none" w:sz="0" w:space="0" w:color="auto"/>
      </w:divBdr>
      <w:divsChild>
        <w:div w:id="400637575">
          <w:marLeft w:val="0"/>
          <w:marRight w:val="0"/>
          <w:marTop w:val="0"/>
          <w:marBottom w:val="0"/>
          <w:divBdr>
            <w:top w:val="none" w:sz="0" w:space="0" w:color="auto"/>
            <w:left w:val="none" w:sz="0" w:space="0" w:color="auto"/>
            <w:bottom w:val="none" w:sz="0" w:space="0" w:color="auto"/>
            <w:right w:val="none" w:sz="0" w:space="0" w:color="auto"/>
          </w:divBdr>
        </w:div>
      </w:divsChild>
    </w:div>
    <w:div w:id="1558860997">
      <w:bodyDiv w:val="1"/>
      <w:marLeft w:val="0"/>
      <w:marRight w:val="0"/>
      <w:marTop w:val="0"/>
      <w:marBottom w:val="0"/>
      <w:divBdr>
        <w:top w:val="none" w:sz="0" w:space="0" w:color="auto"/>
        <w:left w:val="none" w:sz="0" w:space="0" w:color="auto"/>
        <w:bottom w:val="none" w:sz="0" w:space="0" w:color="auto"/>
        <w:right w:val="none" w:sz="0" w:space="0" w:color="auto"/>
      </w:divBdr>
    </w:div>
    <w:div w:id="1569607945">
      <w:bodyDiv w:val="1"/>
      <w:marLeft w:val="0"/>
      <w:marRight w:val="0"/>
      <w:marTop w:val="0"/>
      <w:marBottom w:val="0"/>
      <w:divBdr>
        <w:top w:val="none" w:sz="0" w:space="0" w:color="auto"/>
        <w:left w:val="none" w:sz="0" w:space="0" w:color="auto"/>
        <w:bottom w:val="none" w:sz="0" w:space="0" w:color="auto"/>
        <w:right w:val="none" w:sz="0" w:space="0" w:color="auto"/>
      </w:divBdr>
    </w:div>
    <w:div w:id="1572305348">
      <w:bodyDiv w:val="1"/>
      <w:marLeft w:val="0"/>
      <w:marRight w:val="0"/>
      <w:marTop w:val="0"/>
      <w:marBottom w:val="0"/>
      <w:divBdr>
        <w:top w:val="none" w:sz="0" w:space="0" w:color="auto"/>
        <w:left w:val="none" w:sz="0" w:space="0" w:color="auto"/>
        <w:bottom w:val="none" w:sz="0" w:space="0" w:color="auto"/>
        <w:right w:val="none" w:sz="0" w:space="0" w:color="auto"/>
      </w:divBdr>
    </w:div>
    <w:div w:id="1583026763">
      <w:bodyDiv w:val="1"/>
      <w:marLeft w:val="0"/>
      <w:marRight w:val="0"/>
      <w:marTop w:val="0"/>
      <w:marBottom w:val="0"/>
      <w:divBdr>
        <w:top w:val="none" w:sz="0" w:space="0" w:color="auto"/>
        <w:left w:val="none" w:sz="0" w:space="0" w:color="auto"/>
        <w:bottom w:val="none" w:sz="0" w:space="0" w:color="auto"/>
        <w:right w:val="none" w:sz="0" w:space="0" w:color="auto"/>
      </w:divBdr>
    </w:div>
    <w:div w:id="1585609838">
      <w:bodyDiv w:val="1"/>
      <w:marLeft w:val="0"/>
      <w:marRight w:val="0"/>
      <w:marTop w:val="0"/>
      <w:marBottom w:val="0"/>
      <w:divBdr>
        <w:top w:val="none" w:sz="0" w:space="0" w:color="auto"/>
        <w:left w:val="none" w:sz="0" w:space="0" w:color="auto"/>
        <w:bottom w:val="none" w:sz="0" w:space="0" w:color="auto"/>
        <w:right w:val="none" w:sz="0" w:space="0" w:color="auto"/>
      </w:divBdr>
    </w:div>
    <w:div w:id="1601718543">
      <w:bodyDiv w:val="1"/>
      <w:marLeft w:val="0"/>
      <w:marRight w:val="0"/>
      <w:marTop w:val="0"/>
      <w:marBottom w:val="0"/>
      <w:divBdr>
        <w:top w:val="none" w:sz="0" w:space="0" w:color="auto"/>
        <w:left w:val="none" w:sz="0" w:space="0" w:color="auto"/>
        <w:bottom w:val="none" w:sz="0" w:space="0" w:color="auto"/>
        <w:right w:val="none" w:sz="0" w:space="0" w:color="auto"/>
      </w:divBdr>
    </w:div>
    <w:div w:id="1611352016">
      <w:bodyDiv w:val="1"/>
      <w:marLeft w:val="0"/>
      <w:marRight w:val="0"/>
      <w:marTop w:val="0"/>
      <w:marBottom w:val="0"/>
      <w:divBdr>
        <w:top w:val="none" w:sz="0" w:space="0" w:color="auto"/>
        <w:left w:val="none" w:sz="0" w:space="0" w:color="auto"/>
        <w:bottom w:val="none" w:sz="0" w:space="0" w:color="auto"/>
        <w:right w:val="none" w:sz="0" w:space="0" w:color="auto"/>
      </w:divBdr>
    </w:div>
    <w:div w:id="1639844758">
      <w:bodyDiv w:val="1"/>
      <w:marLeft w:val="0"/>
      <w:marRight w:val="0"/>
      <w:marTop w:val="0"/>
      <w:marBottom w:val="0"/>
      <w:divBdr>
        <w:top w:val="none" w:sz="0" w:space="0" w:color="auto"/>
        <w:left w:val="none" w:sz="0" w:space="0" w:color="auto"/>
        <w:bottom w:val="none" w:sz="0" w:space="0" w:color="auto"/>
        <w:right w:val="none" w:sz="0" w:space="0" w:color="auto"/>
      </w:divBdr>
    </w:div>
    <w:div w:id="1647587872">
      <w:bodyDiv w:val="1"/>
      <w:marLeft w:val="0"/>
      <w:marRight w:val="0"/>
      <w:marTop w:val="0"/>
      <w:marBottom w:val="0"/>
      <w:divBdr>
        <w:top w:val="none" w:sz="0" w:space="0" w:color="auto"/>
        <w:left w:val="none" w:sz="0" w:space="0" w:color="auto"/>
        <w:bottom w:val="none" w:sz="0" w:space="0" w:color="auto"/>
        <w:right w:val="none" w:sz="0" w:space="0" w:color="auto"/>
      </w:divBdr>
    </w:div>
    <w:div w:id="1652171453">
      <w:bodyDiv w:val="1"/>
      <w:marLeft w:val="0"/>
      <w:marRight w:val="0"/>
      <w:marTop w:val="0"/>
      <w:marBottom w:val="0"/>
      <w:divBdr>
        <w:top w:val="none" w:sz="0" w:space="0" w:color="auto"/>
        <w:left w:val="none" w:sz="0" w:space="0" w:color="auto"/>
        <w:bottom w:val="none" w:sz="0" w:space="0" w:color="auto"/>
        <w:right w:val="none" w:sz="0" w:space="0" w:color="auto"/>
      </w:divBdr>
    </w:div>
    <w:div w:id="1653677432">
      <w:bodyDiv w:val="1"/>
      <w:marLeft w:val="0"/>
      <w:marRight w:val="0"/>
      <w:marTop w:val="0"/>
      <w:marBottom w:val="0"/>
      <w:divBdr>
        <w:top w:val="none" w:sz="0" w:space="0" w:color="auto"/>
        <w:left w:val="none" w:sz="0" w:space="0" w:color="auto"/>
        <w:bottom w:val="none" w:sz="0" w:space="0" w:color="auto"/>
        <w:right w:val="none" w:sz="0" w:space="0" w:color="auto"/>
      </w:divBdr>
      <w:divsChild>
        <w:div w:id="1810705851">
          <w:marLeft w:val="446"/>
          <w:marRight w:val="0"/>
          <w:marTop w:val="0"/>
          <w:marBottom w:val="0"/>
          <w:divBdr>
            <w:top w:val="none" w:sz="0" w:space="0" w:color="auto"/>
            <w:left w:val="none" w:sz="0" w:space="0" w:color="auto"/>
            <w:bottom w:val="none" w:sz="0" w:space="0" w:color="auto"/>
            <w:right w:val="none" w:sz="0" w:space="0" w:color="auto"/>
          </w:divBdr>
        </w:div>
      </w:divsChild>
    </w:div>
    <w:div w:id="1656952228">
      <w:bodyDiv w:val="1"/>
      <w:marLeft w:val="0"/>
      <w:marRight w:val="0"/>
      <w:marTop w:val="0"/>
      <w:marBottom w:val="0"/>
      <w:divBdr>
        <w:top w:val="none" w:sz="0" w:space="0" w:color="auto"/>
        <w:left w:val="none" w:sz="0" w:space="0" w:color="auto"/>
        <w:bottom w:val="none" w:sz="0" w:space="0" w:color="auto"/>
        <w:right w:val="none" w:sz="0" w:space="0" w:color="auto"/>
      </w:divBdr>
    </w:div>
    <w:div w:id="1665627912">
      <w:bodyDiv w:val="1"/>
      <w:marLeft w:val="0"/>
      <w:marRight w:val="0"/>
      <w:marTop w:val="0"/>
      <w:marBottom w:val="0"/>
      <w:divBdr>
        <w:top w:val="none" w:sz="0" w:space="0" w:color="auto"/>
        <w:left w:val="none" w:sz="0" w:space="0" w:color="auto"/>
        <w:bottom w:val="none" w:sz="0" w:space="0" w:color="auto"/>
        <w:right w:val="none" w:sz="0" w:space="0" w:color="auto"/>
      </w:divBdr>
    </w:div>
    <w:div w:id="1666392182">
      <w:bodyDiv w:val="1"/>
      <w:marLeft w:val="0"/>
      <w:marRight w:val="0"/>
      <w:marTop w:val="0"/>
      <w:marBottom w:val="0"/>
      <w:divBdr>
        <w:top w:val="none" w:sz="0" w:space="0" w:color="auto"/>
        <w:left w:val="none" w:sz="0" w:space="0" w:color="auto"/>
        <w:bottom w:val="none" w:sz="0" w:space="0" w:color="auto"/>
        <w:right w:val="none" w:sz="0" w:space="0" w:color="auto"/>
      </w:divBdr>
    </w:div>
    <w:div w:id="1693678589">
      <w:bodyDiv w:val="1"/>
      <w:marLeft w:val="0"/>
      <w:marRight w:val="0"/>
      <w:marTop w:val="0"/>
      <w:marBottom w:val="0"/>
      <w:divBdr>
        <w:top w:val="none" w:sz="0" w:space="0" w:color="auto"/>
        <w:left w:val="none" w:sz="0" w:space="0" w:color="auto"/>
        <w:bottom w:val="none" w:sz="0" w:space="0" w:color="auto"/>
        <w:right w:val="none" w:sz="0" w:space="0" w:color="auto"/>
      </w:divBdr>
    </w:div>
    <w:div w:id="1696149823">
      <w:bodyDiv w:val="1"/>
      <w:marLeft w:val="0"/>
      <w:marRight w:val="0"/>
      <w:marTop w:val="0"/>
      <w:marBottom w:val="0"/>
      <w:divBdr>
        <w:top w:val="none" w:sz="0" w:space="0" w:color="auto"/>
        <w:left w:val="none" w:sz="0" w:space="0" w:color="auto"/>
        <w:bottom w:val="none" w:sz="0" w:space="0" w:color="auto"/>
        <w:right w:val="none" w:sz="0" w:space="0" w:color="auto"/>
      </w:divBdr>
    </w:div>
    <w:div w:id="1715227920">
      <w:bodyDiv w:val="1"/>
      <w:marLeft w:val="0"/>
      <w:marRight w:val="0"/>
      <w:marTop w:val="0"/>
      <w:marBottom w:val="0"/>
      <w:divBdr>
        <w:top w:val="none" w:sz="0" w:space="0" w:color="auto"/>
        <w:left w:val="none" w:sz="0" w:space="0" w:color="auto"/>
        <w:bottom w:val="none" w:sz="0" w:space="0" w:color="auto"/>
        <w:right w:val="none" w:sz="0" w:space="0" w:color="auto"/>
      </w:divBdr>
    </w:div>
    <w:div w:id="1726368404">
      <w:bodyDiv w:val="1"/>
      <w:marLeft w:val="0"/>
      <w:marRight w:val="0"/>
      <w:marTop w:val="0"/>
      <w:marBottom w:val="0"/>
      <w:divBdr>
        <w:top w:val="none" w:sz="0" w:space="0" w:color="auto"/>
        <w:left w:val="none" w:sz="0" w:space="0" w:color="auto"/>
        <w:bottom w:val="none" w:sz="0" w:space="0" w:color="auto"/>
        <w:right w:val="none" w:sz="0" w:space="0" w:color="auto"/>
      </w:divBdr>
    </w:div>
    <w:div w:id="1727994663">
      <w:bodyDiv w:val="1"/>
      <w:marLeft w:val="0"/>
      <w:marRight w:val="0"/>
      <w:marTop w:val="0"/>
      <w:marBottom w:val="0"/>
      <w:divBdr>
        <w:top w:val="none" w:sz="0" w:space="0" w:color="auto"/>
        <w:left w:val="none" w:sz="0" w:space="0" w:color="auto"/>
        <w:bottom w:val="none" w:sz="0" w:space="0" w:color="auto"/>
        <w:right w:val="none" w:sz="0" w:space="0" w:color="auto"/>
      </w:divBdr>
    </w:div>
    <w:div w:id="1750082506">
      <w:bodyDiv w:val="1"/>
      <w:marLeft w:val="0"/>
      <w:marRight w:val="0"/>
      <w:marTop w:val="0"/>
      <w:marBottom w:val="0"/>
      <w:divBdr>
        <w:top w:val="none" w:sz="0" w:space="0" w:color="auto"/>
        <w:left w:val="none" w:sz="0" w:space="0" w:color="auto"/>
        <w:bottom w:val="none" w:sz="0" w:space="0" w:color="auto"/>
        <w:right w:val="none" w:sz="0" w:space="0" w:color="auto"/>
      </w:divBdr>
    </w:div>
    <w:div w:id="1800494378">
      <w:bodyDiv w:val="1"/>
      <w:marLeft w:val="0"/>
      <w:marRight w:val="0"/>
      <w:marTop w:val="0"/>
      <w:marBottom w:val="0"/>
      <w:divBdr>
        <w:top w:val="none" w:sz="0" w:space="0" w:color="auto"/>
        <w:left w:val="none" w:sz="0" w:space="0" w:color="auto"/>
        <w:bottom w:val="none" w:sz="0" w:space="0" w:color="auto"/>
        <w:right w:val="none" w:sz="0" w:space="0" w:color="auto"/>
      </w:divBdr>
    </w:div>
    <w:div w:id="1823815852">
      <w:bodyDiv w:val="1"/>
      <w:marLeft w:val="0"/>
      <w:marRight w:val="0"/>
      <w:marTop w:val="0"/>
      <w:marBottom w:val="0"/>
      <w:divBdr>
        <w:top w:val="none" w:sz="0" w:space="0" w:color="auto"/>
        <w:left w:val="none" w:sz="0" w:space="0" w:color="auto"/>
        <w:bottom w:val="none" w:sz="0" w:space="0" w:color="auto"/>
        <w:right w:val="none" w:sz="0" w:space="0" w:color="auto"/>
      </w:divBdr>
    </w:div>
    <w:div w:id="1836336654">
      <w:bodyDiv w:val="1"/>
      <w:marLeft w:val="0"/>
      <w:marRight w:val="0"/>
      <w:marTop w:val="0"/>
      <w:marBottom w:val="0"/>
      <w:divBdr>
        <w:top w:val="none" w:sz="0" w:space="0" w:color="auto"/>
        <w:left w:val="none" w:sz="0" w:space="0" w:color="auto"/>
        <w:bottom w:val="none" w:sz="0" w:space="0" w:color="auto"/>
        <w:right w:val="none" w:sz="0" w:space="0" w:color="auto"/>
      </w:divBdr>
    </w:div>
    <w:div w:id="1848668186">
      <w:bodyDiv w:val="1"/>
      <w:marLeft w:val="0"/>
      <w:marRight w:val="0"/>
      <w:marTop w:val="0"/>
      <w:marBottom w:val="0"/>
      <w:divBdr>
        <w:top w:val="none" w:sz="0" w:space="0" w:color="auto"/>
        <w:left w:val="none" w:sz="0" w:space="0" w:color="auto"/>
        <w:bottom w:val="none" w:sz="0" w:space="0" w:color="auto"/>
        <w:right w:val="none" w:sz="0" w:space="0" w:color="auto"/>
      </w:divBdr>
    </w:div>
    <w:div w:id="1854683813">
      <w:bodyDiv w:val="1"/>
      <w:marLeft w:val="0"/>
      <w:marRight w:val="0"/>
      <w:marTop w:val="0"/>
      <w:marBottom w:val="0"/>
      <w:divBdr>
        <w:top w:val="none" w:sz="0" w:space="0" w:color="auto"/>
        <w:left w:val="none" w:sz="0" w:space="0" w:color="auto"/>
        <w:bottom w:val="none" w:sz="0" w:space="0" w:color="auto"/>
        <w:right w:val="none" w:sz="0" w:space="0" w:color="auto"/>
      </w:divBdr>
    </w:div>
    <w:div w:id="1911304851">
      <w:bodyDiv w:val="1"/>
      <w:marLeft w:val="0"/>
      <w:marRight w:val="0"/>
      <w:marTop w:val="0"/>
      <w:marBottom w:val="0"/>
      <w:divBdr>
        <w:top w:val="none" w:sz="0" w:space="0" w:color="auto"/>
        <w:left w:val="none" w:sz="0" w:space="0" w:color="auto"/>
        <w:bottom w:val="none" w:sz="0" w:space="0" w:color="auto"/>
        <w:right w:val="none" w:sz="0" w:space="0" w:color="auto"/>
      </w:divBdr>
    </w:div>
    <w:div w:id="1921409595">
      <w:bodyDiv w:val="1"/>
      <w:marLeft w:val="0"/>
      <w:marRight w:val="0"/>
      <w:marTop w:val="0"/>
      <w:marBottom w:val="0"/>
      <w:divBdr>
        <w:top w:val="none" w:sz="0" w:space="0" w:color="auto"/>
        <w:left w:val="none" w:sz="0" w:space="0" w:color="auto"/>
        <w:bottom w:val="none" w:sz="0" w:space="0" w:color="auto"/>
        <w:right w:val="none" w:sz="0" w:space="0" w:color="auto"/>
      </w:divBdr>
    </w:div>
    <w:div w:id="1927418442">
      <w:bodyDiv w:val="1"/>
      <w:marLeft w:val="0"/>
      <w:marRight w:val="0"/>
      <w:marTop w:val="0"/>
      <w:marBottom w:val="0"/>
      <w:divBdr>
        <w:top w:val="none" w:sz="0" w:space="0" w:color="auto"/>
        <w:left w:val="none" w:sz="0" w:space="0" w:color="auto"/>
        <w:bottom w:val="none" w:sz="0" w:space="0" w:color="auto"/>
        <w:right w:val="none" w:sz="0" w:space="0" w:color="auto"/>
      </w:divBdr>
    </w:div>
    <w:div w:id="1953508740">
      <w:bodyDiv w:val="1"/>
      <w:marLeft w:val="0"/>
      <w:marRight w:val="0"/>
      <w:marTop w:val="0"/>
      <w:marBottom w:val="0"/>
      <w:divBdr>
        <w:top w:val="none" w:sz="0" w:space="0" w:color="auto"/>
        <w:left w:val="none" w:sz="0" w:space="0" w:color="auto"/>
        <w:bottom w:val="none" w:sz="0" w:space="0" w:color="auto"/>
        <w:right w:val="none" w:sz="0" w:space="0" w:color="auto"/>
      </w:divBdr>
    </w:div>
    <w:div w:id="1953632473">
      <w:bodyDiv w:val="1"/>
      <w:marLeft w:val="0"/>
      <w:marRight w:val="0"/>
      <w:marTop w:val="0"/>
      <w:marBottom w:val="0"/>
      <w:divBdr>
        <w:top w:val="none" w:sz="0" w:space="0" w:color="auto"/>
        <w:left w:val="none" w:sz="0" w:space="0" w:color="auto"/>
        <w:bottom w:val="none" w:sz="0" w:space="0" w:color="auto"/>
        <w:right w:val="none" w:sz="0" w:space="0" w:color="auto"/>
      </w:divBdr>
    </w:div>
    <w:div w:id="1972009571">
      <w:bodyDiv w:val="1"/>
      <w:marLeft w:val="0"/>
      <w:marRight w:val="0"/>
      <w:marTop w:val="0"/>
      <w:marBottom w:val="0"/>
      <w:divBdr>
        <w:top w:val="none" w:sz="0" w:space="0" w:color="auto"/>
        <w:left w:val="none" w:sz="0" w:space="0" w:color="auto"/>
        <w:bottom w:val="none" w:sz="0" w:space="0" w:color="auto"/>
        <w:right w:val="none" w:sz="0" w:space="0" w:color="auto"/>
      </w:divBdr>
    </w:div>
    <w:div w:id="1988166459">
      <w:bodyDiv w:val="1"/>
      <w:marLeft w:val="0"/>
      <w:marRight w:val="0"/>
      <w:marTop w:val="0"/>
      <w:marBottom w:val="0"/>
      <w:divBdr>
        <w:top w:val="none" w:sz="0" w:space="0" w:color="auto"/>
        <w:left w:val="none" w:sz="0" w:space="0" w:color="auto"/>
        <w:bottom w:val="none" w:sz="0" w:space="0" w:color="auto"/>
        <w:right w:val="none" w:sz="0" w:space="0" w:color="auto"/>
      </w:divBdr>
    </w:div>
    <w:div w:id="2028867614">
      <w:bodyDiv w:val="1"/>
      <w:marLeft w:val="0"/>
      <w:marRight w:val="0"/>
      <w:marTop w:val="0"/>
      <w:marBottom w:val="0"/>
      <w:divBdr>
        <w:top w:val="none" w:sz="0" w:space="0" w:color="auto"/>
        <w:left w:val="none" w:sz="0" w:space="0" w:color="auto"/>
        <w:bottom w:val="none" w:sz="0" w:space="0" w:color="auto"/>
        <w:right w:val="none" w:sz="0" w:space="0" w:color="auto"/>
      </w:divBdr>
    </w:div>
    <w:div w:id="2038923197">
      <w:bodyDiv w:val="1"/>
      <w:marLeft w:val="0"/>
      <w:marRight w:val="0"/>
      <w:marTop w:val="0"/>
      <w:marBottom w:val="0"/>
      <w:divBdr>
        <w:top w:val="none" w:sz="0" w:space="0" w:color="auto"/>
        <w:left w:val="none" w:sz="0" w:space="0" w:color="auto"/>
        <w:bottom w:val="none" w:sz="0" w:space="0" w:color="auto"/>
        <w:right w:val="none" w:sz="0" w:space="0" w:color="auto"/>
      </w:divBdr>
      <w:divsChild>
        <w:div w:id="384181949">
          <w:marLeft w:val="446"/>
          <w:marRight w:val="0"/>
          <w:marTop w:val="0"/>
          <w:marBottom w:val="0"/>
          <w:divBdr>
            <w:top w:val="none" w:sz="0" w:space="0" w:color="auto"/>
            <w:left w:val="none" w:sz="0" w:space="0" w:color="auto"/>
            <w:bottom w:val="none" w:sz="0" w:space="0" w:color="auto"/>
            <w:right w:val="none" w:sz="0" w:space="0" w:color="auto"/>
          </w:divBdr>
        </w:div>
        <w:div w:id="1712682722">
          <w:marLeft w:val="446"/>
          <w:marRight w:val="0"/>
          <w:marTop w:val="0"/>
          <w:marBottom w:val="0"/>
          <w:divBdr>
            <w:top w:val="none" w:sz="0" w:space="0" w:color="auto"/>
            <w:left w:val="none" w:sz="0" w:space="0" w:color="auto"/>
            <w:bottom w:val="none" w:sz="0" w:space="0" w:color="auto"/>
            <w:right w:val="none" w:sz="0" w:space="0" w:color="auto"/>
          </w:divBdr>
        </w:div>
      </w:divsChild>
    </w:div>
    <w:div w:id="2073964608">
      <w:bodyDiv w:val="1"/>
      <w:marLeft w:val="0"/>
      <w:marRight w:val="0"/>
      <w:marTop w:val="0"/>
      <w:marBottom w:val="0"/>
      <w:divBdr>
        <w:top w:val="none" w:sz="0" w:space="0" w:color="auto"/>
        <w:left w:val="none" w:sz="0" w:space="0" w:color="auto"/>
        <w:bottom w:val="none" w:sz="0" w:space="0" w:color="auto"/>
        <w:right w:val="none" w:sz="0" w:space="0" w:color="auto"/>
      </w:divBdr>
    </w:div>
    <w:div w:id="2082212770">
      <w:bodyDiv w:val="1"/>
      <w:marLeft w:val="0"/>
      <w:marRight w:val="0"/>
      <w:marTop w:val="0"/>
      <w:marBottom w:val="0"/>
      <w:divBdr>
        <w:top w:val="none" w:sz="0" w:space="0" w:color="auto"/>
        <w:left w:val="none" w:sz="0" w:space="0" w:color="auto"/>
        <w:bottom w:val="none" w:sz="0" w:space="0" w:color="auto"/>
        <w:right w:val="none" w:sz="0" w:space="0" w:color="auto"/>
      </w:divBdr>
    </w:div>
    <w:div w:id="2101488144">
      <w:bodyDiv w:val="1"/>
      <w:marLeft w:val="0"/>
      <w:marRight w:val="0"/>
      <w:marTop w:val="0"/>
      <w:marBottom w:val="0"/>
      <w:divBdr>
        <w:top w:val="none" w:sz="0" w:space="0" w:color="auto"/>
        <w:left w:val="none" w:sz="0" w:space="0" w:color="auto"/>
        <w:bottom w:val="none" w:sz="0" w:space="0" w:color="auto"/>
        <w:right w:val="none" w:sz="0" w:space="0" w:color="auto"/>
      </w:divBdr>
      <w:divsChild>
        <w:div w:id="181482870">
          <w:marLeft w:val="0"/>
          <w:marRight w:val="0"/>
          <w:marTop w:val="0"/>
          <w:marBottom w:val="0"/>
          <w:divBdr>
            <w:top w:val="none" w:sz="0" w:space="0" w:color="auto"/>
            <w:left w:val="none" w:sz="0" w:space="0" w:color="auto"/>
            <w:bottom w:val="none" w:sz="0" w:space="0" w:color="auto"/>
            <w:right w:val="none" w:sz="0" w:space="0" w:color="auto"/>
          </w:divBdr>
          <w:divsChild>
            <w:div w:id="1739353519">
              <w:marLeft w:val="0"/>
              <w:marRight w:val="0"/>
              <w:marTop w:val="0"/>
              <w:marBottom w:val="0"/>
              <w:divBdr>
                <w:top w:val="none" w:sz="0" w:space="0" w:color="auto"/>
                <w:left w:val="none" w:sz="0" w:space="0" w:color="auto"/>
                <w:bottom w:val="none" w:sz="0" w:space="0" w:color="auto"/>
                <w:right w:val="none" w:sz="0" w:space="0" w:color="auto"/>
              </w:divBdr>
              <w:divsChild>
                <w:div w:id="68235924">
                  <w:marLeft w:val="0"/>
                  <w:marRight w:val="0"/>
                  <w:marTop w:val="0"/>
                  <w:marBottom w:val="0"/>
                  <w:divBdr>
                    <w:top w:val="none" w:sz="0" w:space="0" w:color="auto"/>
                    <w:left w:val="none" w:sz="0" w:space="0" w:color="auto"/>
                    <w:bottom w:val="none" w:sz="0" w:space="0" w:color="auto"/>
                    <w:right w:val="none" w:sz="0" w:space="0" w:color="auto"/>
                  </w:divBdr>
                  <w:divsChild>
                    <w:div w:id="638195550">
                      <w:marLeft w:val="0"/>
                      <w:marRight w:val="0"/>
                      <w:marTop w:val="0"/>
                      <w:marBottom w:val="0"/>
                      <w:divBdr>
                        <w:top w:val="none" w:sz="0" w:space="0" w:color="auto"/>
                        <w:left w:val="none" w:sz="0" w:space="0" w:color="auto"/>
                        <w:bottom w:val="none" w:sz="0" w:space="0" w:color="auto"/>
                        <w:right w:val="none" w:sz="0" w:space="0" w:color="auto"/>
                      </w:divBdr>
                      <w:divsChild>
                        <w:div w:id="224881539">
                          <w:marLeft w:val="0"/>
                          <w:marRight w:val="0"/>
                          <w:marTop w:val="0"/>
                          <w:marBottom w:val="0"/>
                          <w:divBdr>
                            <w:top w:val="none" w:sz="0" w:space="0" w:color="auto"/>
                            <w:left w:val="none" w:sz="0" w:space="0" w:color="auto"/>
                            <w:bottom w:val="none" w:sz="0" w:space="0" w:color="auto"/>
                            <w:right w:val="none" w:sz="0" w:space="0" w:color="auto"/>
                          </w:divBdr>
                          <w:divsChild>
                            <w:div w:id="550073823">
                              <w:marLeft w:val="0"/>
                              <w:marRight w:val="0"/>
                              <w:marTop w:val="0"/>
                              <w:marBottom w:val="0"/>
                              <w:divBdr>
                                <w:top w:val="none" w:sz="0" w:space="0" w:color="auto"/>
                                <w:left w:val="none" w:sz="0" w:space="0" w:color="auto"/>
                                <w:bottom w:val="none" w:sz="0" w:space="0" w:color="auto"/>
                                <w:right w:val="none" w:sz="0" w:space="0" w:color="auto"/>
                              </w:divBdr>
                              <w:divsChild>
                                <w:div w:id="1972394351">
                                  <w:marLeft w:val="-225"/>
                                  <w:marRight w:val="-225"/>
                                  <w:marTop w:val="0"/>
                                  <w:marBottom w:val="0"/>
                                  <w:divBdr>
                                    <w:top w:val="none" w:sz="0" w:space="0" w:color="auto"/>
                                    <w:left w:val="none" w:sz="0" w:space="0" w:color="auto"/>
                                    <w:bottom w:val="none" w:sz="0" w:space="0" w:color="auto"/>
                                    <w:right w:val="none" w:sz="0" w:space="0" w:color="auto"/>
                                  </w:divBdr>
                                  <w:divsChild>
                                    <w:div w:id="1263146796">
                                      <w:marLeft w:val="0"/>
                                      <w:marRight w:val="0"/>
                                      <w:marTop w:val="0"/>
                                      <w:marBottom w:val="0"/>
                                      <w:divBdr>
                                        <w:top w:val="none" w:sz="0" w:space="0" w:color="auto"/>
                                        <w:left w:val="none" w:sz="0" w:space="0" w:color="auto"/>
                                        <w:bottom w:val="none" w:sz="0" w:space="0" w:color="auto"/>
                                        <w:right w:val="none" w:sz="0" w:space="0" w:color="auto"/>
                                      </w:divBdr>
                                      <w:divsChild>
                                        <w:div w:id="1941253051">
                                          <w:marLeft w:val="0"/>
                                          <w:marRight w:val="0"/>
                                          <w:marTop w:val="0"/>
                                          <w:marBottom w:val="0"/>
                                          <w:divBdr>
                                            <w:top w:val="none" w:sz="0" w:space="0" w:color="auto"/>
                                            <w:left w:val="none" w:sz="0" w:space="0" w:color="auto"/>
                                            <w:bottom w:val="none" w:sz="0" w:space="0" w:color="auto"/>
                                            <w:right w:val="none" w:sz="0" w:space="0" w:color="auto"/>
                                          </w:divBdr>
                                          <w:divsChild>
                                            <w:div w:id="1594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98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dublincityairandnoise.i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a4edbd1d-6448-42bb-89a2-079b926d7079" TargetMode="External"/><Relationship Id="rId20" Type="http://schemas.openxmlformats.org/officeDocument/2006/relationships/hyperlink" Target="https://dublincityairandnoise.ie/" TargetMode="External"/><Relationship Id="rId29" Type="http://schemas.openxmlformats.org/officeDocument/2006/relationships/hyperlink" Target="http://www.dublincity.ie/COVID-19mobilityprogram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cid:image007.png@01D6FFBC.20AC850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image002.png@01D6F495.4DD66910" TargetMode="External"/><Relationship Id="rId28" Type="http://schemas.openxmlformats.org/officeDocument/2006/relationships/hyperlink" Target="https://consultation.dublincity.ie/traffic-and-transport/ab3e6bf0/" TargetMode="External"/><Relationship Id="rId10" Type="http://schemas.openxmlformats.org/officeDocument/2006/relationships/image" Target="cid:image002.png@01D70123.E58D6110" TargetMode="External"/><Relationship Id="rId19" Type="http://schemas.openxmlformats.org/officeDocument/2006/relationships/image" Target="media/image10.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consultation.dublincity.ie/traffic-and-transport/c1f02224/" TargetMode="External"/><Relationship Id="rId30" Type="http://schemas.openxmlformats.org/officeDocument/2006/relationships/hyperlink" Target="https://consultation.dublincity.ie/traffic-and-transport/griffith-avenue-protected-cycle-trac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1DE63-04FF-4090-AE00-407CF17A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2153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Martin</dc:creator>
  <cp:keywords/>
  <dc:description/>
  <cp:lastModifiedBy>Antonia Martin</cp:lastModifiedBy>
  <cp:revision>8</cp:revision>
  <cp:lastPrinted>2021-02-15T13:56:00Z</cp:lastPrinted>
  <dcterms:created xsi:type="dcterms:W3CDTF">2021-02-16T09:21:00Z</dcterms:created>
  <dcterms:modified xsi:type="dcterms:W3CDTF">2021-02-16T09:27:00Z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2020-08-14T00:00:00Z</vt:filetime>
  </property>
  <property fmtid="{D5CDD505-2E9C-101B-9397-08002B2CF9AE}" pid="3" name="Creator">
    <vt:lpwstr>Microsoft® Word 2016</vt:lpwstr>
  </property>
  <property fmtid="{D5CDD505-2E9C-101B-9397-08002B2CF9AE}" pid="4" name="LastSaved">
    <vt:filetime>2020-08-14T00:00:00Z</vt:filetime>
  </property>
</Properties>
</file>