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74CB7" w14:textId="77777777" w:rsidR="006424DF" w:rsidRDefault="006424DF" w:rsidP="0011113E">
      <w:pPr>
        <w:spacing w:line="240" w:lineRule="auto"/>
        <w:jc w:val="center"/>
        <w:rPr>
          <w:b/>
          <w:sz w:val="56"/>
          <w:szCs w:val="72"/>
        </w:rPr>
      </w:pPr>
      <w:r>
        <w:rPr>
          <w:b/>
          <w:sz w:val="56"/>
          <w:szCs w:val="72"/>
        </w:rPr>
        <w:t>Strand Road Cycle Trial</w:t>
      </w:r>
    </w:p>
    <w:p w14:paraId="7F8B3AB5" w14:textId="7F931205" w:rsidR="00BC41C8" w:rsidRPr="00787C98" w:rsidRDefault="00FB28E4" w:rsidP="0011113E">
      <w:pPr>
        <w:spacing w:line="240" w:lineRule="auto"/>
        <w:jc w:val="center"/>
        <w:rPr>
          <w:b/>
          <w:sz w:val="56"/>
          <w:szCs w:val="72"/>
        </w:rPr>
      </w:pPr>
      <w:r>
        <w:rPr>
          <w:b/>
          <w:sz w:val="56"/>
          <w:szCs w:val="72"/>
        </w:rPr>
        <w:t>Beach Road Options</w:t>
      </w:r>
    </w:p>
    <w:p w14:paraId="1B581EDA" w14:textId="5E906CB3" w:rsidR="00BC41C8" w:rsidRPr="00787C98" w:rsidRDefault="00FB28E4" w:rsidP="00351C2F">
      <w:pPr>
        <w:spacing w:line="240" w:lineRule="auto"/>
        <w:jc w:val="center"/>
        <w:rPr>
          <w:b/>
          <w:sz w:val="56"/>
          <w:szCs w:val="72"/>
        </w:rPr>
      </w:pPr>
      <w:r>
        <w:rPr>
          <w:b/>
          <w:sz w:val="56"/>
          <w:szCs w:val="72"/>
        </w:rPr>
        <w:t>Report on the Public Consultation</w:t>
      </w:r>
    </w:p>
    <w:p w14:paraId="16A491CA" w14:textId="586754EF" w:rsidR="0038623C" w:rsidRDefault="00FB28E4">
      <w:pPr>
        <w:jc w:val="center"/>
        <w:rPr>
          <w:b/>
          <w:color w:val="FFFFFF" w:themeColor="background1"/>
          <w:sz w:val="96"/>
          <w:szCs w:val="72"/>
        </w:rPr>
        <w:sectPr w:rsidR="0038623C" w:rsidSect="00191C2B">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cols w:space="708"/>
          <w:docGrid w:linePitch="360"/>
        </w:sectPr>
      </w:pPr>
      <w:r>
        <w:rPr>
          <w:sz w:val="56"/>
          <w:szCs w:val="72"/>
        </w:rPr>
        <w:t>February 2021</w:t>
      </w:r>
      <w:r w:rsidR="0011113E" w:rsidRPr="00D1578F">
        <w:rPr>
          <w:sz w:val="56"/>
          <w:szCs w:val="72"/>
        </w:rPr>
        <w:t xml:space="preserve"> </w:t>
      </w:r>
    </w:p>
    <w:sdt>
      <w:sdtPr>
        <w:rPr>
          <w:caps w:val="0"/>
          <w:color w:val="auto"/>
          <w:spacing w:val="0"/>
          <w:szCs w:val="20"/>
        </w:rPr>
        <w:id w:val="-125321687"/>
        <w:docPartObj>
          <w:docPartGallery w:val="Table of Contents"/>
          <w:docPartUnique/>
        </w:docPartObj>
      </w:sdtPr>
      <w:sdtEndPr>
        <w:rPr>
          <w:b/>
          <w:bCs/>
          <w:noProof/>
        </w:rPr>
      </w:sdtEndPr>
      <w:sdtContent>
        <w:p w14:paraId="4279A243" w14:textId="77777777" w:rsidR="00010A8E" w:rsidRDefault="00010A8E">
          <w:pPr>
            <w:pStyle w:val="TOCHeading"/>
          </w:pPr>
          <w:r>
            <w:t>Contents</w:t>
          </w:r>
        </w:p>
        <w:p w14:paraId="0DC3D331" w14:textId="327742B0" w:rsidR="00A9740C" w:rsidRDefault="00010A8E">
          <w:pPr>
            <w:pStyle w:val="TOC1"/>
            <w:tabs>
              <w:tab w:val="right" w:leader="dot" w:pos="9016"/>
            </w:tabs>
            <w:rPr>
              <w:noProof/>
              <w:sz w:val="22"/>
              <w:szCs w:val="22"/>
              <w:lang w:eastAsia="en-IE"/>
            </w:rPr>
          </w:pPr>
          <w:r>
            <w:fldChar w:fldCharType="begin"/>
          </w:r>
          <w:r>
            <w:instrText xml:space="preserve"> TOC \o "1-3" \h \z \u </w:instrText>
          </w:r>
          <w:r>
            <w:fldChar w:fldCharType="separate"/>
          </w:r>
          <w:hyperlink w:anchor="_Toc63349303" w:history="1">
            <w:r w:rsidR="00A9740C" w:rsidRPr="003113EC">
              <w:rPr>
                <w:rStyle w:val="Hyperlink"/>
                <w:noProof/>
              </w:rPr>
              <w:t>INTRODUCTION</w:t>
            </w:r>
            <w:r w:rsidR="00A9740C">
              <w:rPr>
                <w:noProof/>
                <w:webHidden/>
              </w:rPr>
              <w:tab/>
            </w:r>
            <w:r w:rsidR="00A9740C">
              <w:rPr>
                <w:noProof/>
                <w:webHidden/>
              </w:rPr>
              <w:fldChar w:fldCharType="begin"/>
            </w:r>
            <w:r w:rsidR="00A9740C">
              <w:rPr>
                <w:noProof/>
                <w:webHidden/>
              </w:rPr>
              <w:instrText xml:space="preserve"> PAGEREF _Toc63349303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2C89AE02" w14:textId="5D10ABE8" w:rsidR="00A9740C" w:rsidRDefault="000F1493">
          <w:pPr>
            <w:pStyle w:val="TOC2"/>
            <w:tabs>
              <w:tab w:val="right" w:leader="dot" w:pos="9016"/>
            </w:tabs>
            <w:rPr>
              <w:noProof/>
              <w:sz w:val="22"/>
              <w:szCs w:val="22"/>
              <w:lang w:eastAsia="en-IE"/>
            </w:rPr>
          </w:pPr>
          <w:hyperlink w:anchor="_Toc63349304" w:history="1">
            <w:r w:rsidR="00A9740C" w:rsidRPr="003113EC">
              <w:rPr>
                <w:rStyle w:val="Hyperlink"/>
                <w:noProof/>
              </w:rPr>
              <w:t>Covid-19 and Mobility in the City</w:t>
            </w:r>
            <w:r w:rsidR="00A9740C">
              <w:rPr>
                <w:noProof/>
                <w:webHidden/>
              </w:rPr>
              <w:tab/>
            </w:r>
            <w:r w:rsidR="00A9740C">
              <w:rPr>
                <w:noProof/>
                <w:webHidden/>
              </w:rPr>
              <w:fldChar w:fldCharType="begin"/>
            </w:r>
            <w:r w:rsidR="00A9740C">
              <w:rPr>
                <w:noProof/>
                <w:webHidden/>
              </w:rPr>
              <w:instrText xml:space="preserve"> PAGEREF _Toc63349304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38E546D6" w14:textId="7EDBD105" w:rsidR="00A9740C" w:rsidRDefault="000F1493">
          <w:pPr>
            <w:pStyle w:val="TOC1"/>
            <w:tabs>
              <w:tab w:val="right" w:leader="dot" w:pos="9016"/>
            </w:tabs>
            <w:rPr>
              <w:noProof/>
              <w:sz w:val="22"/>
              <w:szCs w:val="22"/>
              <w:lang w:eastAsia="en-IE"/>
            </w:rPr>
          </w:pPr>
          <w:hyperlink w:anchor="_Toc63349305" w:history="1">
            <w:r w:rsidR="00A9740C" w:rsidRPr="003113EC">
              <w:rPr>
                <w:rStyle w:val="Hyperlink"/>
                <w:noProof/>
              </w:rPr>
              <w:t>Background</w:t>
            </w:r>
            <w:r w:rsidR="00A9740C">
              <w:rPr>
                <w:noProof/>
                <w:webHidden/>
              </w:rPr>
              <w:tab/>
            </w:r>
            <w:r w:rsidR="00A9740C">
              <w:rPr>
                <w:noProof/>
                <w:webHidden/>
              </w:rPr>
              <w:fldChar w:fldCharType="begin"/>
            </w:r>
            <w:r w:rsidR="00A9740C">
              <w:rPr>
                <w:noProof/>
                <w:webHidden/>
              </w:rPr>
              <w:instrText xml:space="preserve"> PAGEREF _Toc63349305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4EDB5DDA" w14:textId="2AA9AE63" w:rsidR="00A9740C" w:rsidRDefault="000F1493">
          <w:pPr>
            <w:pStyle w:val="TOC2"/>
            <w:tabs>
              <w:tab w:val="right" w:leader="dot" w:pos="9016"/>
            </w:tabs>
            <w:rPr>
              <w:noProof/>
              <w:sz w:val="22"/>
              <w:szCs w:val="22"/>
              <w:lang w:eastAsia="en-IE"/>
            </w:rPr>
          </w:pPr>
          <w:hyperlink w:anchor="_Toc63349306" w:history="1">
            <w:r w:rsidR="00A9740C" w:rsidRPr="003113EC">
              <w:rPr>
                <w:rStyle w:val="Hyperlink"/>
                <w:noProof/>
              </w:rPr>
              <w:t>Beach Road</w:t>
            </w:r>
            <w:r w:rsidR="00A9740C">
              <w:rPr>
                <w:noProof/>
                <w:webHidden/>
              </w:rPr>
              <w:tab/>
            </w:r>
            <w:r w:rsidR="00A9740C">
              <w:rPr>
                <w:noProof/>
                <w:webHidden/>
              </w:rPr>
              <w:fldChar w:fldCharType="begin"/>
            </w:r>
            <w:r w:rsidR="00A9740C">
              <w:rPr>
                <w:noProof/>
                <w:webHidden/>
              </w:rPr>
              <w:instrText xml:space="preserve"> PAGEREF _Toc63349306 \h </w:instrText>
            </w:r>
            <w:r w:rsidR="00A9740C">
              <w:rPr>
                <w:noProof/>
                <w:webHidden/>
              </w:rPr>
            </w:r>
            <w:r w:rsidR="00A9740C">
              <w:rPr>
                <w:noProof/>
                <w:webHidden/>
              </w:rPr>
              <w:fldChar w:fldCharType="separate"/>
            </w:r>
            <w:r w:rsidR="00A9740C">
              <w:rPr>
                <w:noProof/>
                <w:webHidden/>
              </w:rPr>
              <w:t>1</w:t>
            </w:r>
            <w:r w:rsidR="00A9740C">
              <w:rPr>
                <w:noProof/>
                <w:webHidden/>
              </w:rPr>
              <w:fldChar w:fldCharType="end"/>
            </w:r>
          </w:hyperlink>
        </w:p>
        <w:p w14:paraId="50AC536E" w14:textId="7BC5B039" w:rsidR="00A9740C" w:rsidRDefault="000F1493">
          <w:pPr>
            <w:pStyle w:val="TOC1"/>
            <w:tabs>
              <w:tab w:val="right" w:leader="dot" w:pos="9016"/>
            </w:tabs>
            <w:rPr>
              <w:noProof/>
              <w:sz w:val="22"/>
              <w:szCs w:val="22"/>
              <w:lang w:eastAsia="en-IE"/>
            </w:rPr>
          </w:pPr>
          <w:hyperlink w:anchor="_Toc63349307" w:history="1">
            <w:r w:rsidR="00A9740C" w:rsidRPr="003113EC">
              <w:rPr>
                <w:rStyle w:val="Hyperlink"/>
                <w:noProof/>
              </w:rPr>
              <w:t>Consultation Feedback</w:t>
            </w:r>
            <w:r w:rsidR="00A9740C">
              <w:rPr>
                <w:noProof/>
                <w:webHidden/>
              </w:rPr>
              <w:tab/>
            </w:r>
            <w:r w:rsidR="00A9740C">
              <w:rPr>
                <w:noProof/>
                <w:webHidden/>
              </w:rPr>
              <w:fldChar w:fldCharType="begin"/>
            </w:r>
            <w:r w:rsidR="00A9740C">
              <w:rPr>
                <w:noProof/>
                <w:webHidden/>
              </w:rPr>
              <w:instrText xml:space="preserve"> PAGEREF _Toc63349307 \h </w:instrText>
            </w:r>
            <w:r w:rsidR="00A9740C">
              <w:rPr>
                <w:noProof/>
                <w:webHidden/>
              </w:rPr>
            </w:r>
            <w:r w:rsidR="00A9740C">
              <w:rPr>
                <w:noProof/>
                <w:webHidden/>
              </w:rPr>
              <w:fldChar w:fldCharType="separate"/>
            </w:r>
            <w:r w:rsidR="00A9740C">
              <w:rPr>
                <w:noProof/>
                <w:webHidden/>
              </w:rPr>
              <w:t>2</w:t>
            </w:r>
            <w:r w:rsidR="00A9740C">
              <w:rPr>
                <w:noProof/>
                <w:webHidden/>
              </w:rPr>
              <w:fldChar w:fldCharType="end"/>
            </w:r>
          </w:hyperlink>
        </w:p>
        <w:p w14:paraId="7E0977A0" w14:textId="669CFF68" w:rsidR="00A9740C" w:rsidRDefault="000F1493">
          <w:pPr>
            <w:pStyle w:val="TOC2"/>
            <w:tabs>
              <w:tab w:val="right" w:leader="dot" w:pos="9016"/>
            </w:tabs>
            <w:rPr>
              <w:noProof/>
              <w:sz w:val="22"/>
              <w:szCs w:val="22"/>
              <w:lang w:eastAsia="en-IE"/>
            </w:rPr>
          </w:pPr>
          <w:hyperlink w:anchor="_Toc63349308" w:history="1">
            <w:r w:rsidR="00A9740C" w:rsidRPr="003113EC">
              <w:rPr>
                <w:rStyle w:val="Hyperlink"/>
                <w:noProof/>
              </w:rPr>
              <w:t>Overview of Feedback</w:t>
            </w:r>
            <w:r w:rsidR="00A9740C">
              <w:rPr>
                <w:noProof/>
                <w:webHidden/>
              </w:rPr>
              <w:tab/>
            </w:r>
            <w:r w:rsidR="00A9740C">
              <w:rPr>
                <w:noProof/>
                <w:webHidden/>
              </w:rPr>
              <w:fldChar w:fldCharType="begin"/>
            </w:r>
            <w:r w:rsidR="00A9740C">
              <w:rPr>
                <w:noProof/>
                <w:webHidden/>
              </w:rPr>
              <w:instrText xml:space="preserve"> PAGEREF _Toc63349308 \h </w:instrText>
            </w:r>
            <w:r w:rsidR="00A9740C">
              <w:rPr>
                <w:noProof/>
                <w:webHidden/>
              </w:rPr>
            </w:r>
            <w:r w:rsidR="00A9740C">
              <w:rPr>
                <w:noProof/>
                <w:webHidden/>
              </w:rPr>
              <w:fldChar w:fldCharType="separate"/>
            </w:r>
            <w:r w:rsidR="00A9740C">
              <w:rPr>
                <w:noProof/>
                <w:webHidden/>
              </w:rPr>
              <w:t>2</w:t>
            </w:r>
            <w:r w:rsidR="00A9740C">
              <w:rPr>
                <w:noProof/>
                <w:webHidden/>
              </w:rPr>
              <w:fldChar w:fldCharType="end"/>
            </w:r>
          </w:hyperlink>
        </w:p>
        <w:p w14:paraId="4C3F3F11" w14:textId="474B575C" w:rsidR="00A9740C" w:rsidRDefault="000F1493">
          <w:pPr>
            <w:pStyle w:val="TOC2"/>
            <w:tabs>
              <w:tab w:val="right" w:leader="dot" w:pos="9016"/>
            </w:tabs>
            <w:rPr>
              <w:noProof/>
              <w:sz w:val="22"/>
              <w:szCs w:val="22"/>
              <w:lang w:eastAsia="en-IE"/>
            </w:rPr>
          </w:pPr>
          <w:hyperlink w:anchor="_Toc63349309" w:history="1">
            <w:r w:rsidR="00A9740C" w:rsidRPr="003113EC">
              <w:rPr>
                <w:rStyle w:val="Hyperlink"/>
                <w:noProof/>
              </w:rPr>
              <w:t>Question 1 One way/Two way option</w:t>
            </w:r>
            <w:r w:rsidR="00A9740C">
              <w:rPr>
                <w:noProof/>
                <w:webHidden/>
              </w:rPr>
              <w:tab/>
            </w:r>
            <w:r w:rsidR="00A9740C">
              <w:rPr>
                <w:noProof/>
                <w:webHidden/>
              </w:rPr>
              <w:fldChar w:fldCharType="begin"/>
            </w:r>
            <w:r w:rsidR="00A9740C">
              <w:rPr>
                <w:noProof/>
                <w:webHidden/>
              </w:rPr>
              <w:instrText xml:space="preserve"> PAGEREF _Toc63349309 \h </w:instrText>
            </w:r>
            <w:r w:rsidR="00A9740C">
              <w:rPr>
                <w:noProof/>
                <w:webHidden/>
              </w:rPr>
            </w:r>
            <w:r w:rsidR="00A9740C">
              <w:rPr>
                <w:noProof/>
                <w:webHidden/>
              </w:rPr>
              <w:fldChar w:fldCharType="separate"/>
            </w:r>
            <w:r w:rsidR="00A9740C">
              <w:rPr>
                <w:noProof/>
                <w:webHidden/>
              </w:rPr>
              <w:t>3</w:t>
            </w:r>
            <w:r w:rsidR="00A9740C">
              <w:rPr>
                <w:noProof/>
                <w:webHidden/>
              </w:rPr>
              <w:fldChar w:fldCharType="end"/>
            </w:r>
          </w:hyperlink>
        </w:p>
        <w:p w14:paraId="31635874" w14:textId="5C8817BB" w:rsidR="00A9740C" w:rsidRDefault="000F1493">
          <w:pPr>
            <w:pStyle w:val="TOC2"/>
            <w:tabs>
              <w:tab w:val="right" w:leader="dot" w:pos="9016"/>
            </w:tabs>
            <w:rPr>
              <w:noProof/>
              <w:sz w:val="22"/>
              <w:szCs w:val="22"/>
              <w:lang w:eastAsia="en-IE"/>
            </w:rPr>
          </w:pPr>
          <w:hyperlink w:anchor="_Toc63349310" w:history="1">
            <w:r w:rsidR="00A9740C" w:rsidRPr="003113EC">
              <w:rPr>
                <w:rStyle w:val="Hyperlink"/>
                <w:noProof/>
              </w:rPr>
              <w:t>Question 2 Concerns</w:t>
            </w:r>
            <w:r w:rsidR="00A9740C">
              <w:rPr>
                <w:noProof/>
                <w:webHidden/>
              </w:rPr>
              <w:tab/>
            </w:r>
            <w:r w:rsidR="00A9740C">
              <w:rPr>
                <w:noProof/>
                <w:webHidden/>
              </w:rPr>
              <w:fldChar w:fldCharType="begin"/>
            </w:r>
            <w:r w:rsidR="00A9740C">
              <w:rPr>
                <w:noProof/>
                <w:webHidden/>
              </w:rPr>
              <w:instrText xml:space="preserve"> PAGEREF _Toc63349310 \h </w:instrText>
            </w:r>
            <w:r w:rsidR="00A9740C">
              <w:rPr>
                <w:noProof/>
                <w:webHidden/>
              </w:rPr>
            </w:r>
            <w:r w:rsidR="00A9740C">
              <w:rPr>
                <w:noProof/>
                <w:webHidden/>
              </w:rPr>
              <w:fldChar w:fldCharType="separate"/>
            </w:r>
            <w:r w:rsidR="00A9740C">
              <w:rPr>
                <w:noProof/>
                <w:webHidden/>
              </w:rPr>
              <w:t>4</w:t>
            </w:r>
            <w:r w:rsidR="00A9740C">
              <w:rPr>
                <w:noProof/>
                <w:webHidden/>
              </w:rPr>
              <w:fldChar w:fldCharType="end"/>
            </w:r>
          </w:hyperlink>
        </w:p>
        <w:p w14:paraId="4B45157C" w14:textId="43133A56" w:rsidR="00A9740C" w:rsidRDefault="000F1493">
          <w:pPr>
            <w:pStyle w:val="TOC2"/>
            <w:tabs>
              <w:tab w:val="right" w:leader="dot" w:pos="9016"/>
            </w:tabs>
            <w:rPr>
              <w:noProof/>
              <w:sz w:val="22"/>
              <w:szCs w:val="22"/>
              <w:lang w:eastAsia="en-IE"/>
            </w:rPr>
          </w:pPr>
          <w:hyperlink w:anchor="_Toc63349311" w:history="1">
            <w:r w:rsidR="00A9740C" w:rsidRPr="003113EC">
              <w:rPr>
                <w:rStyle w:val="Hyperlink"/>
                <w:noProof/>
              </w:rPr>
              <w:t>Question 3 Comments</w:t>
            </w:r>
            <w:r w:rsidR="00A9740C">
              <w:rPr>
                <w:noProof/>
                <w:webHidden/>
              </w:rPr>
              <w:tab/>
            </w:r>
            <w:r w:rsidR="00A9740C">
              <w:rPr>
                <w:noProof/>
                <w:webHidden/>
              </w:rPr>
              <w:fldChar w:fldCharType="begin"/>
            </w:r>
            <w:r w:rsidR="00A9740C">
              <w:rPr>
                <w:noProof/>
                <w:webHidden/>
              </w:rPr>
              <w:instrText xml:space="preserve"> PAGEREF _Toc63349311 \h </w:instrText>
            </w:r>
            <w:r w:rsidR="00A9740C">
              <w:rPr>
                <w:noProof/>
                <w:webHidden/>
              </w:rPr>
            </w:r>
            <w:r w:rsidR="00A9740C">
              <w:rPr>
                <w:noProof/>
                <w:webHidden/>
              </w:rPr>
              <w:fldChar w:fldCharType="separate"/>
            </w:r>
            <w:r w:rsidR="00A9740C">
              <w:rPr>
                <w:noProof/>
                <w:webHidden/>
              </w:rPr>
              <w:t>7</w:t>
            </w:r>
            <w:r w:rsidR="00A9740C">
              <w:rPr>
                <w:noProof/>
                <w:webHidden/>
              </w:rPr>
              <w:fldChar w:fldCharType="end"/>
            </w:r>
          </w:hyperlink>
        </w:p>
        <w:p w14:paraId="34560A7E" w14:textId="467AD993" w:rsidR="00A9740C" w:rsidRDefault="000F1493">
          <w:pPr>
            <w:pStyle w:val="TOC1"/>
            <w:tabs>
              <w:tab w:val="right" w:leader="dot" w:pos="9016"/>
            </w:tabs>
            <w:rPr>
              <w:noProof/>
              <w:sz w:val="22"/>
              <w:szCs w:val="22"/>
              <w:lang w:eastAsia="en-IE"/>
            </w:rPr>
          </w:pPr>
          <w:hyperlink w:anchor="_Toc63349312" w:history="1">
            <w:r w:rsidR="00A9740C" w:rsidRPr="003113EC">
              <w:rPr>
                <w:rStyle w:val="Hyperlink"/>
                <w:noProof/>
              </w:rPr>
              <w:t>Conclusions</w:t>
            </w:r>
            <w:r w:rsidR="00A9740C">
              <w:rPr>
                <w:noProof/>
                <w:webHidden/>
              </w:rPr>
              <w:tab/>
            </w:r>
            <w:r w:rsidR="00A9740C">
              <w:rPr>
                <w:noProof/>
                <w:webHidden/>
              </w:rPr>
              <w:fldChar w:fldCharType="begin"/>
            </w:r>
            <w:r w:rsidR="00A9740C">
              <w:rPr>
                <w:noProof/>
                <w:webHidden/>
              </w:rPr>
              <w:instrText xml:space="preserve"> PAGEREF _Toc63349312 \h </w:instrText>
            </w:r>
            <w:r w:rsidR="00A9740C">
              <w:rPr>
                <w:noProof/>
                <w:webHidden/>
              </w:rPr>
            </w:r>
            <w:r w:rsidR="00A9740C">
              <w:rPr>
                <w:noProof/>
                <w:webHidden/>
              </w:rPr>
              <w:fldChar w:fldCharType="separate"/>
            </w:r>
            <w:r w:rsidR="00A9740C">
              <w:rPr>
                <w:noProof/>
                <w:webHidden/>
              </w:rPr>
              <w:t>8</w:t>
            </w:r>
            <w:r w:rsidR="00A9740C">
              <w:rPr>
                <w:noProof/>
                <w:webHidden/>
              </w:rPr>
              <w:fldChar w:fldCharType="end"/>
            </w:r>
          </w:hyperlink>
        </w:p>
        <w:p w14:paraId="63DD5272" w14:textId="5BD43DE9" w:rsidR="00A9740C" w:rsidRDefault="000F1493">
          <w:pPr>
            <w:pStyle w:val="TOC1"/>
            <w:tabs>
              <w:tab w:val="right" w:leader="dot" w:pos="9016"/>
            </w:tabs>
            <w:rPr>
              <w:noProof/>
              <w:sz w:val="22"/>
              <w:szCs w:val="22"/>
              <w:lang w:eastAsia="en-IE"/>
            </w:rPr>
          </w:pPr>
          <w:hyperlink w:anchor="_Toc63349313" w:history="1">
            <w:r w:rsidR="00A9740C" w:rsidRPr="003113EC">
              <w:rPr>
                <w:rStyle w:val="Hyperlink"/>
                <w:noProof/>
              </w:rPr>
              <w:t>Next steps</w:t>
            </w:r>
            <w:r w:rsidR="00A9740C">
              <w:rPr>
                <w:noProof/>
                <w:webHidden/>
              </w:rPr>
              <w:tab/>
            </w:r>
            <w:r w:rsidR="00A9740C">
              <w:rPr>
                <w:noProof/>
                <w:webHidden/>
              </w:rPr>
              <w:fldChar w:fldCharType="begin"/>
            </w:r>
            <w:r w:rsidR="00A9740C">
              <w:rPr>
                <w:noProof/>
                <w:webHidden/>
              </w:rPr>
              <w:instrText xml:space="preserve"> PAGEREF _Toc63349313 \h </w:instrText>
            </w:r>
            <w:r w:rsidR="00A9740C">
              <w:rPr>
                <w:noProof/>
                <w:webHidden/>
              </w:rPr>
            </w:r>
            <w:r w:rsidR="00A9740C">
              <w:rPr>
                <w:noProof/>
                <w:webHidden/>
              </w:rPr>
              <w:fldChar w:fldCharType="separate"/>
            </w:r>
            <w:r w:rsidR="00A9740C">
              <w:rPr>
                <w:noProof/>
                <w:webHidden/>
              </w:rPr>
              <w:t>8</w:t>
            </w:r>
            <w:r w:rsidR="00A9740C">
              <w:rPr>
                <w:noProof/>
                <w:webHidden/>
              </w:rPr>
              <w:fldChar w:fldCharType="end"/>
            </w:r>
          </w:hyperlink>
        </w:p>
        <w:p w14:paraId="62A7C4AA" w14:textId="651C67B7" w:rsidR="00010A8E" w:rsidRDefault="00010A8E">
          <w:r>
            <w:rPr>
              <w:b/>
              <w:bCs/>
              <w:noProof/>
            </w:rPr>
            <w:fldChar w:fldCharType="end"/>
          </w:r>
        </w:p>
      </w:sdtContent>
    </w:sdt>
    <w:p w14:paraId="5930A006" w14:textId="231896AB" w:rsidR="00F537E5" w:rsidRDefault="00F537E5">
      <w:pPr>
        <w:rPr>
          <w:sz w:val="28"/>
          <w:szCs w:val="28"/>
        </w:rPr>
      </w:pPr>
    </w:p>
    <w:p w14:paraId="46DCD15C" w14:textId="77777777" w:rsidR="00233623" w:rsidRPr="00233623" w:rsidRDefault="00233623" w:rsidP="00233623">
      <w:pPr>
        <w:pStyle w:val="Heading1"/>
      </w:pPr>
      <w:bookmarkStart w:id="0" w:name="_Toc63349303"/>
      <w:r w:rsidRPr="00233623">
        <w:t>INTRODUCTI</w:t>
      </w:r>
      <w:r>
        <w:t>ON</w:t>
      </w:r>
      <w:bookmarkEnd w:id="0"/>
    </w:p>
    <w:p w14:paraId="20588BB1" w14:textId="77777777" w:rsidR="00233623" w:rsidRDefault="00233623" w:rsidP="00233623">
      <w:pPr>
        <w:pStyle w:val="Heading2"/>
      </w:pPr>
      <w:bookmarkStart w:id="1" w:name="_Toc63349304"/>
      <w:r>
        <w:t>Covid-19 and Mobility in the City</w:t>
      </w:r>
      <w:bookmarkEnd w:id="1"/>
    </w:p>
    <w:p w14:paraId="7FF3D3E6" w14:textId="77777777" w:rsidR="00233623" w:rsidRPr="00233623" w:rsidRDefault="00233623" w:rsidP="00A54C0A">
      <w:pPr>
        <w:jc w:val="both"/>
        <w:rPr>
          <w:szCs w:val="24"/>
        </w:rPr>
      </w:pPr>
      <w:r w:rsidRPr="00233623">
        <w:rPr>
          <w:szCs w:val="24"/>
        </w:rPr>
        <w:t xml:space="preserve">The Covid-19 pandemic has affected all our lives and the way </w:t>
      </w:r>
      <w:r>
        <w:rPr>
          <w:szCs w:val="24"/>
        </w:rPr>
        <w:t xml:space="preserve">in which we work, socialise and </w:t>
      </w:r>
      <w:r w:rsidRPr="00233623">
        <w:rPr>
          <w:szCs w:val="24"/>
        </w:rPr>
        <w:t>communicate. It also has had enormous impacts on our trans</w:t>
      </w:r>
      <w:r>
        <w:rPr>
          <w:szCs w:val="24"/>
        </w:rPr>
        <w:t xml:space="preserve">port system, radically reducing </w:t>
      </w:r>
      <w:r w:rsidRPr="00233623">
        <w:rPr>
          <w:szCs w:val="24"/>
        </w:rPr>
        <w:t>travel levels and</w:t>
      </w:r>
      <w:r w:rsidR="006C2614">
        <w:rPr>
          <w:szCs w:val="24"/>
        </w:rPr>
        <w:t xml:space="preserve"> is</w:t>
      </w:r>
      <w:r w:rsidRPr="00233623">
        <w:rPr>
          <w:szCs w:val="24"/>
        </w:rPr>
        <w:t xml:space="preserve"> likely to alter our patterns of movement for some time to come.</w:t>
      </w:r>
    </w:p>
    <w:p w14:paraId="0839B8E4" w14:textId="1A4EDEC0" w:rsidR="00233623" w:rsidRPr="00233623" w:rsidRDefault="006424DF" w:rsidP="00A54C0A">
      <w:pPr>
        <w:jc w:val="both"/>
        <w:rPr>
          <w:szCs w:val="24"/>
        </w:rPr>
      </w:pPr>
      <w:r>
        <w:rPr>
          <w:szCs w:val="24"/>
        </w:rPr>
        <w:t xml:space="preserve">Currently (Jan/Feb 21) car traffic in the Sandymount area </w:t>
      </w:r>
      <w:r w:rsidRPr="00A9740C">
        <w:rPr>
          <w:szCs w:val="24"/>
        </w:rPr>
        <w:t xml:space="preserve">is at approximately 50% of pre Covid levels. </w:t>
      </w:r>
      <w:r w:rsidR="00685FD3" w:rsidRPr="00A9740C">
        <w:rPr>
          <w:szCs w:val="24"/>
        </w:rPr>
        <w:t xml:space="preserve">At </w:t>
      </w:r>
      <w:r w:rsidR="00E3087B" w:rsidRPr="00A9740C">
        <w:rPr>
          <w:szCs w:val="24"/>
        </w:rPr>
        <w:t xml:space="preserve">present under </w:t>
      </w:r>
      <w:r w:rsidR="003901D4" w:rsidRPr="00A9740C">
        <w:rPr>
          <w:szCs w:val="24"/>
        </w:rPr>
        <w:t xml:space="preserve">level </w:t>
      </w:r>
      <w:r w:rsidR="00FB28E4" w:rsidRPr="00A9740C">
        <w:rPr>
          <w:szCs w:val="24"/>
        </w:rPr>
        <w:t>5</w:t>
      </w:r>
      <w:r w:rsidR="00E3087B" w:rsidRPr="00A9740C">
        <w:rPr>
          <w:szCs w:val="24"/>
        </w:rPr>
        <w:t xml:space="preserve"> the capacity</w:t>
      </w:r>
      <w:r w:rsidR="00FB28E4" w:rsidRPr="00A9740C">
        <w:rPr>
          <w:szCs w:val="24"/>
        </w:rPr>
        <w:t xml:space="preserve"> of public transport is set</w:t>
      </w:r>
      <w:r w:rsidR="00FB28E4">
        <w:rPr>
          <w:szCs w:val="24"/>
        </w:rPr>
        <w:t xml:space="preserve"> at 25</w:t>
      </w:r>
      <w:r>
        <w:rPr>
          <w:szCs w:val="24"/>
        </w:rPr>
        <w:t>%</w:t>
      </w:r>
      <w:r w:rsidR="00E3087B">
        <w:rPr>
          <w:szCs w:val="24"/>
        </w:rPr>
        <w:t xml:space="preserve"> of normal</w:t>
      </w:r>
      <w:r w:rsidR="003901D4">
        <w:rPr>
          <w:szCs w:val="24"/>
        </w:rPr>
        <w:t xml:space="preserve"> with Government advice to avoid public transport and leave for essential workers only</w:t>
      </w:r>
      <w:r w:rsidR="00233623" w:rsidRPr="00233623">
        <w:rPr>
          <w:szCs w:val="24"/>
        </w:rPr>
        <w:t xml:space="preserve">. </w:t>
      </w:r>
      <w:r w:rsidR="003901D4">
        <w:rPr>
          <w:szCs w:val="24"/>
        </w:rPr>
        <w:t xml:space="preserve"> </w:t>
      </w:r>
      <w:r w:rsidR="00233623" w:rsidRPr="00233623">
        <w:rPr>
          <w:szCs w:val="24"/>
        </w:rPr>
        <w:t>As these, soc</w:t>
      </w:r>
      <w:r w:rsidR="00233623">
        <w:rPr>
          <w:szCs w:val="24"/>
        </w:rPr>
        <w:t xml:space="preserve">ial distancing requirements are </w:t>
      </w:r>
      <w:r w:rsidR="00233623" w:rsidRPr="00233623">
        <w:rPr>
          <w:szCs w:val="24"/>
        </w:rPr>
        <w:t>li</w:t>
      </w:r>
      <w:r w:rsidR="00E3087B">
        <w:rPr>
          <w:szCs w:val="24"/>
        </w:rPr>
        <w:t xml:space="preserve">kely to remain in place for the </w:t>
      </w:r>
      <w:r w:rsidR="006445AA">
        <w:rPr>
          <w:szCs w:val="24"/>
        </w:rPr>
        <w:t>foreseeable future,</w:t>
      </w:r>
      <w:r w:rsidR="00233623" w:rsidRPr="00233623">
        <w:rPr>
          <w:szCs w:val="24"/>
        </w:rPr>
        <w:t xml:space="preserve"> the overall patterns of trav</w:t>
      </w:r>
      <w:r w:rsidR="00233623">
        <w:rPr>
          <w:szCs w:val="24"/>
        </w:rPr>
        <w:t xml:space="preserve">el, in the short-term at least, </w:t>
      </w:r>
      <w:r w:rsidR="00233623" w:rsidRPr="00233623">
        <w:rPr>
          <w:szCs w:val="24"/>
        </w:rPr>
        <w:t xml:space="preserve">will be significantly different from those that existed </w:t>
      </w:r>
      <w:r w:rsidR="003901D4">
        <w:rPr>
          <w:szCs w:val="24"/>
        </w:rPr>
        <w:t>pre Covid</w:t>
      </w:r>
      <w:r w:rsidR="00233623" w:rsidRPr="00233623">
        <w:rPr>
          <w:szCs w:val="24"/>
        </w:rPr>
        <w:t>.</w:t>
      </w:r>
    </w:p>
    <w:p w14:paraId="074C614F" w14:textId="77777777" w:rsidR="00A9740C" w:rsidRDefault="00233623" w:rsidP="00A9740C">
      <w:pPr>
        <w:jc w:val="both"/>
        <w:rPr>
          <w:szCs w:val="24"/>
        </w:rPr>
      </w:pPr>
      <w:r w:rsidRPr="00233623">
        <w:rPr>
          <w:szCs w:val="24"/>
        </w:rPr>
        <w:t>To facilitate these new patterns of travel, some reallocatio</w:t>
      </w:r>
      <w:r>
        <w:rPr>
          <w:szCs w:val="24"/>
        </w:rPr>
        <w:t>n of road space need</w:t>
      </w:r>
      <w:r w:rsidR="003901D4">
        <w:rPr>
          <w:szCs w:val="24"/>
        </w:rPr>
        <w:t>s</w:t>
      </w:r>
      <w:r>
        <w:rPr>
          <w:szCs w:val="24"/>
        </w:rPr>
        <w:t xml:space="preserve"> to </w:t>
      </w:r>
      <w:r w:rsidR="006424DF">
        <w:rPr>
          <w:szCs w:val="24"/>
        </w:rPr>
        <w:t>continue to</w:t>
      </w:r>
      <w:r w:rsidR="003901D4">
        <w:rPr>
          <w:szCs w:val="24"/>
        </w:rPr>
        <w:t xml:space="preserve"> be </w:t>
      </w:r>
      <w:r w:rsidRPr="00233623">
        <w:rPr>
          <w:szCs w:val="24"/>
        </w:rPr>
        <w:t xml:space="preserve">introduced </w:t>
      </w:r>
      <w:r w:rsidR="003901D4">
        <w:rPr>
          <w:szCs w:val="24"/>
        </w:rPr>
        <w:t>across the city</w:t>
      </w:r>
      <w:r w:rsidRPr="00233623">
        <w:rPr>
          <w:szCs w:val="24"/>
        </w:rPr>
        <w:t xml:space="preserve">. </w:t>
      </w:r>
    </w:p>
    <w:p w14:paraId="41ED9E6C" w14:textId="67F39949" w:rsidR="00A1662A" w:rsidRDefault="00EC1BDA" w:rsidP="00A9740C">
      <w:pPr>
        <w:pStyle w:val="Heading1"/>
      </w:pPr>
      <w:bookmarkStart w:id="2" w:name="_Toc63349305"/>
      <w:r w:rsidRPr="00EC1BDA">
        <w:t>Background</w:t>
      </w:r>
      <w:bookmarkEnd w:id="2"/>
    </w:p>
    <w:p w14:paraId="53E361E3" w14:textId="617D3FBB" w:rsidR="00A329BF" w:rsidRDefault="00EC09F5" w:rsidP="00A329BF">
      <w:pPr>
        <w:pStyle w:val="Heading2"/>
      </w:pPr>
      <w:bookmarkStart w:id="3" w:name="_Toc63349306"/>
      <w:r>
        <w:t>Beach Road</w:t>
      </w:r>
      <w:bookmarkEnd w:id="3"/>
    </w:p>
    <w:p w14:paraId="552F1456" w14:textId="47DE12F7" w:rsidR="0021369A" w:rsidRDefault="00EC09F5" w:rsidP="0021369A">
      <w:pPr>
        <w:pStyle w:val="NoSpacing"/>
        <w:spacing w:line="276" w:lineRule="auto"/>
        <w:jc w:val="both"/>
        <w:rPr>
          <w:sz w:val="24"/>
          <w:szCs w:val="24"/>
        </w:rPr>
      </w:pPr>
      <w:r>
        <w:rPr>
          <w:sz w:val="24"/>
          <w:szCs w:val="24"/>
        </w:rPr>
        <w:t xml:space="preserve">Beach road runs from the Sean Moore road junction to </w:t>
      </w:r>
      <w:proofErr w:type="spellStart"/>
      <w:r>
        <w:rPr>
          <w:sz w:val="24"/>
          <w:szCs w:val="24"/>
        </w:rPr>
        <w:t>Newgrove</w:t>
      </w:r>
      <w:proofErr w:type="spellEnd"/>
      <w:r>
        <w:rPr>
          <w:sz w:val="24"/>
          <w:szCs w:val="24"/>
        </w:rPr>
        <w:t xml:space="preserve"> </w:t>
      </w:r>
      <w:r w:rsidR="001D4840">
        <w:rPr>
          <w:sz w:val="24"/>
          <w:szCs w:val="24"/>
        </w:rPr>
        <w:t>Avenue</w:t>
      </w:r>
      <w:r>
        <w:rPr>
          <w:sz w:val="24"/>
          <w:szCs w:val="24"/>
        </w:rPr>
        <w:t xml:space="preserve"> </w:t>
      </w:r>
      <w:r w:rsidR="009E58B6" w:rsidRPr="0021369A">
        <w:rPr>
          <w:sz w:val="24"/>
          <w:szCs w:val="24"/>
        </w:rPr>
        <w:t>in the Sandymount area of Dublin</w:t>
      </w:r>
      <w:r w:rsidR="0021369A" w:rsidRPr="009E58B6">
        <w:rPr>
          <w:sz w:val="24"/>
          <w:szCs w:val="24"/>
        </w:rPr>
        <w:t xml:space="preserve">.  Dublin City Council in conjunction with </w:t>
      </w:r>
      <w:r w:rsidR="00E3087B">
        <w:rPr>
          <w:sz w:val="24"/>
          <w:szCs w:val="24"/>
        </w:rPr>
        <w:t xml:space="preserve">the NTA is proposing to trial the </w:t>
      </w:r>
      <w:r w:rsidR="00E3087B">
        <w:rPr>
          <w:sz w:val="24"/>
          <w:szCs w:val="24"/>
        </w:rPr>
        <w:lastRenderedPageBreak/>
        <w:t xml:space="preserve">implementation of </w:t>
      </w:r>
      <w:r w:rsidR="0021369A" w:rsidRPr="009E58B6">
        <w:rPr>
          <w:sz w:val="24"/>
          <w:szCs w:val="24"/>
        </w:rPr>
        <w:t>cycle facilities along the Strand Road</w:t>
      </w:r>
      <w:r w:rsidR="00685FD3">
        <w:rPr>
          <w:sz w:val="24"/>
          <w:szCs w:val="24"/>
        </w:rPr>
        <w:t xml:space="preserve"> </w:t>
      </w:r>
      <w:r>
        <w:rPr>
          <w:sz w:val="24"/>
          <w:szCs w:val="24"/>
        </w:rPr>
        <w:t>and Beach Road</w:t>
      </w:r>
      <w:r w:rsidR="00E3087B">
        <w:rPr>
          <w:sz w:val="24"/>
          <w:szCs w:val="24"/>
        </w:rPr>
        <w:t xml:space="preserve"> </w:t>
      </w:r>
      <w:r w:rsidR="0021369A" w:rsidRPr="009E58B6">
        <w:rPr>
          <w:sz w:val="24"/>
          <w:szCs w:val="24"/>
        </w:rPr>
        <w:t xml:space="preserve">in order to offer an alternative transport option </w:t>
      </w:r>
      <w:r w:rsidR="003901D4">
        <w:rPr>
          <w:sz w:val="24"/>
          <w:szCs w:val="24"/>
        </w:rPr>
        <w:t xml:space="preserve">for </w:t>
      </w:r>
      <w:r w:rsidR="00685FD3">
        <w:rPr>
          <w:sz w:val="24"/>
          <w:szCs w:val="24"/>
        </w:rPr>
        <w:t>work</w:t>
      </w:r>
      <w:r w:rsidR="003901D4">
        <w:rPr>
          <w:sz w:val="24"/>
          <w:szCs w:val="24"/>
        </w:rPr>
        <w:t>,</w:t>
      </w:r>
      <w:r w:rsidR="003C5D86">
        <w:rPr>
          <w:sz w:val="24"/>
          <w:szCs w:val="24"/>
        </w:rPr>
        <w:t xml:space="preserve"> school</w:t>
      </w:r>
      <w:r w:rsidR="00685FD3">
        <w:rPr>
          <w:sz w:val="24"/>
          <w:szCs w:val="24"/>
        </w:rPr>
        <w:t xml:space="preserve"> and leisure </w:t>
      </w:r>
      <w:r w:rsidR="00A251F7">
        <w:rPr>
          <w:sz w:val="24"/>
          <w:szCs w:val="24"/>
        </w:rPr>
        <w:t>activities</w:t>
      </w:r>
      <w:r w:rsidR="0021369A">
        <w:t xml:space="preserve">. </w:t>
      </w:r>
      <w:r w:rsidR="0021369A" w:rsidRPr="009E58B6">
        <w:rPr>
          <w:sz w:val="24"/>
          <w:szCs w:val="24"/>
        </w:rPr>
        <w:t>It is proposed to undertake a six month trial of a 2 way separated cycle track from Merrion Gates to Sean Moore Rd</w:t>
      </w:r>
      <w:r w:rsidR="003901D4">
        <w:rPr>
          <w:sz w:val="24"/>
          <w:szCs w:val="24"/>
        </w:rPr>
        <w:t xml:space="preserve"> with links either side as they are developed. </w:t>
      </w:r>
    </w:p>
    <w:p w14:paraId="0A2BFD0A" w14:textId="58A92B94" w:rsidR="00FB28E4" w:rsidRPr="00FB28E4" w:rsidRDefault="00FB28E4" w:rsidP="00FB28E4">
      <w:pPr>
        <w:pStyle w:val="NoSpacing"/>
        <w:spacing w:line="276" w:lineRule="auto"/>
        <w:jc w:val="both"/>
        <w:rPr>
          <w:sz w:val="24"/>
          <w:szCs w:val="24"/>
        </w:rPr>
      </w:pPr>
      <w:r w:rsidRPr="00FB28E4">
        <w:rPr>
          <w:sz w:val="24"/>
          <w:szCs w:val="24"/>
        </w:rPr>
        <w:t>Dublin City Council carried out a non-statutory public consultation from 21st August 2020 to 14th September 2020</w:t>
      </w:r>
      <w:r>
        <w:rPr>
          <w:sz w:val="24"/>
          <w:szCs w:val="24"/>
        </w:rPr>
        <w:t xml:space="preserve"> on the Strand Road cycle trial. </w:t>
      </w:r>
      <w:r w:rsidR="00EC09F5">
        <w:rPr>
          <w:sz w:val="24"/>
          <w:szCs w:val="24"/>
        </w:rPr>
        <w:t xml:space="preserve">During that consultation Beach Road was shown as maintaining two way vehicular traffic and taking the footpath for a cycle track. </w:t>
      </w:r>
      <w:r>
        <w:rPr>
          <w:sz w:val="24"/>
          <w:szCs w:val="24"/>
        </w:rPr>
        <w:t xml:space="preserve">During </w:t>
      </w:r>
      <w:r w:rsidR="00EC09F5">
        <w:rPr>
          <w:sz w:val="24"/>
          <w:szCs w:val="24"/>
        </w:rPr>
        <w:t>the</w:t>
      </w:r>
      <w:r w:rsidRPr="00FB28E4">
        <w:rPr>
          <w:sz w:val="24"/>
          <w:szCs w:val="24"/>
        </w:rPr>
        <w:t xml:space="preserve"> consultation we received submissions relating to Beach road:</w:t>
      </w:r>
    </w:p>
    <w:p w14:paraId="54971B49" w14:textId="77777777" w:rsidR="00FB28E4" w:rsidRPr="00FB28E4" w:rsidRDefault="00FB28E4" w:rsidP="00FB28E4">
      <w:pPr>
        <w:pStyle w:val="NoSpacing"/>
        <w:numPr>
          <w:ilvl w:val="0"/>
          <w:numId w:val="15"/>
        </w:numPr>
        <w:spacing w:line="276" w:lineRule="auto"/>
        <w:jc w:val="both"/>
        <w:rPr>
          <w:sz w:val="24"/>
          <w:szCs w:val="24"/>
        </w:rPr>
      </w:pPr>
      <w:r w:rsidRPr="00FB28E4">
        <w:rPr>
          <w:sz w:val="24"/>
          <w:szCs w:val="24"/>
        </w:rPr>
        <w:t>Clarification from the National Transport Authority (NTA) that Beach Rd does not currently need to cater for two way traffic for bus routes</w:t>
      </w:r>
    </w:p>
    <w:p w14:paraId="43FE9144" w14:textId="77777777" w:rsidR="00FB28E4" w:rsidRPr="00FB28E4" w:rsidRDefault="00FB28E4" w:rsidP="00FB28E4">
      <w:pPr>
        <w:pStyle w:val="NoSpacing"/>
        <w:numPr>
          <w:ilvl w:val="0"/>
          <w:numId w:val="15"/>
        </w:numPr>
        <w:spacing w:line="276" w:lineRule="auto"/>
        <w:jc w:val="both"/>
        <w:rPr>
          <w:sz w:val="24"/>
          <w:szCs w:val="24"/>
        </w:rPr>
      </w:pPr>
      <w:r w:rsidRPr="00FB28E4">
        <w:rPr>
          <w:sz w:val="24"/>
          <w:szCs w:val="24"/>
        </w:rPr>
        <w:t>Objecting to the removal of the footpath for a cycle lane</w:t>
      </w:r>
    </w:p>
    <w:p w14:paraId="1817BE10" w14:textId="77777777" w:rsidR="00FB28E4" w:rsidRDefault="00FB28E4" w:rsidP="00FB28E4">
      <w:pPr>
        <w:pStyle w:val="NoSpacing"/>
        <w:numPr>
          <w:ilvl w:val="0"/>
          <w:numId w:val="15"/>
        </w:numPr>
        <w:spacing w:line="276" w:lineRule="auto"/>
        <w:jc w:val="both"/>
        <w:rPr>
          <w:sz w:val="24"/>
          <w:szCs w:val="24"/>
        </w:rPr>
      </w:pPr>
      <w:r w:rsidRPr="00FB28E4">
        <w:rPr>
          <w:sz w:val="24"/>
          <w:szCs w:val="24"/>
        </w:rPr>
        <w:t>Concerns from residents of Marine Drive and Leahy’s terrace that vehicles heading to Sean Moore Rd would use these streets</w:t>
      </w:r>
    </w:p>
    <w:p w14:paraId="56134548" w14:textId="78898D18" w:rsidR="00FB28E4" w:rsidRDefault="00FB28E4" w:rsidP="0021369A">
      <w:pPr>
        <w:pStyle w:val="NoSpacing"/>
        <w:spacing w:line="276" w:lineRule="auto"/>
        <w:jc w:val="both"/>
        <w:rPr>
          <w:sz w:val="24"/>
          <w:szCs w:val="24"/>
        </w:rPr>
      </w:pPr>
      <w:r w:rsidRPr="00FB28E4">
        <w:rPr>
          <w:sz w:val="24"/>
          <w:szCs w:val="24"/>
        </w:rPr>
        <w:t xml:space="preserve">In response to this DCC </w:t>
      </w:r>
      <w:r>
        <w:rPr>
          <w:sz w:val="24"/>
          <w:szCs w:val="24"/>
        </w:rPr>
        <w:t>prepared a design</w:t>
      </w:r>
      <w:r w:rsidRPr="00FB28E4">
        <w:rPr>
          <w:sz w:val="24"/>
          <w:szCs w:val="24"/>
        </w:rPr>
        <w:t xml:space="preserve"> layout on Beech Road </w:t>
      </w:r>
      <w:r>
        <w:rPr>
          <w:sz w:val="24"/>
          <w:szCs w:val="24"/>
        </w:rPr>
        <w:t xml:space="preserve">that </w:t>
      </w:r>
      <w:r w:rsidRPr="00FB28E4">
        <w:rPr>
          <w:sz w:val="24"/>
          <w:szCs w:val="24"/>
        </w:rPr>
        <w:t xml:space="preserve">is as per </w:t>
      </w:r>
      <w:r>
        <w:rPr>
          <w:sz w:val="24"/>
          <w:szCs w:val="24"/>
        </w:rPr>
        <w:t xml:space="preserve">the </w:t>
      </w:r>
      <w:r w:rsidRPr="00FB28E4">
        <w:rPr>
          <w:sz w:val="24"/>
          <w:szCs w:val="24"/>
        </w:rPr>
        <w:t xml:space="preserve">Strand Road </w:t>
      </w:r>
      <w:r>
        <w:rPr>
          <w:sz w:val="24"/>
          <w:szCs w:val="24"/>
        </w:rPr>
        <w:t xml:space="preserve">trial arrangement </w:t>
      </w:r>
      <w:r w:rsidRPr="00FB28E4">
        <w:rPr>
          <w:sz w:val="24"/>
          <w:szCs w:val="24"/>
        </w:rPr>
        <w:t>with one lane of outbound traffic, a 2 way cycle lane using what is currently the outbound traffic lane and no changes to the footpath. </w:t>
      </w:r>
    </w:p>
    <w:p w14:paraId="3E893242" w14:textId="2E2B539A" w:rsidR="00FC2A2E" w:rsidRDefault="00EB7EA4" w:rsidP="00FC2A2E">
      <w:pPr>
        <w:keepNext/>
      </w:pPr>
      <w:r>
        <w:rPr>
          <w:noProof/>
          <w:lang w:eastAsia="en-IE"/>
        </w:rPr>
        <w:drawing>
          <wp:inline distT="0" distB="0" distL="0" distR="0" wp14:anchorId="78A8CC74" wp14:editId="2E8E80B8">
            <wp:extent cx="5824879" cy="3502617"/>
            <wp:effectExtent l="0" t="0" r="4445" b="3175"/>
            <wp:docPr id="1" name="Picture 1" descr="Figure shows the current layout on Beach road which is two way traffic and footpaths either side. Option 1 which is one way traffic, an on road cyce lane and footpaths either side. Option two shows two way traffic and the one footpath being taken for a cycle route" title="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0815" cy="3542266"/>
                    </a:xfrm>
                    <a:prstGeom prst="rect">
                      <a:avLst/>
                    </a:prstGeom>
                  </pic:spPr>
                </pic:pic>
              </a:graphicData>
            </a:graphic>
          </wp:inline>
        </w:drawing>
      </w:r>
    </w:p>
    <w:p w14:paraId="3059E51F" w14:textId="1C374167" w:rsidR="00037A28" w:rsidRDefault="00FC2A2E" w:rsidP="00FC2A2E">
      <w:pPr>
        <w:pStyle w:val="Caption"/>
      </w:pPr>
      <w:r>
        <w:t xml:space="preserve">Figure </w:t>
      </w:r>
      <w:fldSimple w:instr=" SEQ Figure \* ARABIC ">
        <w:r w:rsidR="00AF76C8">
          <w:rPr>
            <w:noProof/>
          </w:rPr>
          <w:t>1</w:t>
        </w:r>
      </w:fldSimple>
      <w:r>
        <w:t xml:space="preserve"> Current layout, 1 way vehicular traffic layout, 2 way vehicular traffic layout</w:t>
      </w:r>
    </w:p>
    <w:p w14:paraId="03B79342" w14:textId="77777777" w:rsidR="00301D9D" w:rsidRDefault="00301D9D" w:rsidP="00301D9D">
      <w:pPr>
        <w:pStyle w:val="NoSpacing"/>
        <w:keepNext/>
        <w:spacing w:line="276" w:lineRule="auto"/>
        <w:jc w:val="both"/>
      </w:pPr>
      <w:bookmarkStart w:id="4" w:name="_Toc31804910"/>
    </w:p>
    <w:p w14:paraId="1981A4F0" w14:textId="6D7F35C7" w:rsidR="001B5090" w:rsidRPr="00A9740C" w:rsidRDefault="007B494D" w:rsidP="00A3235F">
      <w:pPr>
        <w:pStyle w:val="NoSpacing"/>
        <w:spacing w:line="276" w:lineRule="auto"/>
        <w:jc w:val="both"/>
        <w:rPr>
          <w:sz w:val="24"/>
          <w:szCs w:val="24"/>
        </w:rPr>
      </w:pPr>
      <w:r>
        <w:rPr>
          <w:sz w:val="24"/>
          <w:szCs w:val="24"/>
        </w:rPr>
        <w:t>A consultation on specifically Beach Road was published on the 7</w:t>
      </w:r>
      <w:r w:rsidRPr="007B494D">
        <w:rPr>
          <w:sz w:val="24"/>
          <w:szCs w:val="24"/>
          <w:vertAlign w:val="superscript"/>
        </w:rPr>
        <w:t>th</w:t>
      </w:r>
      <w:r>
        <w:rPr>
          <w:sz w:val="24"/>
          <w:szCs w:val="24"/>
        </w:rPr>
        <w:t xml:space="preserve"> of December </w:t>
      </w:r>
      <w:r w:rsidR="00EB7EA4">
        <w:rPr>
          <w:sz w:val="24"/>
          <w:szCs w:val="24"/>
        </w:rPr>
        <w:t xml:space="preserve">2020 </w:t>
      </w:r>
      <w:r w:rsidR="00EB7EA4" w:rsidRPr="007B494D">
        <w:rPr>
          <w:sz w:val="24"/>
          <w:szCs w:val="24"/>
        </w:rPr>
        <w:t>to</w:t>
      </w:r>
      <w:r w:rsidRPr="007B494D">
        <w:rPr>
          <w:sz w:val="24"/>
          <w:szCs w:val="24"/>
        </w:rPr>
        <w:t xml:space="preserve"> gather feedback to find out for this specific change to th</w:t>
      </w:r>
      <w:r w:rsidR="00A3235F">
        <w:rPr>
          <w:sz w:val="24"/>
          <w:szCs w:val="24"/>
        </w:rPr>
        <w:t xml:space="preserve">e Strand road cycle route trial. </w:t>
      </w:r>
      <w:r w:rsidR="001B6FC5" w:rsidRPr="00A9740C">
        <w:rPr>
          <w:sz w:val="24"/>
          <w:szCs w:val="24"/>
        </w:rPr>
        <w:t xml:space="preserve">The consultation </w:t>
      </w:r>
      <w:r w:rsidR="00A3235F" w:rsidRPr="00A9740C">
        <w:rPr>
          <w:sz w:val="24"/>
          <w:szCs w:val="24"/>
        </w:rPr>
        <w:t xml:space="preserve">closed on </w:t>
      </w:r>
      <w:r w:rsidR="001B6FC5" w:rsidRPr="00A9740C">
        <w:rPr>
          <w:sz w:val="24"/>
          <w:szCs w:val="24"/>
        </w:rPr>
        <w:t xml:space="preserve">the 22nd of January. </w:t>
      </w:r>
    </w:p>
    <w:p w14:paraId="4CFE52CF" w14:textId="77777777" w:rsidR="00FC41D3" w:rsidRPr="00A54C0A" w:rsidRDefault="00FC41D3" w:rsidP="00A54C0A">
      <w:pPr>
        <w:pStyle w:val="Heading1"/>
        <w:jc w:val="both"/>
        <w:rPr>
          <w:szCs w:val="24"/>
        </w:rPr>
      </w:pPr>
      <w:bookmarkStart w:id="5" w:name="_Toc63349307"/>
      <w:bookmarkStart w:id="6" w:name="_Toc31804933"/>
      <w:bookmarkEnd w:id="4"/>
      <w:r w:rsidRPr="00A54C0A">
        <w:rPr>
          <w:szCs w:val="24"/>
        </w:rPr>
        <w:lastRenderedPageBreak/>
        <w:t>Consultation Feedback</w:t>
      </w:r>
      <w:bookmarkEnd w:id="5"/>
    </w:p>
    <w:p w14:paraId="53BBA4C4" w14:textId="77777777" w:rsidR="002D07E6" w:rsidRPr="00A54C0A" w:rsidRDefault="00127A7A" w:rsidP="00A54C0A">
      <w:pPr>
        <w:pStyle w:val="Heading2"/>
        <w:jc w:val="both"/>
        <w:rPr>
          <w:szCs w:val="24"/>
        </w:rPr>
      </w:pPr>
      <w:bookmarkStart w:id="7" w:name="_Toc63349308"/>
      <w:r w:rsidRPr="00A54C0A">
        <w:rPr>
          <w:szCs w:val="24"/>
        </w:rPr>
        <w:t xml:space="preserve">Overview of </w:t>
      </w:r>
      <w:r w:rsidR="005C49EC" w:rsidRPr="00A54C0A">
        <w:rPr>
          <w:szCs w:val="24"/>
        </w:rPr>
        <w:t>Feedback</w:t>
      </w:r>
      <w:bookmarkEnd w:id="7"/>
    </w:p>
    <w:p w14:paraId="60ACDDAD" w14:textId="3826BB2A" w:rsidR="0016767A" w:rsidRDefault="0016767A" w:rsidP="00677B4D">
      <w:pPr>
        <w:pStyle w:val="NoSpacing"/>
        <w:rPr>
          <w:sz w:val="24"/>
        </w:rPr>
      </w:pPr>
      <w:r>
        <w:rPr>
          <w:sz w:val="24"/>
        </w:rPr>
        <w:t xml:space="preserve">A total of </w:t>
      </w:r>
      <w:r w:rsidR="001B6FC5">
        <w:rPr>
          <w:sz w:val="24"/>
        </w:rPr>
        <w:t>3,712</w:t>
      </w:r>
      <w:r w:rsidR="001D4840">
        <w:rPr>
          <w:sz w:val="24"/>
        </w:rPr>
        <w:t xml:space="preserve"> submissions were received</w:t>
      </w:r>
      <w:r w:rsidR="00EB7EA4">
        <w:rPr>
          <w:sz w:val="24"/>
        </w:rPr>
        <w:t>.</w:t>
      </w:r>
      <w:r w:rsidR="001D4840">
        <w:rPr>
          <w:sz w:val="24"/>
        </w:rPr>
        <w:t xml:space="preserve"> </w:t>
      </w:r>
      <w:r w:rsidR="004822AB">
        <w:rPr>
          <w:sz w:val="24"/>
        </w:rPr>
        <w:t xml:space="preserve">Dublin City Council wishes to thank everyone who took the time to contribute to this consultation process. </w:t>
      </w:r>
    </w:p>
    <w:p w14:paraId="0392C434" w14:textId="56BCCC24" w:rsidR="009A4DF1" w:rsidRPr="009A4DF1" w:rsidRDefault="009A4DF1" w:rsidP="009A4DF1">
      <w:pPr>
        <w:pStyle w:val="NoSpacing"/>
        <w:rPr>
          <w:sz w:val="24"/>
        </w:rPr>
      </w:pPr>
      <w:r w:rsidRPr="009A4DF1">
        <w:rPr>
          <w:sz w:val="24"/>
        </w:rPr>
        <w:t>Source</w:t>
      </w:r>
      <w:r w:rsidRPr="009A4DF1">
        <w:rPr>
          <w:sz w:val="24"/>
        </w:rPr>
        <w:tab/>
      </w:r>
      <w:r>
        <w:rPr>
          <w:sz w:val="24"/>
        </w:rPr>
        <w:t>and number</w:t>
      </w:r>
    </w:p>
    <w:p w14:paraId="307DA09C" w14:textId="77777777" w:rsidR="009A4DF1" w:rsidRPr="009A4DF1" w:rsidRDefault="009A4DF1" w:rsidP="009A4DF1">
      <w:pPr>
        <w:pStyle w:val="NoSpacing"/>
        <w:rPr>
          <w:sz w:val="24"/>
        </w:rPr>
      </w:pPr>
      <w:r w:rsidRPr="009A4DF1">
        <w:rPr>
          <w:sz w:val="24"/>
        </w:rPr>
        <w:t>Consultation Hub responses</w:t>
      </w:r>
      <w:r w:rsidRPr="009A4DF1">
        <w:rPr>
          <w:sz w:val="24"/>
        </w:rPr>
        <w:tab/>
        <w:t>3,706</w:t>
      </w:r>
    </w:p>
    <w:p w14:paraId="5E875078" w14:textId="77777777" w:rsidR="009A4DF1" w:rsidRPr="009A4DF1" w:rsidRDefault="009A4DF1" w:rsidP="009A4DF1">
      <w:pPr>
        <w:pStyle w:val="NoSpacing"/>
        <w:rPr>
          <w:sz w:val="24"/>
        </w:rPr>
      </w:pPr>
      <w:r w:rsidRPr="009A4DF1">
        <w:rPr>
          <w:sz w:val="24"/>
        </w:rPr>
        <w:t>Email</w:t>
      </w:r>
      <w:r w:rsidRPr="009A4DF1">
        <w:rPr>
          <w:sz w:val="24"/>
        </w:rPr>
        <w:tab/>
        <w:t>6</w:t>
      </w:r>
    </w:p>
    <w:p w14:paraId="62C113F5" w14:textId="0826F698" w:rsidR="0016767A" w:rsidRDefault="009A4DF1" w:rsidP="009A4DF1">
      <w:pPr>
        <w:pStyle w:val="NoSpacing"/>
        <w:rPr>
          <w:sz w:val="24"/>
        </w:rPr>
      </w:pPr>
      <w:r w:rsidRPr="009A4DF1">
        <w:rPr>
          <w:sz w:val="24"/>
        </w:rPr>
        <w:t>Total</w:t>
      </w:r>
      <w:r w:rsidRPr="009A4DF1">
        <w:rPr>
          <w:sz w:val="24"/>
        </w:rPr>
        <w:tab/>
        <w:t>3,712</w:t>
      </w:r>
    </w:p>
    <w:p w14:paraId="6A6A48F4" w14:textId="77777777" w:rsidR="009A4DF1" w:rsidRDefault="009A4DF1" w:rsidP="00677B4D">
      <w:pPr>
        <w:pStyle w:val="NoSpacing"/>
        <w:rPr>
          <w:sz w:val="24"/>
        </w:rPr>
      </w:pPr>
    </w:p>
    <w:p w14:paraId="18C48A2F" w14:textId="53B0B9CF" w:rsidR="00746B67" w:rsidRDefault="00746B67" w:rsidP="00677B4D">
      <w:pPr>
        <w:pStyle w:val="NoSpacing"/>
        <w:rPr>
          <w:sz w:val="24"/>
        </w:rPr>
      </w:pPr>
      <w:r>
        <w:rPr>
          <w:sz w:val="24"/>
        </w:rPr>
        <w:t xml:space="preserve">The breakdown of online submissions </w:t>
      </w:r>
      <w:r w:rsidR="00EB7EA4">
        <w:rPr>
          <w:sz w:val="24"/>
        </w:rPr>
        <w:t>respondents was</w:t>
      </w:r>
      <w:r>
        <w:rPr>
          <w:sz w:val="24"/>
        </w:rPr>
        <w:t>:</w:t>
      </w:r>
    </w:p>
    <w:p w14:paraId="3C208650" w14:textId="77777777" w:rsidR="009A4DF1" w:rsidRPr="009A4DF1" w:rsidRDefault="009A4DF1" w:rsidP="009A4DF1">
      <w:pPr>
        <w:pStyle w:val="NoSpacing"/>
        <w:rPr>
          <w:sz w:val="24"/>
        </w:rPr>
      </w:pPr>
      <w:r w:rsidRPr="009A4DF1">
        <w:rPr>
          <w:sz w:val="24"/>
        </w:rPr>
        <w:t>Submission by:</w:t>
      </w:r>
      <w:r w:rsidRPr="009A4DF1">
        <w:rPr>
          <w:sz w:val="24"/>
        </w:rPr>
        <w:tab/>
        <w:t>No.</w:t>
      </w:r>
    </w:p>
    <w:p w14:paraId="46CD88DF" w14:textId="77777777" w:rsidR="009A4DF1" w:rsidRPr="009A4DF1" w:rsidRDefault="009A4DF1" w:rsidP="009A4DF1">
      <w:pPr>
        <w:pStyle w:val="NoSpacing"/>
        <w:rPr>
          <w:sz w:val="24"/>
        </w:rPr>
      </w:pPr>
      <w:r w:rsidRPr="009A4DF1">
        <w:rPr>
          <w:sz w:val="24"/>
        </w:rPr>
        <w:t>Member of the public</w:t>
      </w:r>
      <w:r w:rsidRPr="009A4DF1">
        <w:rPr>
          <w:sz w:val="24"/>
        </w:rPr>
        <w:tab/>
        <w:t>2,046</w:t>
      </w:r>
    </w:p>
    <w:p w14:paraId="5608BCBC" w14:textId="77777777" w:rsidR="009A4DF1" w:rsidRPr="009A4DF1" w:rsidRDefault="009A4DF1" w:rsidP="009A4DF1">
      <w:pPr>
        <w:pStyle w:val="NoSpacing"/>
        <w:rPr>
          <w:sz w:val="24"/>
        </w:rPr>
      </w:pPr>
      <w:r w:rsidRPr="009A4DF1">
        <w:rPr>
          <w:sz w:val="24"/>
        </w:rPr>
        <w:t>Resident</w:t>
      </w:r>
      <w:r w:rsidRPr="009A4DF1">
        <w:rPr>
          <w:sz w:val="24"/>
        </w:rPr>
        <w:tab/>
        <w:t>1,726</w:t>
      </w:r>
    </w:p>
    <w:p w14:paraId="283D5D74" w14:textId="77777777" w:rsidR="009A4DF1" w:rsidRPr="009A4DF1" w:rsidRDefault="009A4DF1" w:rsidP="009A4DF1">
      <w:pPr>
        <w:pStyle w:val="NoSpacing"/>
        <w:rPr>
          <w:sz w:val="24"/>
        </w:rPr>
      </w:pPr>
      <w:r w:rsidRPr="009A4DF1">
        <w:rPr>
          <w:sz w:val="24"/>
        </w:rPr>
        <w:t>Commuter</w:t>
      </w:r>
      <w:r w:rsidRPr="009A4DF1">
        <w:rPr>
          <w:sz w:val="24"/>
        </w:rPr>
        <w:tab/>
        <w:t>821</w:t>
      </w:r>
    </w:p>
    <w:p w14:paraId="5536E6DC" w14:textId="77777777" w:rsidR="009A4DF1" w:rsidRPr="009A4DF1" w:rsidRDefault="009A4DF1" w:rsidP="009A4DF1">
      <w:pPr>
        <w:pStyle w:val="NoSpacing"/>
        <w:rPr>
          <w:sz w:val="24"/>
        </w:rPr>
      </w:pPr>
      <w:r w:rsidRPr="009A4DF1">
        <w:rPr>
          <w:sz w:val="24"/>
        </w:rPr>
        <w:t>Other</w:t>
      </w:r>
      <w:r w:rsidRPr="009A4DF1">
        <w:rPr>
          <w:sz w:val="24"/>
        </w:rPr>
        <w:tab/>
        <w:t>88</w:t>
      </w:r>
    </w:p>
    <w:p w14:paraId="364356D8" w14:textId="77777777" w:rsidR="009A4DF1" w:rsidRPr="009A4DF1" w:rsidRDefault="009A4DF1" w:rsidP="009A4DF1">
      <w:pPr>
        <w:pStyle w:val="NoSpacing"/>
        <w:rPr>
          <w:sz w:val="24"/>
        </w:rPr>
      </w:pPr>
      <w:r w:rsidRPr="009A4DF1">
        <w:rPr>
          <w:sz w:val="24"/>
        </w:rPr>
        <w:t>Residents' Association / Community Group</w:t>
      </w:r>
      <w:r w:rsidRPr="009A4DF1">
        <w:rPr>
          <w:sz w:val="24"/>
        </w:rPr>
        <w:tab/>
        <w:t>54</w:t>
      </w:r>
    </w:p>
    <w:p w14:paraId="50677CE7" w14:textId="77777777" w:rsidR="009A4DF1" w:rsidRPr="009A4DF1" w:rsidRDefault="009A4DF1" w:rsidP="009A4DF1">
      <w:pPr>
        <w:pStyle w:val="NoSpacing"/>
        <w:rPr>
          <w:sz w:val="24"/>
        </w:rPr>
      </w:pPr>
      <w:r w:rsidRPr="009A4DF1">
        <w:rPr>
          <w:sz w:val="24"/>
        </w:rPr>
        <w:t>Employer</w:t>
      </w:r>
      <w:r w:rsidRPr="009A4DF1">
        <w:rPr>
          <w:sz w:val="24"/>
        </w:rPr>
        <w:tab/>
        <w:t>52</w:t>
      </w:r>
    </w:p>
    <w:p w14:paraId="2D2F7AFE" w14:textId="77777777" w:rsidR="009A4DF1" w:rsidRPr="009A4DF1" w:rsidRDefault="009A4DF1" w:rsidP="009A4DF1">
      <w:pPr>
        <w:pStyle w:val="NoSpacing"/>
        <w:rPr>
          <w:sz w:val="24"/>
        </w:rPr>
      </w:pPr>
      <w:r w:rsidRPr="009A4DF1">
        <w:rPr>
          <w:sz w:val="24"/>
        </w:rPr>
        <w:t>School</w:t>
      </w:r>
      <w:r w:rsidRPr="009A4DF1">
        <w:rPr>
          <w:sz w:val="24"/>
        </w:rPr>
        <w:tab/>
        <w:t>37</w:t>
      </w:r>
    </w:p>
    <w:p w14:paraId="118E2A48" w14:textId="77777777" w:rsidR="009A4DF1" w:rsidRPr="009A4DF1" w:rsidRDefault="009A4DF1" w:rsidP="009A4DF1">
      <w:pPr>
        <w:pStyle w:val="NoSpacing"/>
        <w:rPr>
          <w:sz w:val="24"/>
        </w:rPr>
      </w:pPr>
      <w:r w:rsidRPr="009A4DF1">
        <w:rPr>
          <w:sz w:val="24"/>
        </w:rPr>
        <w:t>Retailer</w:t>
      </w:r>
      <w:r w:rsidRPr="009A4DF1">
        <w:rPr>
          <w:sz w:val="24"/>
        </w:rPr>
        <w:tab/>
        <w:t>24</w:t>
      </w:r>
    </w:p>
    <w:p w14:paraId="15F8D4FD" w14:textId="77777777" w:rsidR="009A4DF1" w:rsidRPr="009A4DF1" w:rsidRDefault="009A4DF1" w:rsidP="009A4DF1">
      <w:pPr>
        <w:pStyle w:val="NoSpacing"/>
        <w:rPr>
          <w:sz w:val="24"/>
        </w:rPr>
      </w:pPr>
      <w:r w:rsidRPr="009A4DF1">
        <w:rPr>
          <w:sz w:val="24"/>
        </w:rPr>
        <w:t>Public Representative</w:t>
      </w:r>
      <w:r w:rsidRPr="009A4DF1">
        <w:rPr>
          <w:sz w:val="24"/>
        </w:rPr>
        <w:tab/>
        <w:t>12</w:t>
      </w:r>
    </w:p>
    <w:p w14:paraId="46F5F082" w14:textId="060FB6AB" w:rsidR="00746B67" w:rsidRDefault="009A4DF1" w:rsidP="009A4DF1">
      <w:pPr>
        <w:pStyle w:val="NoSpacing"/>
        <w:rPr>
          <w:sz w:val="24"/>
        </w:rPr>
      </w:pPr>
      <w:r w:rsidRPr="009A4DF1">
        <w:rPr>
          <w:sz w:val="24"/>
        </w:rPr>
        <w:t>Emergency services</w:t>
      </w:r>
      <w:r w:rsidRPr="009A4DF1">
        <w:rPr>
          <w:sz w:val="24"/>
        </w:rPr>
        <w:tab/>
        <w:t>7</w:t>
      </w:r>
    </w:p>
    <w:p w14:paraId="78902203" w14:textId="77777777" w:rsidR="009A4DF1" w:rsidRDefault="009A4DF1" w:rsidP="00677B4D">
      <w:pPr>
        <w:pStyle w:val="NoSpacing"/>
        <w:rPr>
          <w:sz w:val="24"/>
        </w:rPr>
      </w:pPr>
    </w:p>
    <w:p w14:paraId="072D8502" w14:textId="77777777" w:rsidR="00746B67" w:rsidRPr="00FC2A2E" w:rsidRDefault="00FC2A2E" w:rsidP="00677B4D">
      <w:pPr>
        <w:pStyle w:val="NoSpacing"/>
        <w:rPr>
          <w:i/>
          <w:sz w:val="24"/>
        </w:rPr>
      </w:pPr>
      <w:r w:rsidRPr="00FC2A2E">
        <w:rPr>
          <w:i/>
          <w:sz w:val="24"/>
        </w:rPr>
        <w:t>Several</w:t>
      </w:r>
      <w:r w:rsidR="00746B67" w:rsidRPr="00FC2A2E">
        <w:rPr>
          <w:i/>
          <w:sz w:val="24"/>
        </w:rPr>
        <w:t xml:space="preserve"> people selected more than one option. </w:t>
      </w:r>
    </w:p>
    <w:p w14:paraId="1BED7111" w14:textId="77777777" w:rsidR="001D4840" w:rsidRDefault="001D4840" w:rsidP="00677B4D">
      <w:pPr>
        <w:pStyle w:val="NoSpacing"/>
        <w:rPr>
          <w:sz w:val="24"/>
        </w:rPr>
      </w:pPr>
    </w:p>
    <w:p w14:paraId="541B3C50" w14:textId="78CAECDA" w:rsidR="00A26249" w:rsidRDefault="00A26249" w:rsidP="00677B4D">
      <w:pPr>
        <w:pStyle w:val="NoSpacing"/>
        <w:rPr>
          <w:sz w:val="24"/>
        </w:rPr>
      </w:pPr>
      <w:r>
        <w:rPr>
          <w:sz w:val="24"/>
        </w:rPr>
        <w:t>Three questions wer</w:t>
      </w:r>
      <w:r w:rsidR="00EB7EA4">
        <w:rPr>
          <w:sz w:val="24"/>
        </w:rPr>
        <w:t>e asked on the consultation hub.</w:t>
      </w:r>
    </w:p>
    <w:p w14:paraId="33263BBF" w14:textId="77777777" w:rsidR="00EB7EA4" w:rsidRDefault="00EB7EA4" w:rsidP="00677B4D">
      <w:pPr>
        <w:pStyle w:val="NoSpacing"/>
        <w:rPr>
          <w:sz w:val="24"/>
        </w:rPr>
      </w:pPr>
    </w:p>
    <w:p w14:paraId="58FE1A90" w14:textId="050DB4C3" w:rsidR="00FC0A23" w:rsidRDefault="00FC0A23" w:rsidP="00FC0A23">
      <w:pPr>
        <w:pStyle w:val="Heading2"/>
      </w:pPr>
      <w:bookmarkStart w:id="8" w:name="_Toc63349309"/>
      <w:r>
        <w:t>Question 1 One way/Two way option</w:t>
      </w:r>
      <w:bookmarkEnd w:id="8"/>
    </w:p>
    <w:p w14:paraId="33E5B8A2" w14:textId="77777777" w:rsidR="00746B67" w:rsidRDefault="00A26249" w:rsidP="00A26249">
      <w:r>
        <w:t>1 - “</w:t>
      </w:r>
      <w:r w:rsidR="00746B67" w:rsidRPr="00746B67">
        <w:t>Would you prefer this revised option with one way for traffic with the footpaths retained and the cycle lane at road level on Beach Road between Sean Moore Road and Marine Drive or the original option with two way vehicular traffic and the cycle lane using the footpath.</w:t>
      </w:r>
    </w:p>
    <w:p w14:paraId="0EE8E417" w14:textId="77777777" w:rsidR="00A26249" w:rsidRDefault="00746B67" w:rsidP="00A26249">
      <w:r w:rsidRPr="00746B67">
        <w:t>One way – revised option</w:t>
      </w:r>
      <w:r w:rsidRPr="00746B67">
        <w:br/>
        <w:t>Two way – original option</w:t>
      </w:r>
      <w:r>
        <w:t>”</w:t>
      </w:r>
    </w:p>
    <w:p w14:paraId="1782F38A" w14:textId="77777777" w:rsidR="00746B67" w:rsidRDefault="00746B67" w:rsidP="00A26249">
      <w:r>
        <w:lastRenderedPageBreak/>
        <w:t>687 people did not answer this question. Of the 3,019 who did, 57% were in favour of Beach Road being one way:</w:t>
      </w:r>
    </w:p>
    <w:p w14:paraId="1313C4B4" w14:textId="4E9DEB56" w:rsidR="00EB7EA4" w:rsidRDefault="001D4840" w:rsidP="00EB7EA4">
      <w:pPr>
        <w:keepNext/>
      </w:pPr>
      <w:r>
        <w:rPr>
          <w:noProof/>
          <w:lang w:eastAsia="en-IE"/>
        </w:rPr>
        <w:drawing>
          <wp:inline distT="0" distB="0" distL="0" distR="0" wp14:anchorId="1B5A1A6F" wp14:editId="06415F41">
            <wp:extent cx="5731510" cy="4273550"/>
            <wp:effectExtent l="19050" t="19050" r="21590" b="12700"/>
            <wp:docPr id="6" name="Picture 6" descr="57% of resondents preferred the one way option, 43% preferred the two way option" title="Breakdown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273550"/>
                    </a:xfrm>
                    <a:prstGeom prst="rect">
                      <a:avLst/>
                    </a:prstGeom>
                    <a:ln>
                      <a:solidFill>
                        <a:schemeClr val="tx1"/>
                      </a:solidFill>
                    </a:ln>
                  </pic:spPr>
                </pic:pic>
              </a:graphicData>
            </a:graphic>
          </wp:inline>
        </w:drawing>
      </w:r>
    </w:p>
    <w:p w14:paraId="15C5BCEB" w14:textId="4518631C" w:rsidR="00746B67" w:rsidRDefault="00EB7EA4" w:rsidP="00EB7EA4">
      <w:pPr>
        <w:pStyle w:val="Caption"/>
      </w:pPr>
      <w:r>
        <w:t xml:space="preserve">Figure </w:t>
      </w:r>
      <w:r w:rsidR="000F1493">
        <w:fldChar w:fldCharType="begin"/>
      </w:r>
      <w:r w:rsidR="000F1493">
        <w:instrText xml:space="preserve"> SEQ Figure \* ARABIC </w:instrText>
      </w:r>
      <w:r w:rsidR="000F1493">
        <w:fldChar w:fldCharType="separate"/>
      </w:r>
      <w:r w:rsidR="00AF76C8">
        <w:rPr>
          <w:noProof/>
        </w:rPr>
        <w:t>2</w:t>
      </w:r>
      <w:r w:rsidR="000F1493">
        <w:rPr>
          <w:noProof/>
        </w:rPr>
        <w:fldChar w:fldCharType="end"/>
      </w:r>
      <w:r>
        <w:t xml:space="preserve"> Question 1 results</w:t>
      </w:r>
    </w:p>
    <w:p w14:paraId="5DED374B" w14:textId="77777777" w:rsidR="00746B67" w:rsidRDefault="00746B67" w:rsidP="00A26249"/>
    <w:p w14:paraId="07775105" w14:textId="49D0FC6C" w:rsidR="00746B67" w:rsidRDefault="00FC0A23" w:rsidP="00FC0A23">
      <w:pPr>
        <w:pStyle w:val="Heading2"/>
      </w:pPr>
      <w:bookmarkStart w:id="9" w:name="_Toc63349310"/>
      <w:r>
        <w:t>Question 2 Concerns</w:t>
      </w:r>
      <w:bookmarkEnd w:id="9"/>
    </w:p>
    <w:p w14:paraId="076BF32E" w14:textId="6FD1AE77" w:rsidR="00A26249" w:rsidRDefault="00FC0A23" w:rsidP="00A26249">
      <w:r>
        <w:t>Question 2 was</w:t>
      </w:r>
      <w:r w:rsidR="00A26249">
        <w:t xml:space="preserve"> “</w:t>
      </w:r>
      <w:r w:rsidR="001F258C" w:rsidRPr="001F258C">
        <w:t>Do you have any concerns about this proposa</w:t>
      </w:r>
      <w:r w:rsidR="00A26249" w:rsidRPr="000C48B8">
        <w:t>l?</w:t>
      </w:r>
      <w:r w:rsidR="00A26249">
        <w:t>”</w:t>
      </w:r>
    </w:p>
    <w:p w14:paraId="535CCE54" w14:textId="77777777" w:rsidR="00E37D7A" w:rsidRDefault="00E37D7A" w:rsidP="00A26249">
      <w:r>
        <w:t xml:space="preserve">The main concerns </w:t>
      </w:r>
      <w:r w:rsidR="00FC2A2E">
        <w:t>from those who</w:t>
      </w:r>
      <w:r>
        <w:t xml:space="preserve"> responded “One way Option” were:</w:t>
      </w:r>
    </w:p>
    <w:p w14:paraId="2A644336" w14:textId="77777777" w:rsidR="00E37D7A" w:rsidRDefault="00E37D7A" w:rsidP="008F16E7">
      <w:pPr>
        <w:pStyle w:val="ListParagraph"/>
        <w:numPr>
          <w:ilvl w:val="0"/>
          <w:numId w:val="16"/>
        </w:numPr>
      </w:pPr>
      <w:r>
        <w:t>None</w:t>
      </w:r>
    </w:p>
    <w:p w14:paraId="63732829" w14:textId="77777777" w:rsidR="00E37D7A" w:rsidRDefault="00E37D7A" w:rsidP="008F16E7">
      <w:pPr>
        <w:pStyle w:val="ListParagraph"/>
        <w:numPr>
          <w:ilvl w:val="0"/>
          <w:numId w:val="16"/>
        </w:numPr>
      </w:pPr>
      <w:r>
        <w:t>The trial not going ahead</w:t>
      </w:r>
    </w:p>
    <w:p w14:paraId="53D899EA" w14:textId="77777777" w:rsidR="00E37D7A" w:rsidRDefault="00E37D7A" w:rsidP="008F16E7">
      <w:pPr>
        <w:pStyle w:val="ListParagraph"/>
        <w:numPr>
          <w:ilvl w:val="0"/>
          <w:numId w:val="16"/>
        </w:numPr>
      </w:pPr>
      <w:r>
        <w:t>Width of the cycle lane (should be wider)</w:t>
      </w:r>
    </w:p>
    <w:p w14:paraId="37958ADD" w14:textId="77777777" w:rsidR="00E37D7A" w:rsidRDefault="00E37D7A" w:rsidP="008F16E7">
      <w:pPr>
        <w:pStyle w:val="ListParagraph"/>
        <w:numPr>
          <w:ilvl w:val="0"/>
          <w:numId w:val="16"/>
        </w:numPr>
      </w:pPr>
      <w:r>
        <w:t>Retention of parking</w:t>
      </w:r>
    </w:p>
    <w:p w14:paraId="7EFD067D" w14:textId="77777777" w:rsidR="00E37D7A" w:rsidRDefault="00E37D7A" w:rsidP="008F16E7">
      <w:pPr>
        <w:pStyle w:val="ListParagraph"/>
        <w:numPr>
          <w:ilvl w:val="0"/>
          <w:numId w:val="16"/>
        </w:numPr>
      </w:pPr>
      <w:r>
        <w:t>Keeping the existing footpaths for pedestrians</w:t>
      </w:r>
    </w:p>
    <w:p w14:paraId="4BEEF12E" w14:textId="77777777" w:rsidR="009C75DA" w:rsidRDefault="009C75DA" w:rsidP="008F16E7">
      <w:pPr>
        <w:pStyle w:val="ListParagraph"/>
        <w:numPr>
          <w:ilvl w:val="0"/>
          <w:numId w:val="16"/>
        </w:numPr>
      </w:pPr>
      <w:r>
        <w:t>Additional traffic in Sandymount</w:t>
      </w:r>
    </w:p>
    <w:p w14:paraId="28A750A6" w14:textId="77777777" w:rsidR="00E37D7A" w:rsidRDefault="00FC2A2E" w:rsidP="00A26249">
      <w:r>
        <w:t>Addressing these issues:</w:t>
      </w:r>
    </w:p>
    <w:p w14:paraId="35CDA91A" w14:textId="77777777" w:rsidR="00FC2A2E" w:rsidRDefault="00FC2A2E" w:rsidP="00FC2A2E">
      <w:pPr>
        <w:pStyle w:val="ListParagraph"/>
        <w:numPr>
          <w:ilvl w:val="0"/>
          <w:numId w:val="16"/>
        </w:numPr>
      </w:pPr>
      <w:r>
        <w:t xml:space="preserve">DCC are planning on proceeding with the six month Strand Road cycle trial </w:t>
      </w:r>
    </w:p>
    <w:p w14:paraId="2DDD1826" w14:textId="77777777" w:rsidR="00FC2A2E" w:rsidRDefault="00FC2A2E" w:rsidP="00FC2A2E">
      <w:pPr>
        <w:pStyle w:val="ListParagraph"/>
        <w:numPr>
          <w:ilvl w:val="0"/>
          <w:numId w:val="16"/>
        </w:numPr>
      </w:pPr>
      <w:r>
        <w:lastRenderedPageBreak/>
        <w:t>The 3m width is to keep a consistent width throughout the trial</w:t>
      </w:r>
    </w:p>
    <w:p w14:paraId="15F42B25" w14:textId="77777777" w:rsidR="00FC2A2E" w:rsidRDefault="00FC2A2E" w:rsidP="00FC2A2E">
      <w:pPr>
        <w:pStyle w:val="ListParagraph"/>
        <w:numPr>
          <w:ilvl w:val="0"/>
          <w:numId w:val="16"/>
        </w:numPr>
      </w:pPr>
      <w:r>
        <w:t>There will be no loss of parking</w:t>
      </w:r>
    </w:p>
    <w:p w14:paraId="5327ECE7" w14:textId="77777777" w:rsidR="00FC2A2E" w:rsidRDefault="00FC2A2E" w:rsidP="00FC2A2E">
      <w:pPr>
        <w:pStyle w:val="ListParagraph"/>
        <w:numPr>
          <w:ilvl w:val="0"/>
          <w:numId w:val="16"/>
        </w:numPr>
      </w:pPr>
      <w:r>
        <w:t xml:space="preserve">The one way </w:t>
      </w:r>
      <w:r w:rsidR="00BB7D44">
        <w:t>option</w:t>
      </w:r>
      <w:r>
        <w:t xml:space="preserve"> would retain the footpaths as they currently are</w:t>
      </w:r>
    </w:p>
    <w:p w14:paraId="3DB8382E" w14:textId="46ECF592" w:rsidR="00FC2A2E" w:rsidRDefault="008F16E7" w:rsidP="008F16E7">
      <w:r>
        <w:t>The traffic concern is addressed below.</w:t>
      </w:r>
    </w:p>
    <w:p w14:paraId="5F500384" w14:textId="77777777" w:rsidR="00FC2A2E" w:rsidRDefault="00FC2A2E" w:rsidP="00A26249"/>
    <w:p w14:paraId="1BA3D1BF" w14:textId="77777777" w:rsidR="009C75DA" w:rsidRDefault="001F258C" w:rsidP="00A26249">
      <w:r>
        <w:t>The main concern of those who selected “Two way option” was</w:t>
      </w:r>
    </w:p>
    <w:p w14:paraId="76B24A59" w14:textId="77777777" w:rsidR="009C75DA" w:rsidRDefault="009C75DA" w:rsidP="000D488D">
      <w:pPr>
        <w:pStyle w:val="ListParagraph"/>
        <w:numPr>
          <w:ilvl w:val="0"/>
          <w:numId w:val="16"/>
        </w:numPr>
      </w:pPr>
      <w:r>
        <w:t>Additional traffic in Sandymount</w:t>
      </w:r>
    </w:p>
    <w:p w14:paraId="30DB40DA" w14:textId="54DBF12C" w:rsidR="00BB7D44" w:rsidRDefault="009E0D4D" w:rsidP="00BB7D44">
      <w:r>
        <w:t>The majority of these concerns relate to the Strand Road cycle trial. Many of the concerns raised were answered as part of that consultation. The report on that consultation includ</w:t>
      </w:r>
      <w:r w:rsidR="000F1493">
        <w:t>ing the responses is available on the</w:t>
      </w:r>
      <w:r>
        <w:t xml:space="preserve"> </w:t>
      </w:r>
      <w:hyperlink r:id="rId16" w:history="1">
        <w:r w:rsidR="000F1493">
          <w:rPr>
            <w:rStyle w:val="Hyperlink"/>
          </w:rPr>
          <w:t>Strand Road Cycle Trial Webpage</w:t>
        </w:r>
      </w:hyperlink>
    </w:p>
    <w:p w14:paraId="199EC78D" w14:textId="149078C1" w:rsidR="00D5263C" w:rsidRDefault="00D5263C" w:rsidP="00BB7D44">
      <w:r>
        <w:t xml:space="preserve">There were also some concerns that came up </w:t>
      </w:r>
      <w:r w:rsidR="008F16E7">
        <w:t>frequently</w:t>
      </w:r>
      <w:r>
        <w:t>:</w:t>
      </w:r>
    </w:p>
    <w:p w14:paraId="3675BF0C" w14:textId="77777777" w:rsidR="00BB7D44" w:rsidRPr="00456033" w:rsidRDefault="009E0D4D" w:rsidP="00BB7D44">
      <w:pPr>
        <w:rPr>
          <w:b/>
          <w:i/>
        </w:rPr>
      </w:pPr>
      <w:r w:rsidRPr="00456033">
        <w:rPr>
          <w:b/>
          <w:i/>
        </w:rPr>
        <w:t xml:space="preserve">Increased traffic in Sandymount village </w:t>
      </w:r>
    </w:p>
    <w:p w14:paraId="5E2EF890" w14:textId="088E9334" w:rsidR="009E0D4D" w:rsidRDefault="009E0D4D" w:rsidP="00BB7D44">
      <w:r>
        <w:t>It is not envisaged there will be any significant increase</w:t>
      </w:r>
      <w:r w:rsidR="00456033">
        <w:t xml:space="preserve"> of vehicles</w:t>
      </w:r>
      <w:r>
        <w:t xml:space="preserve"> within the</w:t>
      </w:r>
      <w:r w:rsidR="00445366">
        <w:t xml:space="preserve"> village</w:t>
      </w:r>
      <w:r w:rsidR="00456033">
        <w:t xml:space="preserve">. There is no change proposed to the existing right turn bans from </w:t>
      </w:r>
      <w:proofErr w:type="spellStart"/>
      <w:r w:rsidR="00456033">
        <w:t>Merrion</w:t>
      </w:r>
      <w:proofErr w:type="spellEnd"/>
      <w:r w:rsidR="00456033">
        <w:t xml:space="preserve"> Road towards</w:t>
      </w:r>
      <w:r w:rsidR="008F16E7">
        <w:t xml:space="preserve"> </w:t>
      </w:r>
      <w:proofErr w:type="spellStart"/>
      <w:r w:rsidR="00456033">
        <w:t>Sandymount</w:t>
      </w:r>
      <w:proofErr w:type="spellEnd"/>
      <w:r w:rsidR="00456033">
        <w:t xml:space="preserve"> village. </w:t>
      </w:r>
      <w:r w:rsidR="008F16E7" w:rsidRPr="00A9740C">
        <w:t xml:space="preserve">The traffic modelling does not show any significant increase within the village. As part of the mitigation measures two pedestrian crossings have been installed in the village along with a new traffic camera which allows DCC to monitor in real time </w:t>
      </w:r>
      <w:r w:rsidR="00962154" w:rsidRPr="00A9740C">
        <w:t xml:space="preserve">what’s happening in </w:t>
      </w:r>
      <w:r w:rsidR="008F16E7" w:rsidRPr="00A9740C">
        <w:t>the village.</w:t>
      </w:r>
      <w:r w:rsidR="008F16E7">
        <w:t xml:space="preserve"> </w:t>
      </w:r>
    </w:p>
    <w:p w14:paraId="4B0297E9" w14:textId="77777777" w:rsidR="001F258C" w:rsidRDefault="001F258C" w:rsidP="00A26249"/>
    <w:p w14:paraId="3D8A9931" w14:textId="48D03427" w:rsidR="001F258C" w:rsidRPr="00456033" w:rsidRDefault="00456033" w:rsidP="00A26249">
      <w:pPr>
        <w:rPr>
          <w:b/>
          <w:i/>
        </w:rPr>
      </w:pPr>
      <w:r>
        <w:rPr>
          <w:b/>
          <w:i/>
        </w:rPr>
        <w:t xml:space="preserve">Traffic increase of </w:t>
      </w:r>
      <w:r w:rsidR="00445366" w:rsidRPr="00456033">
        <w:rPr>
          <w:b/>
          <w:i/>
        </w:rPr>
        <w:t>322</w:t>
      </w:r>
      <w:r>
        <w:rPr>
          <w:b/>
          <w:i/>
        </w:rPr>
        <w:t>%</w:t>
      </w:r>
      <w:r w:rsidR="00AF76C8">
        <w:rPr>
          <w:b/>
          <w:i/>
        </w:rPr>
        <w:t xml:space="preserve"> in Sandymount</w:t>
      </w:r>
    </w:p>
    <w:p w14:paraId="04A4E7FE" w14:textId="569B125E" w:rsidR="00456033" w:rsidRDefault="00456033" w:rsidP="00A26249">
      <w:r>
        <w:t xml:space="preserve">There were many identical submissions quoting that </w:t>
      </w:r>
      <w:r w:rsidR="008F16E7">
        <w:t xml:space="preserve">there will be </w:t>
      </w:r>
      <w:r>
        <w:t xml:space="preserve">a predicted increase in traffic in </w:t>
      </w:r>
      <w:r w:rsidRPr="00456033">
        <w:t xml:space="preserve">Sandymount </w:t>
      </w:r>
      <w:r>
        <w:t>of</w:t>
      </w:r>
      <w:r w:rsidRPr="00456033">
        <w:t xml:space="preserve"> </w:t>
      </w:r>
      <w:r w:rsidR="008F16E7">
        <w:t xml:space="preserve">up to </w:t>
      </w:r>
      <w:r w:rsidRPr="00456033">
        <w:t>322%</w:t>
      </w:r>
      <w:r>
        <w:t>. The wording to these submissions was very similar to information on a leaflet distributed in the</w:t>
      </w:r>
      <w:r w:rsidR="008F16E7">
        <w:t xml:space="preserve"> area</w:t>
      </w:r>
      <w:r>
        <w:t>. This is erroneous information as it comes from the model which shows that that percentage increase applies to a minor road only, Marine Drive, and is an increase from 7 to 29 vehicles. The largest increase the modelling shows in Sandymount is 16%.</w:t>
      </w:r>
      <w:r w:rsidR="00D4688B">
        <w:t xml:space="preserve"> The modelling was based on pre </w:t>
      </w:r>
      <w:proofErr w:type="spellStart"/>
      <w:r w:rsidR="00D4688B">
        <w:t>covid</w:t>
      </w:r>
      <w:proofErr w:type="spellEnd"/>
      <w:r w:rsidR="00D4688B">
        <w:t xml:space="preserve"> traffic volumes.</w:t>
      </w:r>
      <w:r w:rsidR="008F16E7">
        <w:t xml:space="preserve"> Traffic volumes in Sandymount are currently at 50% of pre </w:t>
      </w:r>
      <w:proofErr w:type="spellStart"/>
      <w:r w:rsidR="008F16E7">
        <w:t>covid</w:t>
      </w:r>
      <w:proofErr w:type="spellEnd"/>
      <w:r w:rsidR="008F16E7">
        <w:t xml:space="preserve"> volumes. </w:t>
      </w:r>
    </w:p>
    <w:p w14:paraId="4564BBF0" w14:textId="2C6137A1" w:rsidR="00445366" w:rsidRPr="00FC0A23" w:rsidRDefault="00445366" w:rsidP="00A26249">
      <w:pPr>
        <w:rPr>
          <w:b/>
          <w:i/>
        </w:rPr>
      </w:pPr>
      <w:r w:rsidRPr="00FC0A23">
        <w:rPr>
          <w:b/>
          <w:i/>
        </w:rPr>
        <w:t>Trucks</w:t>
      </w:r>
    </w:p>
    <w:p w14:paraId="448AB6A9" w14:textId="680E814E" w:rsidR="001F258C" w:rsidRDefault="00D5263C" w:rsidP="00A26249">
      <w:r>
        <w:t>Currently there are approximately 130</w:t>
      </w:r>
      <w:r w:rsidRPr="00D5263C">
        <w:t xml:space="preserve"> </w:t>
      </w:r>
      <w:hyperlink r:id="rId17" w:history="1">
        <w:r w:rsidRPr="00D5263C">
          <w:t>Heavy Goods Vehicles (HGVs)</w:t>
        </w:r>
      </w:hyperlink>
      <w:r w:rsidRPr="00D5263C">
        <w:t xml:space="preserve"> per day travelling northbound on Strand road. This includes anything with a rigid 2 axle (such as an ambulance) or higher. </w:t>
      </w:r>
      <w:r w:rsidR="00FC0A23">
        <w:t xml:space="preserve">The majority </w:t>
      </w:r>
      <w:r w:rsidR="008F16E7">
        <w:t>of these</w:t>
      </w:r>
      <w:r w:rsidR="00FC0A23">
        <w:t xml:space="preserve"> HGVs (70%) are 2 or 3 axles. </w:t>
      </w:r>
      <w:r w:rsidRPr="00D5263C">
        <w:t>There are no changes to the right turn bans on Merrion Road towards Sandymount village proposed</w:t>
      </w:r>
      <w:r w:rsidR="008F16E7">
        <w:t>;</w:t>
      </w:r>
      <w:r w:rsidRPr="00D5263C">
        <w:t xml:space="preserve"> the ban at </w:t>
      </w:r>
      <w:proofErr w:type="spellStart"/>
      <w:r w:rsidRPr="00D5263C">
        <w:t>Ailesbury</w:t>
      </w:r>
      <w:proofErr w:type="spellEnd"/>
      <w:r w:rsidRPr="00D5263C">
        <w:t xml:space="preserve"> road and </w:t>
      </w:r>
      <w:proofErr w:type="spellStart"/>
      <w:r w:rsidRPr="00D5263C">
        <w:t>Sandymount</w:t>
      </w:r>
      <w:proofErr w:type="spellEnd"/>
      <w:r w:rsidRPr="00D5263C">
        <w:t xml:space="preserve"> Avenue will remain in place at the start of the trial. </w:t>
      </w:r>
      <w:r w:rsidRPr="00D5263C">
        <w:lastRenderedPageBreak/>
        <w:t xml:space="preserve">The </w:t>
      </w:r>
      <w:r w:rsidR="008F16E7">
        <w:t>entirety</w:t>
      </w:r>
      <w:r w:rsidRPr="00D5263C">
        <w:t xml:space="preserve"> of Sandymount is covered by the 5 axle HGV ban. In addition most of the roads are also covered by 3.5 tonne limits</w:t>
      </w:r>
    </w:p>
    <w:p w14:paraId="50122DA7" w14:textId="205896C4" w:rsidR="00FC0A23" w:rsidRDefault="00FC0A23" w:rsidP="00A26249"/>
    <w:p w14:paraId="580CEF9F" w14:textId="77777777" w:rsidR="00AF76C8" w:rsidRDefault="00FC0A23" w:rsidP="00AF76C8">
      <w:pPr>
        <w:keepNext/>
      </w:pPr>
      <w:r>
        <w:rPr>
          <w:noProof/>
          <w:lang w:eastAsia="en-IE"/>
        </w:rPr>
        <w:drawing>
          <wp:inline distT="0" distB="0" distL="0" distR="0" wp14:anchorId="1623DAF1" wp14:editId="3DB87A47">
            <wp:extent cx="5731510" cy="5148580"/>
            <wp:effectExtent l="0" t="0" r="2540" b="0"/>
            <wp:docPr id="3" name="Picture 3" descr="Image shows that Sydney parade avenue, Park avenue, st johns road, sandymount avenue, gilford road, gilford avenue,Lea road, newgrove avenue, serpentine avenue, herbert avenue, newbridge avenue, leahy's terrace, londonbdirge road, are coverd by the 3.5 tonne limit" title="3.5 toone limi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148580"/>
                    </a:xfrm>
                    <a:prstGeom prst="rect">
                      <a:avLst/>
                    </a:prstGeom>
                  </pic:spPr>
                </pic:pic>
              </a:graphicData>
            </a:graphic>
          </wp:inline>
        </w:drawing>
      </w:r>
    </w:p>
    <w:p w14:paraId="4E5228DE" w14:textId="1E73EE94" w:rsidR="00FC0A23" w:rsidRDefault="00AF76C8" w:rsidP="00AF76C8">
      <w:pPr>
        <w:pStyle w:val="Caption"/>
      </w:pPr>
      <w:r>
        <w:t xml:space="preserve">Figure </w:t>
      </w:r>
      <w:r w:rsidR="000F1493">
        <w:fldChar w:fldCharType="begin"/>
      </w:r>
      <w:r w:rsidR="000F1493">
        <w:instrText xml:space="preserve"> SEQ Figure \* ARABIC </w:instrText>
      </w:r>
      <w:r w:rsidR="000F1493">
        <w:fldChar w:fldCharType="separate"/>
      </w:r>
      <w:r>
        <w:rPr>
          <w:noProof/>
        </w:rPr>
        <w:t>4</w:t>
      </w:r>
      <w:r w:rsidR="000F1493">
        <w:rPr>
          <w:noProof/>
        </w:rPr>
        <w:fldChar w:fldCharType="end"/>
      </w:r>
      <w:r>
        <w:t xml:space="preserve"> 3.5 tonne limit areas</w:t>
      </w:r>
    </w:p>
    <w:p w14:paraId="7410B0F3" w14:textId="2659E58E" w:rsidR="008F16E7" w:rsidRDefault="008F16E7" w:rsidP="00A26249"/>
    <w:p w14:paraId="55FCB6DA" w14:textId="71230B96" w:rsidR="00FC0A23" w:rsidRDefault="00FC0A23" w:rsidP="00FC0A23">
      <w:r w:rsidRPr="00FC0A23">
        <w:t xml:space="preserve">Strand Road is not a designated HGV route to the port or the waste to energy plant and has not been since 2007. </w:t>
      </w:r>
      <w:r w:rsidR="00962154">
        <w:t>In t</w:t>
      </w:r>
      <w:r w:rsidRPr="00FC0A23">
        <w:t xml:space="preserve">he </w:t>
      </w:r>
      <w:hyperlink r:id="rId19" w:history="1">
        <w:r w:rsidRPr="00FC0A23">
          <w:t>Transport Infrastructure Ireland plan</w:t>
        </w:r>
      </w:hyperlink>
      <w:r w:rsidRPr="00FC0A23">
        <w:t xml:space="preserve"> for </w:t>
      </w:r>
      <w:proofErr w:type="spellStart"/>
      <w:r w:rsidRPr="00FC0A23">
        <w:t>Brexit</w:t>
      </w:r>
      <w:proofErr w:type="spellEnd"/>
      <w:r w:rsidRPr="00FC0A23">
        <w:t xml:space="preserve"> related issues at the Port, Strand Road is not mentioned as it is not the route for hauliers. As the </w:t>
      </w:r>
      <w:hyperlink r:id="rId20" w:history="1">
        <w:r w:rsidR="000F1493">
          <w:rPr>
            <w:rStyle w:val="Hyperlink"/>
          </w:rPr>
          <w:t>Transport maps on the TII website</w:t>
        </w:r>
      </w:hyperlink>
      <w:r w:rsidR="000F1493">
        <w:rPr>
          <w:rStyle w:val="Hyperlink"/>
        </w:rPr>
        <w:t xml:space="preserve"> </w:t>
      </w:r>
      <w:r w:rsidRPr="00FC0A23">
        <w:t xml:space="preserve">show the M50 is the route for northbound traffic to Dublin Port. It should be further pointed out that the HGV strategy, which was introduced in 2007, removed 433 5+ axle vehicles a day from Strand Road who diverted to the M50 and to the Tunnel without adverse consequences. DCC will look to extend the current 5+ axle ban in </w:t>
      </w:r>
      <w:bookmarkStart w:id="10" w:name="_GoBack"/>
      <w:bookmarkEnd w:id="10"/>
      <w:r w:rsidRPr="00FC0A23">
        <w:t>the Sandymount area to 24 hours during the cycle trial.</w:t>
      </w:r>
    </w:p>
    <w:p w14:paraId="5E352876" w14:textId="52458F44" w:rsidR="00AF76C8" w:rsidRDefault="007A0B58" w:rsidP="00FC0A23">
      <w:r>
        <w:lastRenderedPageBreak/>
        <w:t xml:space="preserve">Similarly, the main concerns of those who didn’t answer question 2 related to additional traffic. </w:t>
      </w:r>
    </w:p>
    <w:p w14:paraId="711DD3C5" w14:textId="6DE690AB" w:rsidR="00FC0A23" w:rsidRDefault="00FC0A23" w:rsidP="00FC0A23">
      <w:pPr>
        <w:pStyle w:val="Heading2"/>
      </w:pPr>
      <w:bookmarkStart w:id="11" w:name="_Toc63349311"/>
      <w:r>
        <w:t>Question 3 Comments</w:t>
      </w:r>
      <w:bookmarkEnd w:id="11"/>
      <w:r>
        <w:t xml:space="preserve"> </w:t>
      </w:r>
    </w:p>
    <w:p w14:paraId="188E4E62" w14:textId="2A78A3B7" w:rsidR="00A26249" w:rsidRPr="009C75DA" w:rsidRDefault="00FC0A23" w:rsidP="00FC0A23">
      <w:r>
        <w:t xml:space="preserve">Question 3 was </w:t>
      </w:r>
      <w:r w:rsidRPr="009C75DA">
        <w:t>“</w:t>
      </w:r>
      <w:r w:rsidR="0041267C">
        <w:t>Any other comments</w:t>
      </w:r>
      <w:r w:rsidR="00A26249" w:rsidRPr="009C75DA">
        <w:t>? “</w:t>
      </w:r>
    </w:p>
    <w:p w14:paraId="2661C90A" w14:textId="64077D80" w:rsidR="004822AB" w:rsidRDefault="00FC0A23" w:rsidP="00677B4D">
      <w:pPr>
        <w:pStyle w:val="NoSpacing"/>
        <w:rPr>
          <w:sz w:val="24"/>
        </w:rPr>
      </w:pPr>
      <w:r>
        <w:rPr>
          <w:sz w:val="24"/>
        </w:rPr>
        <w:t>The responses to this question were mainly:</w:t>
      </w:r>
    </w:p>
    <w:p w14:paraId="05F3A5FF" w14:textId="08B94C4C" w:rsidR="00FC0A23" w:rsidRDefault="00FC0A23" w:rsidP="00FC0A23">
      <w:pPr>
        <w:pStyle w:val="NoSpacing"/>
        <w:numPr>
          <w:ilvl w:val="0"/>
          <w:numId w:val="4"/>
        </w:numPr>
        <w:rPr>
          <w:sz w:val="24"/>
        </w:rPr>
      </w:pPr>
      <w:r>
        <w:rPr>
          <w:sz w:val="24"/>
        </w:rPr>
        <w:t>Support of the trial</w:t>
      </w:r>
    </w:p>
    <w:p w14:paraId="47B0AC57" w14:textId="7D14204D" w:rsidR="00FC0A23" w:rsidRDefault="00FC0A23" w:rsidP="00FC0A23">
      <w:pPr>
        <w:pStyle w:val="NoSpacing"/>
        <w:numPr>
          <w:ilvl w:val="0"/>
          <w:numId w:val="4"/>
        </w:numPr>
        <w:rPr>
          <w:sz w:val="24"/>
        </w:rPr>
      </w:pPr>
      <w:r>
        <w:rPr>
          <w:sz w:val="24"/>
        </w:rPr>
        <w:t>Rejection of the trial</w:t>
      </w:r>
    </w:p>
    <w:p w14:paraId="008894B2" w14:textId="51C47839" w:rsidR="00FC0A23" w:rsidRDefault="007A0B58" w:rsidP="00FC0A23">
      <w:pPr>
        <w:pStyle w:val="NoSpacing"/>
        <w:numPr>
          <w:ilvl w:val="0"/>
          <w:numId w:val="4"/>
        </w:numPr>
        <w:rPr>
          <w:sz w:val="24"/>
        </w:rPr>
      </w:pPr>
      <w:r>
        <w:rPr>
          <w:sz w:val="24"/>
        </w:rPr>
        <w:t>Why an off</w:t>
      </w:r>
      <w:r w:rsidR="00C90A59">
        <w:rPr>
          <w:sz w:val="24"/>
        </w:rPr>
        <w:t xml:space="preserve"> road cycling route</w:t>
      </w:r>
      <w:r>
        <w:rPr>
          <w:sz w:val="24"/>
        </w:rPr>
        <w:t xml:space="preserve"> can’t be provided instead</w:t>
      </w:r>
    </w:p>
    <w:p w14:paraId="0ADB8B48" w14:textId="77777777" w:rsidR="00AF76C8" w:rsidRDefault="00AF76C8" w:rsidP="00AF76C8">
      <w:pPr>
        <w:pStyle w:val="NoSpacing"/>
        <w:ind w:left="360"/>
        <w:rPr>
          <w:sz w:val="24"/>
        </w:rPr>
      </w:pPr>
    </w:p>
    <w:p w14:paraId="3E786E8F" w14:textId="5DDFE372" w:rsidR="00C90A59" w:rsidRPr="00C90A59" w:rsidRDefault="00C90A59" w:rsidP="00C90A59">
      <w:pPr>
        <w:pStyle w:val="NoSpacing"/>
        <w:rPr>
          <w:sz w:val="24"/>
        </w:rPr>
      </w:pPr>
      <w:r w:rsidRPr="00C90A59">
        <w:rPr>
          <w:sz w:val="24"/>
        </w:rPr>
        <w:t>The main off road cycling options would be using the footpath, using the promenade or constructing a boardwalk.</w:t>
      </w:r>
    </w:p>
    <w:p w14:paraId="2A8A5B9D" w14:textId="709FD342" w:rsidR="00C90A59" w:rsidRPr="00C90A59" w:rsidRDefault="00C90A59" w:rsidP="00C90A59">
      <w:pPr>
        <w:pStyle w:val="NoSpacing"/>
        <w:rPr>
          <w:sz w:val="24"/>
        </w:rPr>
      </w:pPr>
      <w:r w:rsidRPr="00C90A59">
        <w:rPr>
          <w:sz w:val="24"/>
        </w:rPr>
        <w:t>Converting the footpath to a cycle track would mean a loss of footpath on the sea side. This footpath is five times busier than the house side footpath and would be a loss of amenity, especially during Covid restrictions. We would also need to extend the footpath, reconstruct the footpath, move lighting columns to the back and install new drainage which is a significant piece of work and not a rapid deployment scheme. The carriageway width would need to be reduced, most likely resulting in the loss of informal parking along Strand road. Even if this was implemented there is still 300m on the approach to Merrion Gates where it is not possible to provide any cycle protection without the removal of a traffic lane.</w:t>
      </w:r>
    </w:p>
    <w:p w14:paraId="45EFA705" w14:textId="19CEAEDD" w:rsidR="00AF76C8" w:rsidRDefault="003E6168" w:rsidP="003E6168">
      <w:pPr>
        <w:pStyle w:val="NoSpacing"/>
      </w:pPr>
      <w:r>
        <w:rPr>
          <w:noProof/>
          <w:sz w:val="24"/>
          <w:lang w:eastAsia="en-IE"/>
        </w:rPr>
        <w:drawing>
          <wp:inline distT="0" distB="0" distL="0" distR="0" wp14:anchorId="5487047A" wp14:editId="39D07A9B">
            <wp:extent cx="1697064" cy="1930642"/>
            <wp:effectExtent l="0" t="0" r="0" b="0"/>
            <wp:docPr id="5" name="Picture 5" descr="graph shows approximately 500 people use the footpath on teh house side, almost 2,500 people use the footptah on the sea side." title="Number of pedest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193" cy="1933065"/>
                    </a:xfrm>
                    <a:prstGeom prst="rect">
                      <a:avLst/>
                    </a:prstGeom>
                    <a:noFill/>
                  </pic:spPr>
                </pic:pic>
              </a:graphicData>
            </a:graphic>
          </wp:inline>
        </w:drawing>
      </w:r>
      <w:r>
        <w:rPr>
          <w:sz w:val="24"/>
        </w:rPr>
        <w:t xml:space="preserve"> </w:t>
      </w:r>
      <w:r w:rsidR="00AF76C8">
        <w:t xml:space="preserve"> </w:t>
      </w:r>
      <w:r w:rsidR="00E13585">
        <w:t xml:space="preserve"> </w:t>
      </w:r>
      <w:r w:rsidR="00E13585">
        <w:rPr>
          <w:noProof/>
          <w:lang w:eastAsia="en-IE"/>
        </w:rPr>
        <w:drawing>
          <wp:inline distT="0" distB="0" distL="0" distR="0" wp14:anchorId="20206FB0" wp14:editId="3804E784">
            <wp:extent cx="3624041" cy="1913603"/>
            <wp:effectExtent l="0" t="0" r="0" b="0"/>
            <wp:docPr id="7" name="Picture 7" descr=" Image shows people walking on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3660" cy="1918682"/>
                    </a:xfrm>
                    <a:prstGeom prst="rect">
                      <a:avLst/>
                    </a:prstGeom>
                  </pic:spPr>
                </pic:pic>
              </a:graphicData>
            </a:graphic>
          </wp:inline>
        </w:drawing>
      </w:r>
    </w:p>
    <w:p w14:paraId="15E74602" w14:textId="2DB4C2BA" w:rsidR="00AF76C8" w:rsidRDefault="00AF76C8" w:rsidP="00AF76C8">
      <w:pPr>
        <w:pStyle w:val="Caption"/>
      </w:pPr>
      <w:r>
        <w:t xml:space="preserve">Figure </w:t>
      </w:r>
      <w:r w:rsidR="000F1493">
        <w:fldChar w:fldCharType="begin"/>
      </w:r>
      <w:r w:rsidR="000F1493">
        <w:instrText xml:space="preserve"> SEQ Figure \* ARABIC </w:instrText>
      </w:r>
      <w:r w:rsidR="000F1493">
        <w:fldChar w:fldCharType="separate"/>
      </w:r>
      <w:r>
        <w:rPr>
          <w:noProof/>
        </w:rPr>
        <w:t>5</w:t>
      </w:r>
      <w:r w:rsidR="000F1493">
        <w:rPr>
          <w:noProof/>
        </w:rPr>
        <w:fldChar w:fldCharType="end"/>
      </w:r>
      <w:r>
        <w:t xml:space="preserve"> </w:t>
      </w:r>
      <w:r w:rsidRPr="00EE2B1D">
        <w:t>Pedestrians numbers on Strand Road November, 2020</w:t>
      </w:r>
    </w:p>
    <w:p w14:paraId="4A11C89D" w14:textId="076B9995" w:rsidR="00C90A59" w:rsidRPr="00C90A59" w:rsidRDefault="00C90A59" w:rsidP="00C90A59">
      <w:pPr>
        <w:pStyle w:val="NoSpacing"/>
        <w:rPr>
          <w:sz w:val="24"/>
        </w:rPr>
      </w:pPr>
      <w:r w:rsidRPr="00C90A59">
        <w:rPr>
          <w:sz w:val="24"/>
        </w:rPr>
        <w:t xml:space="preserve"> </w:t>
      </w:r>
    </w:p>
    <w:p w14:paraId="19AB5DDA" w14:textId="6F6A3842" w:rsidR="00C90A59" w:rsidRPr="00C90A59" w:rsidRDefault="00C90A59" w:rsidP="00C90A59">
      <w:pPr>
        <w:pStyle w:val="NoSpacing"/>
        <w:rPr>
          <w:sz w:val="24"/>
        </w:rPr>
      </w:pPr>
      <w:r w:rsidRPr="00C90A59">
        <w:rPr>
          <w:sz w:val="24"/>
        </w:rPr>
        <w:t xml:space="preserve">A cycle track on the existing promenade would require Part 8 planning permission and a full environmental assessment. It would be a loss of some of the green space amenity and provides a solution for just 35% of the route. Using the promenade does not address what happens either side of the promenade or how to bring cyclists through the stretch on the approach to Merrion Gates. There is no guarantee that planning permission would be granted and it would take a number of years to go through the process. </w:t>
      </w:r>
    </w:p>
    <w:p w14:paraId="4471A72A" w14:textId="2C698C72" w:rsidR="00C90A59" w:rsidRPr="00C90A59" w:rsidRDefault="00C90A59" w:rsidP="00C90A59">
      <w:pPr>
        <w:pStyle w:val="NoSpacing"/>
        <w:rPr>
          <w:sz w:val="24"/>
        </w:rPr>
      </w:pPr>
      <w:r w:rsidRPr="00C90A59">
        <w:rPr>
          <w:sz w:val="24"/>
        </w:rPr>
        <w:t>The construction of a boardwalk is not a short term solution</w:t>
      </w:r>
      <w:r w:rsidR="00FC13D1">
        <w:rPr>
          <w:sz w:val="24"/>
        </w:rPr>
        <w:t xml:space="preserve"> and in light of climate change may not be suitable as a long term solution</w:t>
      </w:r>
      <w:r w:rsidRPr="00C90A59">
        <w:rPr>
          <w:sz w:val="24"/>
        </w:rPr>
        <w:t xml:space="preserve">. Due to the environmental sensitivities, a screening is likely to show it would require a Natura Impact Statement (NIS) and need to go </w:t>
      </w:r>
      <w:r w:rsidRPr="00C90A59">
        <w:rPr>
          <w:sz w:val="24"/>
        </w:rPr>
        <w:lastRenderedPageBreak/>
        <w:t xml:space="preserve">to An </w:t>
      </w:r>
      <w:proofErr w:type="spellStart"/>
      <w:r w:rsidRPr="00C90A59">
        <w:rPr>
          <w:sz w:val="24"/>
        </w:rPr>
        <w:t>Bord</w:t>
      </w:r>
      <w:proofErr w:type="spellEnd"/>
      <w:r w:rsidRPr="00C90A59">
        <w:rPr>
          <w:sz w:val="24"/>
        </w:rPr>
        <w:t xml:space="preserve"> </w:t>
      </w:r>
      <w:proofErr w:type="spellStart"/>
      <w:r w:rsidRPr="00C90A59">
        <w:rPr>
          <w:sz w:val="24"/>
        </w:rPr>
        <w:t>Pleanála</w:t>
      </w:r>
      <w:proofErr w:type="spellEnd"/>
      <w:r w:rsidRPr="00C90A59">
        <w:rPr>
          <w:sz w:val="24"/>
        </w:rPr>
        <w:t>. This would take many years to carry out the necessary studies and to prepare an application with no guarantee that approval would be granted. Any works in the bay would also need to be designed in collaboration with flood design works and the projects would need to be developed together as one project. This would cause a significant delay in the provision of safe cycling infrastructure in the area.</w:t>
      </w:r>
    </w:p>
    <w:p w14:paraId="7FF04B20" w14:textId="77777777" w:rsidR="00C90A59" w:rsidRDefault="00C90A59" w:rsidP="00C90A59">
      <w:pPr>
        <w:pStyle w:val="NoSpacing"/>
        <w:rPr>
          <w:sz w:val="24"/>
        </w:rPr>
      </w:pPr>
    </w:p>
    <w:p w14:paraId="58B4BC49" w14:textId="77777777" w:rsidR="00C0508D" w:rsidRDefault="00C0508D" w:rsidP="00677B4D">
      <w:pPr>
        <w:pStyle w:val="NoSpacing"/>
        <w:rPr>
          <w:sz w:val="24"/>
        </w:rPr>
      </w:pPr>
    </w:p>
    <w:p w14:paraId="28A8342F" w14:textId="77777777" w:rsidR="00AD1700" w:rsidRPr="00A54C0A" w:rsidRDefault="00AD1700" w:rsidP="00AD1700">
      <w:pPr>
        <w:pStyle w:val="Heading1"/>
        <w:jc w:val="both"/>
        <w:rPr>
          <w:szCs w:val="24"/>
        </w:rPr>
      </w:pPr>
      <w:bookmarkStart w:id="12" w:name="_Toc63349312"/>
      <w:r>
        <w:rPr>
          <w:szCs w:val="24"/>
        </w:rPr>
        <w:t>Conclusions</w:t>
      </w:r>
      <w:bookmarkEnd w:id="12"/>
    </w:p>
    <w:p w14:paraId="57E6A59F" w14:textId="77777777" w:rsidR="003C45CB" w:rsidRDefault="003C45CB" w:rsidP="00677B4D">
      <w:pPr>
        <w:pStyle w:val="NoSpacing"/>
        <w:rPr>
          <w:sz w:val="24"/>
        </w:rPr>
      </w:pPr>
    </w:p>
    <w:p w14:paraId="466CA798" w14:textId="15F10B52" w:rsidR="00AD1700" w:rsidRDefault="00AD1700" w:rsidP="00677B4D">
      <w:pPr>
        <w:pStyle w:val="NoSpacing"/>
        <w:rPr>
          <w:sz w:val="24"/>
        </w:rPr>
      </w:pPr>
      <w:r>
        <w:rPr>
          <w:sz w:val="24"/>
        </w:rPr>
        <w:t xml:space="preserve">This consultation was held to obtain views on whether, as part of the Strand Road cycle trial, to make the Beach road section </w:t>
      </w:r>
      <w:r w:rsidR="00634F65">
        <w:rPr>
          <w:sz w:val="24"/>
        </w:rPr>
        <w:t xml:space="preserve">the footpath is repurposed as a cycle track with </w:t>
      </w:r>
      <w:r>
        <w:rPr>
          <w:sz w:val="24"/>
        </w:rPr>
        <w:t xml:space="preserve">two-way </w:t>
      </w:r>
      <w:r w:rsidR="00FC2A2E">
        <w:rPr>
          <w:sz w:val="24"/>
        </w:rPr>
        <w:t>vehicular</w:t>
      </w:r>
      <w:r>
        <w:rPr>
          <w:sz w:val="24"/>
        </w:rPr>
        <w:t xml:space="preserve"> traffic </w:t>
      </w:r>
      <w:r w:rsidR="007953AF">
        <w:rPr>
          <w:sz w:val="24"/>
        </w:rPr>
        <w:t>for Beach road</w:t>
      </w:r>
      <w:r w:rsidR="00634F65">
        <w:rPr>
          <w:sz w:val="24"/>
        </w:rPr>
        <w:t xml:space="preserve">, or for the cycle track to be on road, with </w:t>
      </w:r>
      <w:r w:rsidR="007953AF">
        <w:rPr>
          <w:sz w:val="24"/>
        </w:rPr>
        <w:t>one way for vehicular traffic and no changes to existing footpaths.</w:t>
      </w:r>
    </w:p>
    <w:p w14:paraId="645D67A3" w14:textId="0D02C7D6" w:rsidR="00C90A59" w:rsidRDefault="00C90A59" w:rsidP="00677B4D">
      <w:pPr>
        <w:pStyle w:val="NoSpacing"/>
        <w:rPr>
          <w:sz w:val="24"/>
        </w:rPr>
      </w:pPr>
    </w:p>
    <w:p w14:paraId="3EB90D25" w14:textId="344617ED" w:rsidR="00C90A59" w:rsidRDefault="00345065" w:rsidP="00677B4D">
      <w:pPr>
        <w:pStyle w:val="NoSpacing"/>
        <w:rPr>
          <w:sz w:val="24"/>
        </w:rPr>
      </w:pPr>
      <w:r>
        <w:rPr>
          <w:sz w:val="24"/>
        </w:rPr>
        <w:t xml:space="preserve">The majority of respondents </w:t>
      </w:r>
      <w:r w:rsidR="00634F65">
        <w:rPr>
          <w:sz w:val="24"/>
        </w:rPr>
        <w:t>to the consultation indicated a preference for the cycle track to be on road, with one way for vehicular traffic and no changes to existing footpaths.</w:t>
      </w:r>
      <w:r>
        <w:rPr>
          <w:sz w:val="24"/>
        </w:rPr>
        <w:t xml:space="preserve"> This option also has a number of benefits:</w:t>
      </w:r>
    </w:p>
    <w:p w14:paraId="4F2DC278" w14:textId="77777777" w:rsidR="00345065" w:rsidRDefault="00345065" w:rsidP="00677B4D">
      <w:pPr>
        <w:pStyle w:val="NoSpacing"/>
        <w:rPr>
          <w:sz w:val="24"/>
        </w:rPr>
      </w:pPr>
    </w:p>
    <w:p w14:paraId="0CF40CA4" w14:textId="7321FFA1" w:rsidR="00C90A59" w:rsidRDefault="00345065" w:rsidP="00345065">
      <w:pPr>
        <w:pStyle w:val="NoSpacing"/>
        <w:numPr>
          <w:ilvl w:val="0"/>
          <w:numId w:val="17"/>
        </w:numPr>
        <w:rPr>
          <w:sz w:val="24"/>
        </w:rPr>
      </w:pPr>
      <w:r>
        <w:rPr>
          <w:sz w:val="24"/>
        </w:rPr>
        <w:t>Ties in with the arrangement on Strand road</w:t>
      </w:r>
    </w:p>
    <w:p w14:paraId="7A58B47A" w14:textId="3EB61C3B" w:rsidR="00345065" w:rsidRDefault="00345065" w:rsidP="00345065">
      <w:pPr>
        <w:pStyle w:val="NoSpacing"/>
        <w:numPr>
          <w:ilvl w:val="0"/>
          <w:numId w:val="17"/>
        </w:numPr>
        <w:rPr>
          <w:sz w:val="24"/>
        </w:rPr>
      </w:pPr>
      <w:r>
        <w:rPr>
          <w:sz w:val="24"/>
        </w:rPr>
        <w:t>No changes to existing footpath</w:t>
      </w:r>
    </w:p>
    <w:p w14:paraId="5964C17D" w14:textId="0A0D23B6" w:rsidR="00C90A59" w:rsidRDefault="00345065" w:rsidP="00345065">
      <w:pPr>
        <w:pStyle w:val="NoSpacing"/>
        <w:numPr>
          <w:ilvl w:val="0"/>
          <w:numId w:val="17"/>
        </w:numPr>
        <w:rPr>
          <w:sz w:val="24"/>
        </w:rPr>
      </w:pPr>
      <w:r>
        <w:rPr>
          <w:sz w:val="24"/>
        </w:rPr>
        <w:t xml:space="preserve">Is easier to reverse </w:t>
      </w:r>
      <w:r w:rsidR="00634F65">
        <w:rPr>
          <w:sz w:val="24"/>
        </w:rPr>
        <w:t xml:space="preserve">this arrangement </w:t>
      </w:r>
      <w:r>
        <w:rPr>
          <w:sz w:val="24"/>
        </w:rPr>
        <w:t xml:space="preserve">post trial if the cycle route is to be removed </w:t>
      </w:r>
    </w:p>
    <w:p w14:paraId="54B37C31" w14:textId="0EEF6AAB" w:rsidR="00345065" w:rsidRDefault="00FC13D1" w:rsidP="00345065">
      <w:pPr>
        <w:pStyle w:val="NoSpacing"/>
        <w:numPr>
          <w:ilvl w:val="0"/>
          <w:numId w:val="17"/>
        </w:numPr>
        <w:rPr>
          <w:sz w:val="24"/>
        </w:rPr>
      </w:pPr>
      <w:r>
        <w:rPr>
          <w:sz w:val="24"/>
        </w:rPr>
        <w:t>Little</w:t>
      </w:r>
      <w:r w:rsidR="00345065">
        <w:rPr>
          <w:sz w:val="24"/>
        </w:rPr>
        <w:t xml:space="preserve"> civil works involved (using the footpath would require a buildout and the repositioning of the lighting columns to the back of the footpath</w:t>
      </w:r>
    </w:p>
    <w:p w14:paraId="61E37786" w14:textId="3B29C00F" w:rsidR="00345065" w:rsidRDefault="00345065" w:rsidP="00345065">
      <w:pPr>
        <w:pStyle w:val="NoSpacing"/>
        <w:numPr>
          <w:ilvl w:val="0"/>
          <w:numId w:val="17"/>
        </w:numPr>
        <w:rPr>
          <w:sz w:val="24"/>
        </w:rPr>
      </w:pPr>
      <w:r>
        <w:rPr>
          <w:sz w:val="24"/>
        </w:rPr>
        <w:t xml:space="preserve">The modelling shows </w:t>
      </w:r>
      <w:r w:rsidR="00FC13D1">
        <w:rPr>
          <w:sz w:val="24"/>
        </w:rPr>
        <w:t xml:space="preserve">the one way option results in </w:t>
      </w:r>
      <w:r w:rsidR="006F022E">
        <w:rPr>
          <w:sz w:val="24"/>
        </w:rPr>
        <w:t>smaller traffic increases in</w:t>
      </w:r>
      <w:r>
        <w:rPr>
          <w:sz w:val="24"/>
        </w:rPr>
        <w:t xml:space="preserve"> the area</w:t>
      </w:r>
      <w:r w:rsidR="00FC13D1">
        <w:rPr>
          <w:sz w:val="24"/>
        </w:rPr>
        <w:t xml:space="preserve"> than keeping two way traffic</w:t>
      </w:r>
      <w:r w:rsidR="006F022E">
        <w:rPr>
          <w:sz w:val="24"/>
        </w:rPr>
        <w:t>. It also shows a large benefit to Strand road, Irishtown and Ringsend area.</w:t>
      </w:r>
    </w:p>
    <w:p w14:paraId="355667D8" w14:textId="0DDFDD89" w:rsidR="00C90A59" w:rsidRDefault="00C90A59" w:rsidP="00677B4D">
      <w:pPr>
        <w:pStyle w:val="NoSpacing"/>
        <w:rPr>
          <w:sz w:val="24"/>
        </w:rPr>
      </w:pPr>
    </w:p>
    <w:p w14:paraId="7E76B4B3" w14:textId="77777777" w:rsidR="003A38A8" w:rsidRPr="00A54C0A" w:rsidRDefault="003A38A8" w:rsidP="00A54C0A">
      <w:pPr>
        <w:pStyle w:val="Heading1"/>
        <w:jc w:val="both"/>
        <w:rPr>
          <w:szCs w:val="24"/>
        </w:rPr>
      </w:pPr>
      <w:bookmarkStart w:id="13" w:name="_Toc63349313"/>
      <w:bookmarkEnd w:id="6"/>
      <w:r w:rsidRPr="00A54C0A">
        <w:rPr>
          <w:szCs w:val="24"/>
        </w:rPr>
        <w:t>Next steps</w:t>
      </w:r>
      <w:bookmarkEnd w:id="13"/>
      <w:r w:rsidRPr="00A54C0A">
        <w:rPr>
          <w:szCs w:val="24"/>
        </w:rPr>
        <w:t xml:space="preserve"> </w:t>
      </w:r>
    </w:p>
    <w:p w14:paraId="2EBEC4A4" w14:textId="09663E10" w:rsidR="004922D8" w:rsidRDefault="004922D8" w:rsidP="004922D8">
      <w:pPr>
        <w:pStyle w:val="NoSpacing"/>
        <w:keepNext/>
      </w:pPr>
    </w:p>
    <w:p w14:paraId="7F2996B6" w14:textId="75F55883" w:rsidR="00552166" w:rsidRDefault="006F022E" w:rsidP="00FC13D1">
      <w:pPr>
        <w:rPr>
          <w:szCs w:val="24"/>
        </w:rPr>
      </w:pPr>
      <w:r>
        <w:t xml:space="preserve">The </w:t>
      </w:r>
      <w:r w:rsidR="00FC13D1">
        <w:t xml:space="preserve">cycle route implementation in this area will be on road resulting in one way traffic on Beach Road. </w:t>
      </w:r>
      <w:r w:rsidR="008220EB">
        <w:rPr>
          <w:szCs w:val="24"/>
        </w:rPr>
        <w:t>Dublin City Council would like to thank everyone who responded to the consultation</w:t>
      </w:r>
      <w:r w:rsidR="00552166">
        <w:rPr>
          <w:szCs w:val="24"/>
        </w:rPr>
        <w:t xml:space="preserve">. </w:t>
      </w:r>
    </w:p>
    <w:sectPr w:rsidR="00552166" w:rsidSect="0038623C">
      <w:headerReference w:type="default" r:id="rId23"/>
      <w:footerReference w:type="default" r:id="rId24"/>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738" w14:textId="77777777" w:rsidR="00D4688B" w:rsidRDefault="00D4688B" w:rsidP="007C5775">
      <w:pPr>
        <w:spacing w:after="0" w:line="240" w:lineRule="auto"/>
      </w:pPr>
      <w:r>
        <w:separator/>
      </w:r>
    </w:p>
  </w:endnote>
  <w:endnote w:type="continuationSeparator" w:id="0">
    <w:p w14:paraId="051A9C0A" w14:textId="77777777" w:rsidR="00D4688B" w:rsidRDefault="00D4688B" w:rsidP="007C5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A415" w14:textId="77777777" w:rsidR="001D4840" w:rsidRDefault="001D4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59F37" w14:textId="77777777" w:rsidR="00D4688B" w:rsidRDefault="00D4688B">
    <w:pPr>
      <w:pStyle w:val="Footer"/>
      <w:jc w:val="right"/>
    </w:pPr>
  </w:p>
  <w:p w14:paraId="1F39CD69" w14:textId="77777777" w:rsidR="00D4688B" w:rsidRDefault="00D468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51DD5" w14:textId="77777777" w:rsidR="001D4840" w:rsidRDefault="001D48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8788"/>
      <w:docPartObj>
        <w:docPartGallery w:val="Page Numbers (Bottom of Page)"/>
        <w:docPartUnique/>
      </w:docPartObj>
    </w:sdtPr>
    <w:sdtEndPr>
      <w:rPr>
        <w:noProof/>
      </w:rPr>
    </w:sdtEndPr>
    <w:sdtContent>
      <w:p w14:paraId="3663DB18" w14:textId="6D4722A3" w:rsidR="00D4688B" w:rsidRDefault="00D4688B">
        <w:pPr>
          <w:pStyle w:val="Footer"/>
          <w:jc w:val="right"/>
        </w:pPr>
        <w:r>
          <w:fldChar w:fldCharType="begin"/>
        </w:r>
        <w:r>
          <w:instrText xml:space="preserve"> PAGE   \* MERGEFORMAT </w:instrText>
        </w:r>
        <w:r>
          <w:fldChar w:fldCharType="separate"/>
        </w:r>
        <w:r w:rsidR="000F1493">
          <w:rPr>
            <w:noProof/>
          </w:rPr>
          <w:t>7</w:t>
        </w:r>
        <w:r>
          <w:rPr>
            <w:noProof/>
          </w:rPr>
          <w:fldChar w:fldCharType="end"/>
        </w:r>
      </w:p>
    </w:sdtContent>
  </w:sdt>
  <w:p w14:paraId="2FD8F92B" w14:textId="77777777" w:rsidR="00D4688B" w:rsidRDefault="00D46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5C911" w14:textId="77777777" w:rsidR="00D4688B" w:rsidRDefault="00D4688B" w:rsidP="007C5775">
      <w:pPr>
        <w:spacing w:after="0" w:line="240" w:lineRule="auto"/>
      </w:pPr>
      <w:r>
        <w:separator/>
      </w:r>
    </w:p>
  </w:footnote>
  <w:footnote w:type="continuationSeparator" w:id="0">
    <w:p w14:paraId="30EA9827" w14:textId="77777777" w:rsidR="00D4688B" w:rsidRDefault="00D4688B" w:rsidP="007C5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2011A" w14:textId="77777777" w:rsidR="001D4840" w:rsidRDefault="001D48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3383" w14:textId="77777777" w:rsidR="001D4840" w:rsidRDefault="001D4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90AE1" w14:textId="77777777" w:rsidR="001D4840" w:rsidRDefault="001D48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5B54" w14:textId="25711592" w:rsidR="00D4688B" w:rsidRDefault="00D4688B" w:rsidP="007C5775">
    <w:pPr>
      <w:pStyle w:val="IntenseQuote"/>
    </w:pPr>
    <w:r>
      <w:t>Beach Road Options Public Consultation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C7D39"/>
    <w:multiLevelType w:val="hybridMultilevel"/>
    <w:tmpl w:val="69DED0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E840B87"/>
    <w:multiLevelType w:val="hybridMultilevel"/>
    <w:tmpl w:val="B62A0C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77506D9"/>
    <w:multiLevelType w:val="hybridMultilevel"/>
    <w:tmpl w:val="A86CE3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802C42"/>
    <w:multiLevelType w:val="hybridMultilevel"/>
    <w:tmpl w:val="1B1678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2002267"/>
    <w:multiLevelType w:val="hybridMultilevel"/>
    <w:tmpl w:val="F4C03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7C733D"/>
    <w:multiLevelType w:val="hybridMultilevel"/>
    <w:tmpl w:val="5ADE7E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EA3A04"/>
    <w:multiLevelType w:val="hybridMultilevel"/>
    <w:tmpl w:val="DA127F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3C6BEF"/>
    <w:multiLevelType w:val="hybridMultilevel"/>
    <w:tmpl w:val="0AC20E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18013A0"/>
    <w:multiLevelType w:val="hybridMultilevel"/>
    <w:tmpl w:val="F53A5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3A14649"/>
    <w:multiLevelType w:val="hybridMultilevel"/>
    <w:tmpl w:val="3F32BE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DD1E5C"/>
    <w:multiLevelType w:val="hybridMultilevel"/>
    <w:tmpl w:val="B6EAE4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81C0456"/>
    <w:multiLevelType w:val="hybridMultilevel"/>
    <w:tmpl w:val="F2D475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AF07CF6"/>
    <w:multiLevelType w:val="hybridMultilevel"/>
    <w:tmpl w:val="6434BE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63EC2393"/>
    <w:multiLevelType w:val="hybridMultilevel"/>
    <w:tmpl w:val="054EC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8E324BA"/>
    <w:multiLevelType w:val="hybridMultilevel"/>
    <w:tmpl w:val="FB8E2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219003D"/>
    <w:multiLevelType w:val="hybridMultilevel"/>
    <w:tmpl w:val="FF88C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5970131"/>
    <w:multiLevelType w:val="hybridMultilevel"/>
    <w:tmpl w:val="68F4BF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0"/>
  </w:num>
  <w:num w:numId="4">
    <w:abstractNumId w:val="16"/>
  </w:num>
  <w:num w:numId="5">
    <w:abstractNumId w:val="14"/>
  </w:num>
  <w:num w:numId="6">
    <w:abstractNumId w:val="11"/>
  </w:num>
  <w:num w:numId="7">
    <w:abstractNumId w:val="2"/>
  </w:num>
  <w:num w:numId="8">
    <w:abstractNumId w:val="3"/>
  </w:num>
  <w:num w:numId="9">
    <w:abstractNumId w:val="5"/>
  </w:num>
  <w:num w:numId="10">
    <w:abstractNumId w:val="7"/>
  </w:num>
  <w:num w:numId="11">
    <w:abstractNumId w:val="15"/>
  </w:num>
  <w:num w:numId="12">
    <w:abstractNumId w:val="8"/>
  </w:num>
  <w:num w:numId="13">
    <w:abstractNumId w:val="9"/>
  </w:num>
  <w:num w:numId="14">
    <w:abstractNumId w:val="6"/>
  </w:num>
  <w:num w:numId="15">
    <w:abstractNumId w:val="1"/>
  </w:num>
  <w:num w:numId="16">
    <w:abstractNumId w:val="10"/>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5AE"/>
    <w:rsid w:val="000012F7"/>
    <w:rsid w:val="00004CEF"/>
    <w:rsid w:val="00010818"/>
    <w:rsid w:val="00010A8E"/>
    <w:rsid w:val="00016392"/>
    <w:rsid w:val="00016AA9"/>
    <w:rsid w:val="0002142B"/>
    <w:rsid w:val="000235EF"/>
    <w:rsid w:val="00023D2C"/>
    <w:rsid w:val="00023E96"/>
    <w:rsid w:val="00027467"/>
    <w:rsid w:val="00031081"/>
    <w:rsid w:val="0003201B"/>
    <w:rsid w:val="00032BCF"/>
    <w:rsid w:val="00032C9C"/>
    <w:rsid w:val="0003345D"/>
    <w:rsid w:val="00034A0F"/>
    <w:rsid w:val="00036944"/>
    <w:rsid w:val="000369E1"/>
    <w:rsid w:val="00036EDA"/>
    <w:rsid w:val="00037A28"/>
    <w:rsid w:val="00043143"/>
    <w:rsid w:val="00047351"/>
    <w:rsid w:val="00047A35"/>
    <w:rsid w:val="0005006E"/>
    <w:rsid w:val="000511A4"/>
    <w:rsid w:val="00051701"/>
    <w:rsid w:val="0005691D"/>
    <w:rsid w:val="00060BA5"/>
    <w:rsid w:val="00062471"/>
    <w:rsid w:val="00064CEA"/>
    <w:rsid w:val="00067C24"/>
    <w:rsid w:val="00071870"/>
    <w:rsid w:val="00077DEB"/>
    <w:rsid w:val="000849DB"/>
    <w:rsid w:val="00084F38"/>
    <w:rsid w:val="00086A8D"/>
    <w:rsid w:val="000875C3"/>
    <w:rsid w:val="00093074"/>
    <w:rsid w:val="0009424B"/>
    <w:rsid w:val="00096891"/>
    <w:rsid w:val="000A1FEA"/>
    <w:rsid w:val="000A22DD"/>
    <w:rsid w:val="000A4516"/>
    <w:rsid w:val="000A5B10"/>
    <w:rsid w:val="000A7A5E"/>
    <w:rsid w:val="000B2873"/>
    <w:rsid w:val="000B3BB3"/>
    <w:rsid w:val="000B4E71"/>
    <w:rsid w:val="000B76B4"/>
    <w:rsid w:val="000C08B2"/>
    <w:rsid w:val="000C2841"/>
    <w:rsid w:val="000C3A3A"/>
    <w:rsid w:val="000C729A"/>
    <w:rsid w:val="000D0C3C"/>
    <w:rsid w:val="000D36DF"/>
    <w:rsid w:val="000D3BB4"/>
    <w:rsid w:val="000D4309"/>
    <w:rsid w:val="000D485A"/>
    <w:rsid w:val="000D488D"/>
    <w:rsid w:val="000E1913"/>
    <w:rsid w:val="000E3169"/>
    <w:rsid w:val="000E3388"/>
    <w:rsid w:val="000E4D62"/>
    <w:rsid w:val="000E6AC7"/>
    <w:rsid w:val="000F1493"/>
    <w:rsid w:val="000F4D23"/>
    <w:rsid w:val="000F7E1D"/>
    <w:rsid w:val="001014D5"/>
    <w:rsid w:val="00104B2C"/>
    <w:rsid w:val="001067B5"/>
    <w:rsid w:val="00110059"/>
    <w:rsid w:val="001100F4"/>
    <w:rsid w:val="00110576"/>
    <w:rsid w:val="0011113E"/>
    <w:rsid w:val="00111718"/>
    <w:rsid w:val="00112E71"/>
    <w:rsid w:val="00113A8E"/>
    <w:rsid w:val="0011431B"/>
    <w:rsid w:val="00114EFC"/>
    <w:rsid w:val="001160BD"/>
    <w:rsid w:val="001177E3"/>
    <w:rsid w:val="00121498"/>
    <w:rsid w:val="00123F32"/>
    <w:rsid w:val="001263CC"/>
    <w:rsid w:val="001277A5"/>
    <w:rsid w:val="00127A7A"/>
    <w:rsid w:val="00130160"/>
    <w:rsid w:val="001318A3"/>
    <w:rsid w:val="00131C1A"/>
    <w:rsid w:val="001321FC"/>
    <w:rsid w:val="00132F30"/>
    <w:rsid w:val="00135CD5"/>
    <w:rsid w:val="00136E11"/>
    <w:rsid w:val="00142F99"/>
    <w:rsid w:val="0014302F"/>
    <w:rsid w:val="001433AD"/>
    <w:rsid w:val="001446D6"/>
    <w:rsid w:val="00144893"/>
    <w:rsid w:val="00144E77"/>
    <w:rsid w:val="00146488"/>
    <w:rsid w:val="001521B1"/>
    <w:rsid w:val="00156B77"/>
    <w:rsid w:val="001574AE"/>
    <w:rsid w:val="0016043A"/>
    <w:rsid w:val="00160569"/>
    <w:rsid w:val="001610F8"/>
    <w:rsid w:val="00161F9B"/>
    <w:rsid w:val="00165A98"/>
    <w:rsid w:val="0016767A"/>
    <w:rsid w:val="0017039A"/>
    <w:rsid w:val="0017510A"/>
    <w:rsid w:val="001809F4"/>
    <w:rsid w:val="0018301E"/>
    <w:rsid w:val="00183736"/>
    <w:rsid w:val="0018437F"/>
    <w:rsid w:val="00190016"/>
    <w:rsid w:val="001903D5"/>
    <w:rsid w:val="00190FE2"/>
    <w:rsid w:val="00191C2B"/>
    <w:rsid w:val="0019508C"/>
    <w:rsid w:val="00195B4E"/>
    <w:rsid w:val="001A064D"/>
    <w:rsid w:val="001A1F84"/>
    <w:rsid w:val="001A580A"/>
    <w:rsid w:val="001B1BE7"/>
    <w:rsid w:val="001B32AF"/>
    <w:rsid w:val="001B5090"/>
    <w:rsid w:val="001B611A"/>
    <w:rsid w:val="001B6FC5"/>
    <w:rsid w:val="001C1838"/>
    <w:rsid w:val="001C4CA9"/>
    <w:rsid w:val="001C5C25"/>
    <w:rsid w:val="001C5C96"/>
    <w:rsid w:val="001D0D6B"/>
    <w:rsid w:val="001D4840"/>
    <w:rsid w:val="001E222E"/>
    <w:rsid w:val="001E2F5B"/>
    <w:rsid w:val="001E6748"/>
    <w:rsid w:val="001F258C"/>
    <w:rsid w:val="001F2B40"/>
    <w:rsid w:val="001F2DE6"/>
    <w:rsid w:val="001F2ED5"/>
    <w:rsid w:val="001F69A2"/>
    <w:rsid w:val="00201468"/>
    <w:rsid w:val="0020245E"/>
    <w:rsid w:val="0020625B"/>
    <w:rsid w:val="00207718"/>
    <w:rsid w:val="00207D9B"/>
    <w:rsid w:val="0021369A"/>
    <w:rsid w:val="00213FA9"/>
    <w:rsid w:val="00216030"/>
    <w:rsid w:val="00220A26"/>
    <w:rsid w:val="00221CAC"/>
    <w:rsid w:val="0022699E"/>
    <w:rsid w:val="00230E55"/>
    <w:rsid w:val="002321C3"/>
    <w:rsid w:val="0023330D"/>
    <w:rsid w:val="00233623"/>
    <w:rsid w:val="00234677"/>
    <w:rsid w:val="00234A97"/>
    <w:rsid w:val="0023555F"/>
    <w:rsid w:val="00235FD1"/>
    <w:rsid w:val="00240B2D"/>
    <w:rsid w:val="00242026"/>
    <w:rsid w:val="002425A4"/>
    <w:rsid w:val="00243F05"/>
    <w:rsid w:val="002446B1"/>
    <w:rsid w:val="002518BA"/>
    <w:rsid w:val="00253C65"/>
    <w:rsid w:val="0025464B"/>
    <w:rsid w:val="002571CB"/>
    <w:rsid w:val="002573EB"/>
    <w:rsid w:val="00260C7B"/>
    <w:rsid w:val="00261A5B"/>
    <w:rsid w:val="00262044"/>
    <w:rsid w:val="00262D44"/>
    <w:rsid w:val="00263C0E"/>
    <w:rsid w:val="00265854"/>
    <w:rsid w:val="00265EBD"/>
    <w:rsid w:val="0026701B"/>
    <w:rsid w:val="00267726"/>
    <w:rsid w:val="00267928"/>
    <w:rsid w:val="002713C5"/>
    <w:rsid w:val="00274782"/>
    <w:rsid w:val="00277895"/>
    <w:rsid w:val="0028146B"/>
    <w:rsid w:val="00283F59"/>
    <w:rsid w:val="00284603"/>
    <w:rsid w:val="00286A33"/>
    <w:rsid w:val="00295FBF"/>
    <w:rsid w:val="002A0C74"/>
    <w:rsid w:val="002A0EC8"/>
    <w:rsid w:val="002A2D62"/>
    <w:rsid w:val="002A450C"/>
    <w:rsid w:val="002A6036"/>
    <w:rsid w:val="002A7587"/>
    <w:rsid w:val="002A7F73"/>
    <w:rsid w:val="002B3152"/>
    <w:rsid w:val="002C0979"/>
    <w:rsid w:val="002C419A"/>
    <w:rsid w:val="002D07E6"/>
    <w:rsid w:val="002D1153"/>
    <w:rsid w:val="002D264F"/>
    <w:rsid w:val="002D46FB"/>
    <w:rsid w:val="002D6AF9"/>
    <w:rsid w:val="002E1B00"/>
    <w:rsid w:val="002E349E"/>
    <w:rsid w:val="002E41F0"/>
    <w:rsid w:val="002F5781"/>
    <w:rsid w:val="002F5D95"/>
    <w:rsid w:val="00300A68"/>
    <w:rsid w:val="00301D9D"/>
    <w:rsid w:val="0030293D"/>
    <w:rsid w:val="0030480E"/>
    <w:rsid w:val="00304B0C"/>
    <w:rsid w:val="00311986"/>
    <w:rsid w:val="003132ED"/>
    <w:rsid w:val="00314E2B"/>
    <w:rsid w:val="003158B9"/>
    <w:rsid w:val="00320957"/>
    <w:rsid w:val="0032208D"/>
    <w:rsid w:val="00323397"/>
    <w:rsid w:val="00323829"/>
    <w:rsid w:val="003238FE"/>
    <w:rsid w:val="0032663F"/>
    <w:rsid w:val="0032784B"/>
    <w:rsid w:val="003303C2"/>
    <w:rsid w:val="0033082B"/>
    <w:rsid w:val="00332DB0"/>
    <w:rsid w:val="003440EB"/>
    <w:rsid w:val="00344371"/>
    <w:rsid w:val="00344660"/>
    <w:rsid w:val="00345065"/>
    <w:rsid w:val="00345643"/>
    <w:rsid w:val="00351C2F"/>
    <w:rsid w:val="003523E4"/>
    <w:rsid w:val="003528A1"/>
    <w:rsid w:val="00354496"/>
    <w:rsid w:val="0035701D"/>
    <w:rsid w:val="00360791"/>
    <w:rsid w:val="00365282"/>
    <w:rsid w:val="00367248"/>
    <w:rsid w:val="003704C3"/>
    <w:rsid w:val="00373CE0"/>
    <w:rsid w:val="00375778"/>
    <w:rsid w:val="00380AF0"/>
    <w:rsid w:val="0038623C"/>
    <w:rsid w:val="00386CA9"/>
    <w:rsid w:val="00387593"/>
    <w:rsid w:val="003901D4"/>
    <w:rsid w:val="00392B37"/>
    <w:rsid w:val="003979BD"/>
    <w:rsid w:val="003A0A11"/>
    <w:rsid w:val="003A2AE2"/>
    <w:rsid w:val="003A38A8"/>
    <w:rsid w:val="003A3C2F"/>
    <w:rsid w:val="003B0D9C"/>
    <w:rsid w:val="003B1026"/>
    <w:rsid w:val="003B1ACB"/>
    <w:rsid w:val="003B309D"/>
    <w:rsid w:val="003B4B55"/>
    <w:rsid w:val="003B6742"/>
    <w:rsid w:val="003C45CB"/>
    <w:rsid w:val="003C45F6"/>
    <w:rsid w:val="003C5D86"/>
    <w:rsid w:val="003C612A"/>
    <w:rsid w:val="003C6AF3"/>
    <w:rsid w:val="003D0C8F"/>
    <w:rsid w:val="003D20DE"/>
    <w:rsid w:val="003D2EC0"/>
    <w:rsid w:val="003D345B"/>
    <w:rsid w:val="003D45FA"/>
    <w:rsid w:val="003D4DDB"/>
    <w:rsid w:val="003D5902"/>
    <w:rsid w:val="003D6A9E"/>
    <w:rsid w:val="003D76BC"/>
    <w:rsid w:val="003E0452"/>
    <w:rsid w:val="003E2EF7"/>
    <w:rsid w:val="003E6168"/>
    <w:rsid w:val="003E665B"/>
    <w:rsid w:val="003F2A0D"/>
    <w:rsid w:val="003F3C1A"/>
    <w:rsid w:val="003F3E6E"/>
    <w:rsid w:val="004010BA"/>
    <w:rsid w:val="00403124"/>
    <w:rsid w:val="0041267C"/>
    <w:rsid w:val="00412735"/>
    <w:rsid w:val="004147FC"/>
    <w:rsid w:val="004174BF"/>
    <w:rsid w:val="00421B95"/>
    <w:rsid w:val="00422007"/>
    <w:rsid w:val="00432623"/>
    <w:rsid w:val="00435A13"/>
    <w:rsid w:val="0043776A"/>
    <w:rsid w:val="00437A00"/>
    <w:rsid w:val="0044219A"/>
    <w:rsid w:val="004447D1"/>
    <w:rsid w:val="00445366"/>
    <w:rsid w:val="0044695B"/>
    <w:rsid w:val="00447A41"/>
    <w:rsid w:val="004502D3"/>
    <w:rsid w:val="00451FA1"/>
    <w:rsid w:val="0045232C"/>
    <w:rsid w:val="0045553A"/>
    <w:rsid w:val="00455788"/>
    <w:rsid w:val="00456033"/>
    <w:rsid w:val="00457D3F"/>
    <w:rsid w:val="00461105"/>
    <w:rsid w:val="004616E4"/>
    <w:rsid w:val="00464109"/>
    <w:rsid w:val="00465033"/>
    <w:rsid w:val="00466FA5"/>
    <w:rsid w:val="004679E5"/>
    <w:rsid w:val="004714BB"/>
    <w:rsid w:val="00472AA6"/>
    <w:rsid w:val="004757A9"/>
    <w:rsid w:val="004822AB"/>
    <w:rsid w:val="0048545F"/>
    <w:rsid w:val="00487EF9"/>
    <w:rsid w:val="004922D8"/>
    <w:rsid w:val="00492DB2"/>
    <w:rsid w:val="00496905"/>
    <w:rsid w:val="0049787B"/>
    <w:rsid w:val="00497EBF"/>
    <w:rsid w:val="004A0421"/>
    <w:rsid w:val="004A24C9"/>
    <w:rsid w:val="004A7DE0"/>
    <w:rsid w:val="004B061A"/>
    <w:rsid w:val="004B24D4"/>
    <w:rsid w:val="004B3856"/>
    <w:rsid w:val="004B388D"/>
    <w:rsid w:val="004B62B9"/>
    <w:rsid w:val="004C0159"/>
    <w:rsid w:val="004C1F5A"/>
    <w:rsid w:val="004C3422"/>
    <w:rsid w:val="004C3851"/>
    <w:rsid w:val="004D2F41"/>
    <w:rsid w:val="004D3693"/>
    <w:rsid w:val="004D4164"/>
    <w:rsid w:val="004D5C9A"/>
    <w:rsid w:val="004D73F1"/>
    <w:rsid w:val="004E1027"/>
    <w:rsid w:val="004E37DE"/>
    <w:rsid w:val="004E3A82"/>
    <w:rsid w:val="004E3D68"/>
    <w:rsid w:val="004F3C86"/>
    <w:rsid w:val="004F6299"/>
    <w:rsid w:val="004F63C2"/>
    <w:rsid w:val="004F71D2"/>
    <w:rsid w:val="004F74D9"/>
    <w:rsid w:val="00500348"/>
    <w:rsid w:val="00500B0D"/>
    <w:rsid w:val="00501D88"/>
    <w:rsid w:val="005051C4"/>
    <w:rsid w:val="005055ED"/>
    <w:rsid w:val="00507B2D"/>
    <w:rsid w:val="00511DD9"/>
    <w:rsid w:val="00513306"/>
    <w:rsid w:val="00515DDF"/>
    <w:rsid w:val="00517169"/>
    <w:rsid w:val="00520DAC"/>
    <w:rsid w:val="0052373F"/>
    <w:rsid w:val="005241F3"/>
    <w:rsid w:val="00524468"/>
    <w:rsid w:val="00524473"/>
    <w:rsid w:val="005262A3"/>
    <w:rsid w:val="00533C49"/>
    <w:rsid w:val="00541EA4"/>
    <w:rsid w:val="0054262D"/>
    <w:rsid w:val="00542DCC"/>
    <w:rsid w:val="00543E04"/>
    <w:rsid w:val="005503B1"/>
    <w:rsid w:val="00550C1B"/>
    <w:rsid w:val="005513A1"/>
    <w:rsid w:val="00551BF3"/>
    <w:rsid w:val="00552166"/>
    <w:rsid w:val="00561A78"/>
    <w:rsid w:val="0056200C"/>
    <w:rsid w:val="00567F39"/>
    <w:rsid w:val="00570374"/>
    <w:rsid w:val="00571277"/>
    <w:rsid w:val="00573340"/>
    <w:rsid w:val="00586A97"/>
    <w:rsid w:val="00586B61"/>
    <w:rsid w:val="00594F58"/>
    <w:rsid w:val="005A09BB"/>
    <w:rsid w:val="005A173F"/>
    <w:rsid w:val="005A1994"/>
    <w:rsid w:val="005A1E37"/>
    <w:rsid w:val="005A522A"/>
    <w:rsid w:val="005B5DA8"/>
    <w:rsid w:val="005C0E83"/>
    <w:rsid w:val="005C3C3F"/>
    <w:rsid w:val="005C4951"/>
    <w:rsid w:val="005C49EC"/>
    <w:rsid w:val="005C5C5E"/>
    <w:rsid w:val="005D0F68"/>
    <w:rsid w:val="005D3F16"/>
    <w:rsid w:val="005D4BE9"/>
    <w:rsid w:val="005D6698"/>
    <w:rsid w:val="005E2C6B"/>
    <w:rsid w:val="005E3F65"/>
    <w:rsid w:val="005E65F3"/>
    <w:rsid w:val="005F14C0"/>
    <w:rsid w:val="005F3F1A"/>
    <w:rsid w:val="005F70A8"/>
    <w:rsid w:val="0060008E"/>
    <w:rsid w:val="00611C58"/>
    <w:rsid w:val="00615A1F"/>
    <w:rsid w:val="00617DCC"/>
    <w:rsid w:val="006217AB"/>
    <w:rsid w:val="0062569D"/>
    <w:rsid w:val="006265F7"/>
    <w:rsid w:val="00626DA7"/>
    <w:rsid w:val="006272F9"/>
    <w:rsid w:val="00634F65"/>
    <w:rsid w:val="0064002E"/>
    <w:rsid w:val="006424DF"/>
    <w:rsid w:val="006424E4"/>
    <w:rsid w:val="0064362E"/>
    <w:rsid w:val="006445AA"/>
    <w:rsid w:val="006456C8"/>
    <w:rsid w:val="00651C02"/>
    <w:rsid w:val="00651DEF"/>
    <w:rsid w:val="00652352"/>
    <w:rsid w:val="00652C32"/>
    <w:rsid w:val="00653D81"/>
    <w:rsid w:val="006549C4"/>
    <w:rsid w:val="00654FD9"/>
    <w:rsid w:val="006556C7"/>
    <w:rsid w:val="00656411"/>
    <w:rsid w:val="00657A35"/>
    <w:rsid w:val="00657DC5"/>
    <w:rsid w:val="00661B0A"/>
    <w:rsid w:val="0066253E"/>
    <w:rsid w:val="00666A77"/>
    <w:rsid w:val="006674CE"/>
    <w:rsid w:val="006709B4"/>
    <w:rsid w:val="00671958"/>
    <w:rsid w:val="00677B4D"/>
    <w:rsid w:val="00681996"/>
    <w:rsid w:val="00682E19"/>
    <w:rsid w:val="00683060"/>
    <w:rsid w:val="0068584F"/>
    <w:rsid w:val="00685C03"/>
    <w:rsid w:val="00685FD3"/>
    <w:rsid w:val="00690567"/>
    <w:rsid w:val="0069327A"/>
    <w:rsid w:val="00696FBF"/>
    <w:rsid w:val="006A41BE"/>
    <w:rsid w:val="006B02D6"/>
    <w:rsid w:val="006B2E39"/>
    <w:rsid w:val="006B47A7"/>
    <w:rsid w:val="006C0DD0"/>
    <w:rsid w:val="006C1FB4"/>
    <w:rsid w:val="006C2614"/>
    <w:rsid w:val="006C511B"/>
    <w:rsid w:val="006C569E"/>
    <w:rsid w:val="006C73E4"/>
    <w:rsid w:val="006D1E05"/>
    <w:rsid w:val="006D4E96"/>
    <w:rsid w:val="006D6027"/>
    <w:rsid w:val="006D668D"/>
    <w:rsid w:val="006E016C"/>
    <w:rsid w:val="006E2CB3"/>
    <w:rsid w:val="006E39DE"/>
    <w:rsid w:val="006E6D21"/>
    <w:rsid w:val="006E7DED"/>
    <w:rsid w:val="006F022E"/>
    <w:rsid w:val="006F0E45"/>
    <w:rsid w:val="006F316D"/>
    <w:rsid w:val="006F41C7"/>
    <w:rsid w:val="00700E7E"/>
    <w:rsid w:val="007020BD"/>
    <w:rsid w:val="00703925"/>
    <w:rsid w:val="007053B0"/>
    <w:rsid w:val="0070581D"/>
    <w:rsid w:val="00706EF1"/>
    <w:rsid w:val="00710C78"/>
    <w:rsid w:val="00715B52"/>
    <w:rsid w:val="007172FF"/>
    <w:rsid w:val="00722EB9"/>
    <w:rsid w:val="007262B1"/>
    <w:rsid w:val="0072679B"/>
    <w:rsid w:val="007325E0"/>
    <w:rsid w:val="00735786"/>
    <w:rsid w:val="007363D0"/>
    <w:rsid w:val="007371C3"/>
    <w:rsid w:val="007431BA"/>
    <w:rsid w:val="007450AB"/>
    <w:rsid w:val="00745726"/>
    <w:rsid w:val="00746632"/>
    <w:rsid w:val="00746B67"/>
    <w:rsid w:val="0074765D"/>
    <w:rsid w:val="007479EA"/>
    <w:rsid w:val="00751421"/>
    <w:rsid w:val="00755A5C"/>
    <w:rsid w:val="00761FC6"/>
    <w:rsid w:val="00763909"/>
    <w:rsid w:val="007665A1"/>
    <w:rsid w:val="007735D2"/>
    <w:rsid w:val="00785831"/>
    <w:rsid w:val="00787C98"/>
    <w:rsid w:val="0079004A"/>
    <w:rsid w:val="007910FF"/>
    <w:rsid w:val="00792032"/>
    <w:rsid w:val="007953AF"/>
    <w:rsid w:val="00795FD3"/>
    <w:rsid w:val="00797023"/>
    <w:rsid w:val="00797EBA"/>
    <w:rsid w:val="007A0B58"/>
    <w:rsid w:val="007A0E18"/>
    <w:rsid w:val="007A1520"/>
    <w:rsid w:val="007A2332"/>
    <w:rsid w:val="007A2CA7"/>
    <w:rsid w:val="007A426F"/>
    <w:rsid w:val="007A48F4"/>
    <w:rsid w:val="007B494D"/>
    <w:rsid w:val="007B5B52"/>
    <w:rsid w:val="007B68C3"/>
    <w:rsid w:val="007B6984"/>
    <w:rsid w:val="007B771F"/>
    <w:rsid w:val="007B77BC"/>
    <w:rsid w:val="007C0CF2"/>
    <w:rsid w:val="007C2B90"/>
    <w:rsid w:val="007C3155"/>
    <w:rsid w:val="007C5775"/>
    <w:rsid w:val="007D0B29"/>
    <w:rsid w:val="007D3872"/>
    <w:rsid w:val="007D3C48"/>
    <w:rsid w:val="007D6E2F"/>
    <w:rsid w:val="007E12A7"/>
    <w:rsid w:val="007E1683"/>
    <w:rsid w:val="007E3A2B"/>
    <w:rsid w:val="007E7E2C"/>
    <w:rsid w:val="007F0ACA"/>
    <w:rsid w:val="007F0F63"/>
    <w:rsid w:val="0080011F"/>
    <w:rsid w:val="0080065F"/>
    <w:rsid w:val="00801608"/>
    <w:rsid w:val="008019BA"/>
    <w:rsid w:val="008037D0"/>
    <w:rsid w:val="0080642A"/>
    <w:rsid w:val="00807A0C"/>
    <w:rsid w:val="00810975"/>
    <w:rsid w:val="00811F32"/>
    <w:rsid w:val="008130ED"/>
    <w:rsid w:val="0081338E"/>
    <w:rsid w:val="00813642"/>
    <w:rsid w:val="00813BCA"/>
    <w:rsid w:val="00821FD6"/>
    <w:rsid w:val="008220EB"/>
    <w:rsid w:val="00822BA9"/>
    <w:rsid w:val="008247D6"/>
    <w:rsid w:val="00837D9C"/>
    <w:rsid w:val="008406D1"/>
    <w:rsid w:val="0084216F"/>
    <w:rsid w:val="0084682D"/>
    <w:rsid w:val="00850DD8"/>
    <w:rsid w:val="00857784"/>
    <w:rsid w:val="00860059"/>
    <w:rsid w:val="00863086"/>
    <w:rsid w:val="00867076"/>
    <w:rsid w:val="00870DE2"/>
    <w:rsid w:val="00876E85"/>
    <w:rsid w:val="008770C7"/>
    <w:rsid w:val="00884564"/>
    <w:rsid w:val="00884AE7"/>
    <w:rsid w:val="00886608"/>
    <w:rsid w:val="0089185A"/>
    <w:rsid w:val="0089324D"/>
    <w:rsid w:val="008952BF"/>
    <w:rsid w:val="00897368"/>
    <w:rsid w:val="008A65A9"/>
    <w:rsid w:val="008A66D1"/>
    <w:rsid w:val="008A6E25"/>
    <w:rsid w:val="008B26B1"/>
    <w:rsid w:val="008B2C00"/>
    <w:rsid w:val="008B4454"/>
    <w:rsid w:val="008B4B6A"/>
    <w:rsid w:val="008C0E49"/>
    <w:rsid w:val="008C1A29"/>
    <w:rsid w:val="008C2323"/>
    <w:rsid w:val="008C4A0A"/>
    <w:rsid w:val="008C76BC"/>
    <w:rsid w:val="008C7E36"/>
    <w:rsid w:val="008D1685"/>
    <w:rsid w:val="008D38F6"/>
    <w:rsid w:val="008D3D28"/>
    <w:rsid w:val="008D6007"/>
    <w:rsid w:val="008E0033"/>
    <w:rsid w:val="008E338F"/>
    <w:rsid w:val="008E39D4"/>
    <w:rsid w:val="008E3F18"/>
    <w:rsid w:val="008E68BA"/>
    <w:rsid w:val="008E6A59"/>
    <w:rsid w:val="008E6E8A"/>
    <w:rsid w:val="008F16E7"/>
    <w:rsid w:val="008F33A2"/>
    <w:rsid w:val="008F3EC5"/>
    <w:rsid w:val="008F549F"/>
    <w:rsid w:val="008F7B5C"/>
    <w:rsid w:val="00901144"/>
    <w:rsid w:val="00902B8D"/>
    <w:rsid w:val="00907AC6"/>
    <w:rsid w:val="00912742"/>
    <w:rsid w:val="00913EA9"/>
    <w:rsid w:val="00915073"/>
    <w:rsid w:val="009170D8"/>
    <w:rsid w:val="0092150E"/>
    <w:rsid w:val="00924951"/>
    <w:rsid w:val="00925D57"/>
    <w:rsid w:val="00935BA2"/>
    <w:rsid w:val="009369E2"/>
    <w:rsid w:val="009415A8"/>
    <w:rsid w:val="00942C63"/>
    <w:rsid w:val="009431F1"/>
    <w:rsid w:val="00950FC2"/>
    <w:rsid w:val="00954987"/>
    <w:rsid w:val="00955592"/>
    <w:rsid w:val="00955F71"/>
    <w:rsid w:val="009579D4"/>
    <w:rsid w:val="00960AD7"/>
    <w:rsid w:val="0096184F"/>
    <w:rsid w:val="00961E5C"/>
    <w:rsid w:val="00962154"/>
    <w:rsid w:val="00963429"/>
    <w:rsid w:val="009715A2"/>
    <w:rsid w:val="00974A8D"/>
    <w:rsid w:val="00977F3C"/>
    <w:rsid w:val="00981198"/>
    <w:rsid w:val="009836F1"/>
    <w:rsid w:val="00985333"/>
    <w:rsid w:val="0099091C"/>
    <w:rsid w:val="00991019"/>
    <w:rsid w:val="009915FF"/>
    <w:rsid w:val="00993F5B"/>
    <w:rsid w:val="00994112"/>
    <w:rsid w:val="00996E06"/>
    <w:rsid w:val="00997FA4"/>
    <w:rsid w:val="009A23E6"/>
    <w:rsid w:val="009A4DF1"/>
    <w:rsid w:val="009A5540"/>
    <w:rsid w:val="009A5CBB"/>
    <w:rsid w:val="009A68CC"/>
    <w:rsid w:val="009B0C76"/>
    <w:rsid w:val="009B1343"/>
    <w:rsid w:val="009B1C6C"/>
    <w:rsid w:val="009B2A9B"/>
    <w:rsid w:val="009B31DD"/>
    <w:rsid w:val="009B7533"/>
    <w:rsid w:val="009B789C"/>
    <w:rsid w:val="009B78F6"/>
    <w:rsid w:val="009C3760"/>
    <w:rsid w:val="009C387C"/>
    <w:rsid w:val="009C3ECC"/>
    <w:rsid w:val="009C5F68"/>
    <w:rsid w:val="009C6DE4"/>
    <w:rsid w:val="009C75DA"/>
    <w:rsid w:val="009D282A"/>
    <w:rsid w:val="009D4D6E"/>
    <w:rsid w:val="009D6263"/>
    <w:rsid w:val="009E0D4D"/>
    <w:rsid w:val="009E1803"/>
    <w:rsid w:val="009E3123"/>
    <w:rsid w:val="009E338D"/>
    <w:rsid w:val="009E4E95"/>
    <w:rsid w:val="009E58B6"/>
    <w:rsid w:val="009E6858"/>
    <w:rsid w:val="009F4B58"/>
    <w:rsid w:val="00A00230"/>
    <w:rsid w:val="00A00FDD"/>
    <w:rsid w:val="00A02D8A"/>
    <w:rsid w:val="00A03E03"/>
    <w:rsid w:val="00A113A1"/>
    <w:rsid w:val="00A138D3"/>
    <w:rsid w:val="00A165B3"/>
    <w:rsid w:val="00A1662A"/>
    <w:rsid w:val="00A2403A"/>
    <w:rsid w:val="00A2482F"/>
    <w:rsid w:val="00A251F7"/>
    <w:rsid w:val="00A26249"/>
    <w:rsid w:val="00A26E98"/>
    <w:rsid w:val="00A26EE8"/>
    <w:rsid w:val="00A3235F"/>
    <w:rsid w:val="00A329BF"/>
    <w:rsid w:val="00A34581"/>
    <w:rsid w:val="00A34C2D"/>
    <w:rsid w:val="00A35D5E"/>
    <w:rsid w:val="00A37739"/>
    <w:rsid w:val="00A37B5A"/>
    <w:rsid w:val="00A42304"/>
    <w:rsid w:val="00A45353"/>
    <w:rsid w:val="00A4589F"/>
    <w:rsid w:val="00A458D5"/>
    <w:rsid w:val="00A45CF8"/>
    <w:rsid w:val="00A51A0C"/>
    <w:rsid w:val="00A54C0A"/>
    <w:rsid w:val="00A635EC"/>
    <w:rsid w:val="00A65BB3"/>
    <w:rsid w:val="00A665B5"/>
    <w:rsid w:val="00A67245"/>
    <w:rsid w:val="00A73DA3"/>
    <w:rsid w:val="00A74CA0"/>
    <w:rsid w:val="00A76F27"/>
    <w:rsid w:val="00A76F39"/>
    <w:rsid w:val="00A82440"/>
    <w:rsid w:val="00A82A7B"/>
    <w:rsid w:val="00A83AFE"/>
    <w:rsid w:val="00A90338"/>
    <w:rsid w:val="00A932DD"/>
    <w:rsid w:val="00A9740C"/>
    <w:rsid w:val="00AA0FE2"/>
    <w:rsid w:val="00AA774D"/>
    <w:rsid w:val="00AA7B76"/>
    <w:rsid w:val="00AB14A6"/>
    <w:rsid w:val="00AB1E94"/>
    <w:rsid w:val="00AB58C5"/>
    <w:rsid w:val="00AB5FD6"/>
    <w:rsid w:val="00AB71E0"/>
    <w:rsid w:val="00AC1992"/>
    <w:rsid w:val="00AC385F"/>
    <w:rsid w:val="00AC4E81"/>
    <w:rsid w:val="00AC629B"/>
    <w:rsid w:val="00AC6B9E"/>
    <w:rsid w:val="00AD0549"/>
    <w:rsid w:val="00AD08CA"/>
    <w:rsid w:val="00AD0CBA"/>
    <w:rsid w:val="00AD1700"/>
    <w:rsid w:val="00AE2D9B"/>
    <w:rsid w:val="00AE2DA9"/>
    <w:rsid w:val="00AE41E1"/>
    <w:rsid w:val="00AE452B"/>
    <w:rsid w:val="00AF204E"/>
    <w:rsid w:val="00AF248F"/>
    <w:rsid w:val="00AF54FB"/>
    <w:rsid w:val="00AF76C8"/>
    <w:rsid w:val="00B0519C"/>
    <w:rsid w:val="00B06B66"/>
    <w:rsid w:val="00B116BB"/>
    <w:rsid w:val="00B13EDA"/>
    <w:rsid w:val="00B174D3"/>
    <w:rsid w:val="00B205D8"/>
    <w:rsid w:val="00B2071C"/>
    <w:rsid w:val="00B230AE"/>
    <w:rsid w:val="00B23CF1"/>
    <w:rsid w:val="00B25095"/>
    <w:rsid w:val="00B32F9D"/>
    <w:rsid w:val="00B33AF0"/>
    <w:rsid w:val="00B36E0E"/>
    <w:rsid w:val="00B42F83"/>
    <w:rsid w:val="00B43730"/>
    <w:rsid w:val="00B45C83"/>
    <w:rsid w:val="00B51786"/>
    <w:rsid w:val="00B51E5D"/>
    <w:rsid w:val="00B51FC6"/>
    <w:rsid w:val="00B60F31"/>
    <w:rsid w:val="00B62FF2"/>
    <w:rsid w:val="00B638AD"/>
    <w:rsid w:val="00B66A7C"/>
    <w:rsid w:val="00B71A6C"/>
    <w:rsid w:val="00B7347C"/>
    <w:rsid w:val="00B75C57"/>
    <w:rsid w:val="00B764E3"/>
    <w:rsid w:val="00B77B80"/>
    <w:rsid w:val="00B80B2D"/>
    <w:rsid w:val="00B85286"/>
    <w:rsid w:val="00B91CA6"/>
    <w:rsid w:val="00B92910"/>
    <w:rsid w:val="00B95E6D"/>
    <w:rsid w:val="00B960AE"/>
    <w:rsid w:val="00BA38AD"/>
    <w:rsid w:val="00BA73BD"/>
    <w:rsid w:val="00BB0AB9"/>
    <w:rsid w:val="00BB2D2C"/>
    <w:rsid w:val="00BB5F2A"/>
    <w:rsid w:val="00BB6EF6"/>
    <w:rsid w:val="00BB7A34"/>
    <w:rsid w:val="00BB7D44"/>
    <w:rsid w:val="00BC0455"/>
    <w:rsid w:val="00BC12D3"/>
    <w:rsid w:val="00BC41C8"/>
    <w:rsid w:val="00BC7AD5"/>
    <w:rsid w:val="00BD2EC1"/>
    <w:rsid w:val="00BD64C2"/>
    <w:rsid w:val="00BD6A5E"/>
    <w:rsid w:val="00BE4942"/>
    <w:rsid w:val="00BE6271"/>
    <w:rsid w:val="00BF0605"/>
    <w:rsid w:val="00BF0E06"/>
    <w:rsid w:val="00BF3B5E"/>
    <w:rsid w:val="00BF4630"/>
    <w:rsid w:val="00BF66F2"/>
    <w:rsid w:val="00BF69ED"/>
    <w:rsid w:val="00BF737D"/>
    <w:rsid w:val="00BF7A0F"/>
    <w:rsid w:val="00BF7FA5"/>
    <w:rsid w:val="00C0454A"/>
    <w:rsid w:val="00C0508D"/>
    <w:rsid w:val="00C065BC"/>
    <w:rsid w:val="00C11158"/>
    <w:rsid w:val="00C11832"/>
    <w:rsid w:val="00C11DD7"/>
    <w:rsid w:val="00C17C6F"/>
    <w:rsid w:val="00C20839"/>
    <w:rsid w:val="00C2135F"/>
    <w:rsid w:val="00C2231E"/>
    <w:rsid w:val="00C2257D"/>
    <w:rsid w:val="00C22F98"/>
    <w:rsid w:val="00C2411E"/>
    <w:rsid w:val="00C27422"/>
    <w:rsid w:val="00C302D0"/>
    <w:rsid w:val="00C3354F"/>
    <w:rsid w:val="00C3605E"/>
    <w:rsid w:val="00C363EF"/>
    <w:rsid w:val="00C40EB9"/>
    <w:rsid w:val="00C4174D"/>
    <w:rsid w:val="00C43928"/>
    <w:rsid w:val="00C445F2"/>
    <w:rsid w:val="00C44CEF"/>
    <w:rsid w:val="00C45A0D"/>
    <w:rsid w:val="00C45F93"/>
    <w:rsid w:val="00C47BA1"/>
    <w:rsid w:val="00C50C40"/>
    <w:rsid w:val="00C54A9D"/>
    <w:rsid w:val="00C555FA"/>
    <w:rsid w:val="00C55780"/>
    <w:rsid w:val="00C5593C"/>
    <w:rsid w:val="00C629F7"/>
    <w:rsid w:val="00C65B21"/>
    <w:rsid w:val="00C73257"/>
    <w:rsid w:val="00C753A9"/>
    <w:rsid w:val="00C761B5"/>
    <w:rsid w:val="00C820F4"/>
    <w:rsid w:val="00C86E86"/>
    <w:rsid w:val="00C90A59"/>
    <w:rsid w:val="00C91A62"/>
    <w:rsid w:val="00C95CF8"/>
    <w:rsid w:val="00CA47A2"/>
    <w:rsid w:val="00CA4AE2"/>
    <w:rsid w:val="00CA5640"/>
    <w:rsid w:val="00CA6DAD"/>
    <w:rsid w:val="00CB1C33"/>
    <w:rsid w:val="00CB22AC"/>
    <w:rsid w:val="00CB517D"/>
    <w:rsid w:val="00CB633A"/>
    <w:rsid w:val="00CC0286"/>
    <w:rsid w:val="00CD200C"/>
    <w:rsid w:val="00CD2AC9"/>
    <w:rsid w:val="00CD56B8"/>
    <w:rsid w:val="00CD57A6"/>
    <w:rsid w:val="00CE0ADF"/>
    <w:rsid w:val="00CE1C36"/>
    <w:rsid w:val="00CF1FC4"/>
    <w:rsid w:val="00CF70EE"/>
    <w:rsid w:val="00D006B2"/>
    <w:rsid w:val="00D00925"/>
    <w:rsid w:val="00D04E3D"/>
    <w:rsid w:val="00D1037F"/>
    <w:rsid w:val="00D10DAD"/>
    <w:rsid w:val="00D1249D"/>
    <w:rsid w:val="00D12FE7"/>
    <w:rsid w:val="00D14407"/>
    <w:rsid w:val="00D14ECE"/>
    <w:rsid w:val="00D15215"/>
    <w:rsid w:val="00D1578F"/>
    <w:rsid w:val="00D20E47"/>
    <w:rsid w:val="00D23FBF"/>
    <w:rsid w:val="00D24684"/>
    <w:rsid w:val="00D26AE4"/>
    <w:rsid w:val="00D30D69"/>
    <w:rsid w:val="00D31258"/>
    <w:rsid w:val="00D31495"/>
    <w:rsid w:val="00D33BD8"/>
    <w:rsid w:val="00D34AF9"/>
    <w:rsid w:val="00D36879"/>
    <w:rsid w:val="00D37249"/>
    <w:rsid w:val="00D4290C"/>
    <w:rsid w:val="00D46882"/>
    <w:rsid w:val="00D4688B"/>
    <w:rsid w:val="00D504ED"/>
    <w:rsid w:val="00D5263C"/>
    <w:rsid w:val="00D5481A"/>
    <w:rsid w:val="00D559B8"/>
    <w:rsid w:val="00D57116"/>
    <w:rsid w:val="00D67F19"/>
    <w:rsid w:val="00D70D64"/>
    <w:rsid w:val="00D71567"/>
    <w:rsid w:val="00D71C10"/>
    <w:rsid w:val="00D73964"/>
    <w:rsid w:val="00D73ECD"/>
    <w:rsid w:val="00D75F38"/>
    <w:rsid w:val="00D775E9"/>
    <w:rsid w:val="00D811C4"/>
    <w:rsid w:val="00D84F4C"/>
    <w:rsid w:val="00D84F57"/>
    <w:rsid w:val="00D91324"/>
    <w:rsid w:val="00D9529E"/>
    <w:rsid w:val="00DA1B7E"/>
    <w:rsid w:val="00DA43AC"/>
    <w:rsid w:val="00DA6488"/>
    <w:rsid w:val="00DA6F86"/>
    <w:rsid w:val="00DB192D"/>
    <w:rsid w:val="00DB5EB6"/>
    <w:rsid w:val="00DC0873"/>
    <w:rsid w:val="00DC0CF7"/>
    <w:rsid w:val="00DC1342"/>
    <w:rsid w:val="00DC3455"/>
    <w:rsid w:val="00DC47ED"/>
    <w:rsid w:val="00DC4BDB"/>
    <w:rsid w:val="00DD0CDE"/>
    <w:rsid w:val="00DD2CE0"/>
    <w:rsid w:val="00DD5FE2"/>
    <w:rsid w:val="00DD67A1"/>
    <w:rsid w:val="00DE5D8E"/>
    <w:rsid w:val="00DE6915"/>
    <w:rsid w:val="00DE7023"/>
    <w:rsid w:val="00DF238D"/>
    <w:rsid w:val="00DF3EB6"/>
    <w:rsid w:val="00DF3FF3"/>
    <w:rsid w:val="00DF6B91"/>
    <w:rsid w:val="00E06F16"/>
    <w:rsid w:val="00E11330"/>
    <w:rsid w:val="00E11860"/>
    <w:rsid w:val="00E11980"/>
    <w:rsid w:val="00E132DA"/>
    <w:rsid w:val="00E13585"/>
    <w:rsid w:val="00E13BA1"/>
    <w:rsid w:val="00E142B2"/>
    <w:rsid w:val="00E21418"/>
    <w:rsid w:val="00E21806"/>
    <w:rsid w:val="00E225AE"/>
    <w:rsid w:val="00E2361D"/>
    <w:rsid w:val="00E26708"/>
    <w:rsid w:val="00E3087B"/>
    <w:rsid w:val="00E308F9"/>
    <w:rsid w:val="00E33812"/>
    <w:rsid w:val="00E37D7A"/>
    <w:rsid w:val="00E40B0F"/>
    <w:rsid w:val="00E45A29"/>
    <w:rsid w:val="00E45A46"/>
    <w:rsid w:val="00E52DC6"/>
    <w:rsid w:val="00E5381B"/>
    <w:rsid w:val="00E63D4C"/>
    <w:rsid w:val="00E652CC"/>
    <w:rsid w:val="00E6720A"/>
    <w:rsid w:val="00E75B27"/>
    <w:rsid w:val="00E774F5"/>
    <w:rsid w:val="00E835DA"/>
    <w:rsid w:val="00E84058"/>
    <w:rsid w:val="00E8699B"/>
    <w:rsid w:val="00E90173"/>
    <w:rsid w:val="00E9372B"/>
    <w:rsid w:val="00EA2AA3"/>
    <w:rsid w:val="00EA2E5D"/>
    <w:rsid w:val="00EA4E67"/>
    <w:rsid w:val="00EA58B0"/>
    <w:rsid w:val="00EB36B3"/>
    <w:rsid w:val="00EB7EA4"/>
    <w:rsid w:val="00EC067F"/>
    <w:rsid w:val="00EC09F5"/>
    <w:rsid w:val="00EC0F4E"/>
    <w:rsid w:val="00EC1BDA"/>
    <w:rsid w:val="00EC3E92"/>
    <w:rsid w:val="00ED068C"/>
    <w:rsid w:val="00ED0FEE"/>
    <w:rsid w:val="00ED1253"/>
    <w:rsid w:val="00EE1678"/>
    <w:rsid w:val="00EE73AC"/>
    <w:rsid w:val="00F02FE8"/>
    <w:rsid w:val="00F042F6"/>
    <w:rsid w:val="00F10746"/>
    <w:rsid w:val="00F13477"/>
    <w:rsid w:val="00F15611"/>
    <w:rsid w:val="00F16208"/>
    <w:rsid w:val="00F2041F"/>
    <w:rsid w:val="00F24180"/>
    <w:rsid w:val="00F30804"/>
    <w:rsid w:val="00F32115"/>
    <w:rsid w:val="00F3357B"/>
    <w:rsid w:val="00F34386"/>
    <w:rsid w:val="00F34923"/>
    <w:rsid w:val="00F37860"/>
    <w:rsid w:val="00F404EE"/>
    <w:rsid w:val="00F41A0C"/>
    <w:rsid w:val="00F47BAD"/>
    <w:rsid w:val="00F5148D"/>
    <w:rsid w:val="00F519A9"/>
    <w:rsid w:val="00F52106"/>
    <w:rsid w:val="00F532E0"/>
    <w:rsid w:val="00F537E5"/>
    <w:rsid w:val="00F63C5A"/>
    <w:rsid w:val="00F63C98"/>
    <w:rsid w:val="00F70E95"/>
    <w:rsid w:val="00F7176B"/>
    <w:rsid w:val="00F72959"/>
    <w:rsid w:val="00F85689"/>
    <w:rsid w:val="00F8698C"/>
    <w:rsid w:val="00F87A2A"/>
    <w:rsid w:val="00F90F95"/>
    <w:rsid w:val="00F910A5"/>
    <w:rsid w:val="00F91210"/>
    <w:rsid w:val="00F950B5"/>
    <w:rsid w:val="00F95BBF"/>
    <w:rsid w:val="00F95F05"/>
    <w:rsid w:val="00F97928"/>
    <w:rsid w:val="00FA3163"/>
    <w:rsid w:val="00FA77BF"/>
    <w:rsid w:val="00FA7CB8"/>
    <w:rsid w:val="00FB28E4"/>
    <w:rsid w:val="00FB39A4"/>
    <w:rsid w:val="00FB7F89"/>
    <w:rsid w:val="00FC0A23"/>
    <w:rsid w:val="00FC13D1"/>
    <w:rsid w:val="00FC2A2E"/>
    <w:rsid w:val="00FC41D3"/>
    <w:rsid w:val="00FD21B0"/>
    <w:rsid w:val="00FD2DD8"/>
    <w:rsid w:val="00FD31A5"/>
    <w:rsid w:val="00FD52DB"/>
    <w:rsid w:val="00FD6A2E"/>
    <w:rsid w:val="00FD756D"/>
    <w:rsid w:val="00FE187F"/>
    <w:rsid w:val="00FE5733"/>
    <w:rsid w:val="00FE57F6"/>
    <w:rsid w:val="00FF0A3B"/>
    <w:rsid w:val="00FF5819"/>
    <w:rsid w:val="00FF5F2E"/>
    <w:rsid w:val="00FF6D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D2698B"/>
  <w15:docId w15:val="{0BA524C3-F265-46DA-93DA-449A9273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A4"/>
    <w:rPr>
      <w:sz w:val="24"/>
    </w:rPr>
  </w:style>
  <w:style w:type="paragraph" w:styleId="Heading1">
    <w:name w:val="heading 1"/>
    <w:basedOn w:val="Normal"/>
    <w:next w:val="Normal"/>
    <w:link w:val="Heading1Char"/>
    <w:uiPriority w:val="9"/>
    <w:qFormat/>
    <w:rsid w:val="00EC1BD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7431B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431B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7431B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431B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431B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431B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431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431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7431BA"/>
    <w:pPr>
      <w:spacing w:before="240" w:after="240" w:line="240" w:lineRule="auto"/>
      <w:ind w:left="1080" w:right="1080"/>
      <w:jc w:val="center"/>
    </w:pPr>
    <w:rPr>
      <w:color w:val="5B9BD5" w:themeColor="accent1"/>
      <w:szCs w:val="24"/>
    </w:rPr>
  </w:style>
  <w:style w:type="character" w:customStyle="1" w:styleId="IntenseQuoteChar">
    <w:name w:val="Intense Quote Char"/>
    <w:basedOn w:val="DefaultParagraphFont"/>
    <w:link w:val="IntenseQuote"/>
    <w:uiPriority w:val="30"/>
    <w:rsid w:val="007431BA"/>
    <w:rPr>
      <w:color w:val="5B9BD5" w:themeColor="accent1"/>
      <w:sz w:val="24"/>
      <w:szCs w:val="24"/>
    </w:rPr>
  </w:style>
  <w:style w:type="paragraph" w:styleId="ListParagraph">
    <w:name w:val="List Paragraph"/>
    <w:basedOn w:val="Normal"/>
    <w:uiPriority w:val="34"/>
    <w:qFormat/>
    <w:rsid w:val="00A635EC"/>
    <w:pPr>
      <w:ind w:left="720"/>
      <w:contextualSpacing/>
    </w:pPr>
  </w:style>
  <w:style w:type="paragraph" w:styleId="Header">
    <w:name w:val="header"/>
    <w:basedOn w:val="Normal"/>
    <w:link w:val="HeaderChar"/>
    <w:uiPriority w:val="99"/>
    <w:unhideWhenUsed/>
    <w:rsid w:val="007C5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775"/>
  </w:style>
  <w:style w:type="paragraph" w:styleId="Footer">
    <w:name w:val="footer"/>
    <w:basedOn w:val="Normal"/>
    <w:link w:val="FooterChar"/>
    <w:uiPriority w:val="99"/>
    <w:unhideWhenUsed/>
    <w:rsid w:val="007C5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775"/>
  </w:style>
  <w:style w:type="paragraph" w:styleId="NoSpacing">
    <w:name w:val="No Spacing"/>
    <w:link w:val="NoSpacingChar"/>
    <w:uiPriority w:val="1"/>
    <w:qFormat/>
    <w:rsid w:val="007431BA"/>
    <w:pPr>
      <w:spacing w:after="0" w:line="240" w:lineRule="auto"/>
    </w:pPr>
  </w:style>
  <w:style w:type="character" w:customStyle="1" w:styleId="Heading1Char">
    <w:name w:val="Heading 1 Char"/>
    <w:basedOn w:val="DefaultParagraphFont"/>
    <w:link w:val="Heading1"/>
    <w:uiPriority w:val="9"/>
    <w:rsid w:val="00EC1BDA"/>
    <w:rPr>
      <w:caps/>
      <w:color w:val="FFFFFF" w:themeColor="background1"/>
      <w:spacing w:val="15"/>
      <w:sz w:val="24"/>
      <w:szCs w:val="22"/>
      <w:shd w:val="clear" w:color="auto" w:fill="5B9BD5" w:themeFill="accent1"/>
    </w:rPr>
  </w:style>
  <w:style w:type="paragraph" w:styleId="TOCHeading">
    <w:name w:val="TOC Heading"/>
    <w:basedOn w:val="Heading1"/>
    <w:next w:val="Normal"/>
    <w:uiPriority w:val="39"/>
    <w:unhideWhenUsed/>
    <w:qFormat/>
    <w:rsid w:val="007431BA"/>
    <w:pPr>
      <w:outlineLvl w:val="9"/>
    </w:pPr>
  </w:style>
  <w:style w:type="paragraph" w:styleId="TOC1">
    <w:name w:val="toc 1"/>
    <w:basedOn w:val="Normal"/>
    <w:next w:val="Normal"/>
    <w:autoRedefine/>
    <w:uiPriority w:val="39"/>
    <w:unhideWhenUsed/>
    <w:rsid w:val="00E75B27"/>
    <w:pPr>
      <w:spacing w:after="100"/>
    </w:pPr>
  </w:style>
  <w:style w:type="character" w:styleId="Hyperlink">
    <w:name w:val="Hyperlink"/>
    <w:basedOn w:val="DefaultParagraphFont"/>
    <w:uiPriority w:val="99"/>
    <w:unhideWhenUsed/>
    <w:rsid w:val="00E75B27"/>
    <w:rPr>
      <w:color w:val="0563C1" w:themeColor="hyperlink"/>
      <w:u w:val="single"/>
    </w:rPr>
  </w:style>
  <w:style w:type="character" w:customStyle="1" w:styleId="Heading2Char">
    <w:name w:val="Heading 2 Char"/>
    <w:basedOn w:val="DefaultParagraphFont"/>
    <w:link w:val="Heading2"/>
    <w:uiPriority w:val="9"/>
    <w:rsid w:val="007431BA"/>
    <w:rPr>
      <w:caps/>
      <w:spacing w:val="15"/>
      <w:shd w:val="clear" w:color="auto" w:fill="DEEAF6" w:themeFill="accent1" w:themeFillTint="33"/>
    </w:rPr>
  </w:style>
  <w:style w:type="character" w:customStyle="1" w:styleId="Heading3Char">
    <w:name w:val="Heading 3 Char"/>
    <w:basedOn w:val="DefaultParagraphFont"/>
    <w:link w:val="Heading3"/>
    <w:uiPriority w:val="9"/>
    <w:rsid w:val="007431BA"/>
    <w:rPr>
      <w:caps/>
      <w:color w:val="1F4D78" w:themeColor="accent1" w:themeShade="7F"/>
      <w:spacing w:val="15"/>
    </w:rPr>
  </w:style>
  <w:style w:type="paragraph" w:styleId="TOC2">
    <w:name w:val="toc 2"/>
    <w:basedOn w:val="Normal"/>
    <w:next w:val="Normal"/>
    <w:autoRedefine/>
    <w:uiPriority w:val="39"/>
    <w:unhideWhenUsed/>
    <w:rsid w:val="00E75B27"/>
    <w:pPr>
      <w:spacing w:after="100"/>
      <w:ind w:left="220"/>
    </w:pPr>
  </w:style>
  <w:style w:type="paragraph" w:styleId="TOC3">
    <w:name w:val="toc 3"/>
    <w:basedOn w:val="Normal"/>
    <w:next w:val="Normal"/>
    <w:autoRedefine/>
    <w:uiPriority w:val="39"/>
    <w:unhideWhenUsed/>
    <w:rsid w:val="00E75B27"/>
    <w:pPr>
      <w:spacing w:after="100"/>
      <w:ind w:left="440"/>
    </w:pPr>
  </w:style>
  <w:style w:type="character" w:customStyle="1" w:styleId="Heading4Char">
    <w:name w:val="Heading 4 Char"/>
    <w:basedOn w:val="DefaultParagraphFont"/>
    <w:link w:val="Heading4"/>
    <w:uiPriority w:val="9"/>
    <w:rsid w:val="007431BA"/>
    <w:rPr>
      <w:caps/>
      <w:color w:val="2E74B5" w:themeColor="accent1" w:themeShade="BF"/>
      <w:spacing w:val="10"/>
    </w:rPr>
  </w:style>
  <w:style w:type="character" w:styleId="FollowedHyperlink">
    <w:name w:val="FollowedHyperlink"/>
    <w:basedOn w:val="DefaultParagraphFont"/>
    <w:uiPriority w:val="99"/>
    <w:semiHidden/>
    <w:unhideWhenUsed/>
    <w:rsid w:val="00A76F39"/>
    <w:rPr>
      <w:color w:val="954F72" w:themeColor="followedHyperlink"/>
      <w:u w:val="single"/>
    </w:rPr>
  </w:style>
  <w:style w:type="table" w:styleId="TableGrid">
    <w:name w:val="Table Grid"/>
    <w:basedOn w:val="TableNormal"/>
    <w:uiPriority w:val="39"/>
    <w:rsid w:val="00CC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431BA"/>
    <w:rPr>
      <w:caps/>
      <w:color w:val="2E74B5" w:themeColor="accent1" w:themeShade="BF"/>
      <w:spacing w:val="10"/>
    </w:rPr>
  </w:style>
  <w:style w:type="character" w:customStyle="1" w:styleId="Heading6Char">
    <w:name w:val="Heading 6 Char"/>
    <w:basedOn w:val="DefaultParagraphFont"/>
    <w:link w:val="Heading6"/>
    <w:uiPriority w:val="9"/>
    <w:semiHidden/>
    <w:rsid w:val="007431BA"/>
    <w:rPr>
      <w:caps/>
      <w:color w:val="2E74B5" w:themeColor="accent1" w:themeShade="BF"/>
      <w:spacing w:val="10"/>
    </w:rPr>
  </w:style>
  <w:style w:type="character" w:customStyle="1" w:styleId="Heading7Char">
    <w:name w:val="Heading 7 Char"/>
    <w:basedOn w:val="DefaultParagraphFont"/>
    <w:link w:val="Heading7"/>
    <w:uiPriority w:val="9"/>
    <w:semiHidden/>
    <w:rsid w:val="007431BA"/>
    <w:rPr>
      <w:caps/>
      <w:color w:val="2E74B5" w:themeColor="accent1" w:themeShade="BF"/>
      <w:spacing w:val="10"/>
    </w:rPr>
  </w:style>
  <w:style w:type="character" w:customStyle="1" w:styleId="Heading8Char">
    <w:name w:val="Heading 8 Char"/>
    <w:basedOn w:val="DefaultParagraphFont"/>
    <w:link w:val="Heading8"/>
    <w:uiPriority w:val="9"/>
    <w:semiHidden/>
    <w:rsid w:val="007431BA"/>
    <w:rPr>
      <w:caps/>
      <w:spacing w:val="10"/>
      <w:sz w:val="18"/>
      <w:szCs w:val="18"/>
    </w:rPr>
  </w:style>
  <w:style w:type="character" w:customStyle="1" w:styleId="Heading9Char">
    <w:name w:val="Heading 9 Char"/>
    <w:basedOn w:val="DefaultParagraphFont"/>
    <w:link w:val="Heading9"/>
    <w:uiPriority w:val="9"/>
    <w:semiHidden/>
    <w:rsid w:val="007431BA"/>
    <w:rPr>
      <w:i/>
      <w:iCs/>
      <w:caps/>
      <w:spacing w:val="10"/>
      <w:sz w:val="18"/>
      <w:szCs w:val="18"/>
    </w:rPr>
  </w:style>
  <w:style w:type="paragraph" w:styleId="Caption">
    <w:name w:val="caption"/>
    <w:basedOn w:val="Normal"/>
    <w:next w:val="Normal"/>
    <w:uiPriority w:val="35"/>
    <w:unhideWhenUsed/>
    <w:qFormat/>
    <w:rsid w:val="007431BA"/>
    <w:rPr>
      <w:b/>
      <w:bCs/>
      <w:color w:val="2E74B5" w:themeColor="accent1" w:themeShade="BF"/>
      <w:sz w:val="16"/>
      <w:szCs w:val="16"/>
    </w:rPr>
  </w:style>
  <w:style w:type="paragraph" w:styleId="Title">
    <w:name w:val="Title"/>
    <w:basedOn w:val="Normal"/>
    <w:next w:val="Normal"/>
    <w:link w:val="TitleChar"/>
    <w:uiPriority w:val="10"/>
    <w:qFormat/>
    <w:rsid w:val="007431B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431B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431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431BA"/>
    <w:rPr>
      <w:caps/>
      <w:color w:val="595959" w:themeColor="text1" w:themeTint="A6"/>
      <w:spacing w:val="10"/>
      <w:sz w:val="21"/>
      <w:szCs w:val="21"/>
    </w:rPr>
  </w:style>
  <w:style w:type="character" w:styleId="Strong">
    <w:name w:val="Strong"/>
    <w:uiPriority w:val="22"/>
    <w:qFormat/>
    <w:rsid w:val="007431BA"/>
    <w:rPr>
      <w:b/>
      <w:bCs/>
    </w:rPr>
  </w:style>
  <w:style w:type="character" w:styleId="Emphasis">
    <w:name w:val="Emphasis"/>
    <w:uiPriority w:val="20"/>
    <w:qFormat/>
    <w:rsid w:val="007431BA"/>
    <w:rPr>
      <w:caps/>
      <w:color w:val="1F4D78" w:themeColor="accent1" w:themeShade="7F"/>
      <w:spacing w:val="5"/>
    </w:rPr>
  </w:style>
  <w:style w:type="paragraph" w:styleId="Quote">
    <w:name w:val="Quote"/>
    <w:basedOn w:val="Normal"/>
    <w:next w:val="Normal"/>
    <w:link w:val="QuoteChar"/>
    <w:uiPriority w:val="29"/>
    <w:qFormat/>
    <w:rsid w:val="007431BA"/>
    <w:rPr>
      <w:i/>
      <w:iCs/>
      <w:szCs w:val="24"/>
    </w:rPr>
  </w:style>
  <w:style w:type="character" w:customStyle="1" w:styleId="QuoteChar">
    <w:name w:val="Quote Char"/>
    <w:basedOn w:val="DefaultParagraphFont"/>
    <w:link w:val="Quote"/>
    <w:uiPriority w:val="29"/>
    <w:rsid w:val="007431BA"/>
    <w:rPr>
      <w:i/>
      <w:iCs/>
      <w:sz w:val="24"/>
      <w:szCs w:val="24"/>
    </w:rPr>
  </w:style>
  <w:style w:type="character" w:styleId="SubtleEmphasis">
    <w:name w:val="Subtle Emphasis"/>
    <w:uiPriority w:val="19"/>
    <w:qFormat/>
    <w:rsid w:val="007431BA"/>
    <w:rPr>
      <w:i/>
      <w:iCs/>
      <w:color w:val="1F4D78" w:themeColor="accent1" w:themeShade="7F"/>
    </w:rPr>
  </w:style>
  <w:style w:type="character" w:styleId="IntenseEmphasis">
    <w:name w:val="Intense Emphasis"/>
    <w:uiPriority w:val="21"/>
    <w:qFormat/>
    <w:rsid w:val="007431BA"/>
    <w:rPr>
      <w:b/>
      <w:bCs/>
      <w:caps/>
      <w:color w:val="1F4D78" w:themeColor="accent1" w:themeShade="7F"/>
      <w:spacing w:val="10"/>
    </w:rPr>
  </w:style>
  <w:style w:type="character" w:styleId="SubtleReference">
    <w:name w:val="Subtle Reference"/>
    <w:uiPriority w:val="31"/>
    <w:qFormat/>
    <w:rsid w:val="007431BA"/>
    <w:rPr>
      <w:b/>
      <w:bCs/>
      <w:color w:val="5B9BD5" w:themeColor="accent1"/>
    </w:rPr>
  </w:style>
  <w:style w:type="character" w:styleId="IntenseReference">
    <w:name w:val="Intense Reference"/>
    <w:uiPriority w:val="32"/>
    <w:qFormat/>
    <w:rsid w:val="007431BA"/>
    <w:rPr>
      <w:b/>
      <w:bCs/>
      <w:i/>
      <w:iCs/>
      <w:caps/>
      <w:color w:val="5B9BD5" w:themeColor="accent1"/>
    </w:rPr>
  </w:style>
  <w:style w:type="character" w:styleId="BookTitle">
    <w:name w:val="Book Title"/>
    <w:uiPriority w:val="33"/>
    <w:qFormat/>
    <w:rsid w:val="007431BA"/>
    <w:rPr>
      <w:b/>
      <w:bCs/>
      <w:i/>
      <w:iCs/>
      <w:spacing w:val="0"/>
    </w:rPr>
  </w:style>
  <w:style w:type="table" w:customStyle="1" w:styleId="PlainTable11">
    <w:name w:val="Plain Table 11"/>
    <w:basedOn w:val="TableNormal"/>
    <w:uiPriority w:val="41"/>
    <w:rsid w:val="007431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7431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1BA"/>
    <w:rPr>
      <w:rFonts w:ascii="Segoe UI" w:hAnsi="Segoe UI" w:cs="Segoe UI"/>
      <w:sz w:val="18"/>
      <w:szCs w:val="18"/>
    </w:rPr>
  </w:style>
  <w:style w:type="table" w:customStyle="1" w:styleId="TableGrid0">
    <w:name w:val="TableGrid"/>
    <w:rsid w:val="00077DEB"/>
    <w:pPr>
      <w:spacing w:before="0" w:after="0" w:line="240" w:lineRule="auto"/>
    </w:pPr>
    <w:rPr>
      <w:sz w:val="22"/>
      <w:szCs w:val="22"/>
      <w:lang w:eastAsia="en-IE"/>
    </w:rPr>
    <w:tblPr>
      <w:tblCellMar>
        <w:top w:w="0" w:type="dxa"/>
        <w:left w:w="0" w:type="dxa"/>
        <w:bottom w:w="0" w:type="dxa"/>
        <w:right w:w="0" w:type="dxa"/>
      </w:tblCellMar>
    </w:tblPr>
  </w:style>
  <w:style w:type="paragraph" w:styleId="NormalWeb">
    <w:name w:val="Normal (Web)"/>
    <w:basedOn w:val="Normal"/>
    <w:uiPriority w:val="99"/>
    <w:semiHidden/>
    <w:unhideWhenUsed/>
    <w:rsid w:val="00BF0605"/>
    <w:pPr>
      <w:spacing w:beforeAutospacing="1" w:after="100" w:afterAutospacing="1" w:line="240" w:lineRule="auto"/>
    </w:pPr>
    <w:rPr>
      <w:rFonts w:ascii="Times New Roman" w:eastAsia="Times New Roman" w:hAnsi="Times New Roman" w:cs="Times New Roman"/>
      <w:szCs w:val="24"/>
      <w:lang w:eastAsia="en-IE"/>
    </w:rPr>
  </w:style>
  <w:style w:type="paragraph" w:customStyle="1" w:styleId="Default">
    <w:name w:val="Default"/>
    <w:rsid w:val="00F63C98"/>
    <w:pPr>
      <w:autoSpaceDE w:val="0"/>
      <w:autoSpaceDN w:val="0"/>
      <w:adjustRightInd w:val="0"/>
      <w:spacing w:before="0"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A2482F"/>
  </w:style>
  <w:style w:type="paragraph" w:styleId="PlainText">
    <w:name w:val="Plain Text"/>
    <w:basedOn w:val="Normal"/>
    <w:link w:val="PlainTextChar"/>
    <w:uiPriority w:val="99"/>
    <w:semiHidden/>
    <w:unhideWhenUsed/>
    <w:rsid w:val="0011431B"/>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11431B"/>
    <w:rPr>
      <w:rFonts w:ascii="Calibri" w:eastAsiaTheme="minorHAnsi" w:hAnsi="Calibri"/>
      <w:sz w:val="22"/>
      <w:szCs w:val="21"/>
    </w:rPr>
  </w:style>
  <w:style w:type="paragraph" w:customStyle="1" w:styleId="m2598098632236379492gmail-msonospacing">
    <w:name w:val="m_2598098632236379492gmail-msonospacing"/>
    <w:basedOn w:val="Normal"/>
    <w:rsid w:val="00F90F95"/>
    <w:pPr>
      <w:spacing w:beforeAutospacing="1" w:after="100" w:afterAutospacing="1" w:line="240" w:lineRule="auto"/>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541EA4"/>
    <w:rPr>
      <w:rFonts w:ascii="TimesNewRomanPSMT" w:hAnsi="TimesNewRomanPSMT" w:hint="default"/>
      <w:b w:val="0"/>
      <w:bCs w:val="0"/>
      <w:i w:val="0"/>
      <w:iCs w:val="0"/>
      <w:color w:val="000000"/>
      <w:sz w:val="26"/>
      <w:szCs w:val="26"/>
    </w:rPr>
  </w:style>
  <w:style w:type="table" w:styleId="GridTable5Dark-Accent5">
    <w:name w:val="Grid Table 5 Dark Accent 5"/>
    <w:basedOn w:val="TableNormal"/>
    <w:uiPriority w:val="50"/>
    <w:rsid w:val="0016767A"/>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167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CommentReference">
    <w:name w:val="annotation reference"/>
    <w:basedOn w:val="DefaultParagraphFont"/>
    <w:uiPriority w:val="99"/>
    <w:semiHidden/>
    <w:unhideWhenUsed/>
    <w:rsid w:val="00FC2A2E"/>
    <w:rPr>
      <w:sz w:val="16"/>
      <w:szCs w:val="16"/>
    </w:rPr>
  </w:style>
  <w:style w:type="paragraph" w:styleId="CommentText">
    <w:name w:val="annotation text"/>
    <w:basedOn w:val="Normal"/>
    <w:link w:val="CommentTextChar"/>
    <w:uiPriority w:val="99"/>
    <w:semiHidden/>
    <w:unhideWhenUsed/>
    <w:rsid w:val="00FC2A2E"/>
    <w:pPr>
      <w:spacing w:line="240" w:lineRule="auto"/>
    </w:pPr>
    <w:rPr>
      <w:sz w:val="20"/>
    </w:rPr>
  </w:style>
  <w:style w:type="character" w:customStyle="1" w:styleId="CommentTextChar">
    <w:name w:val="Comment Text Char"/>
    <w:basedOn w:val="DefaultParagraphFont"/>
    <w:link w:val="CommentText"/>
    <w:uiPriority w:val="99"/>
    <w:semiHidden/>
    <w:rsid w:val="00FC2A2E"/>
  </w:style>
  <w:style w:type="paragraph" w:styleId="CommentSubject">
    <w:name w:val="annotation subject"/>
    <w:basedOn w:val="CommentText"/>
    <w:next w:val="CommentText"/>
    <w:link w:val="CommentSubjectChar"/>
    <w:uiPriority w:val="99"/>
    <w:semiHidden/>
    <w:unhideWhenUsed/>
    <w:rsid w:val="00FC2A2E"/>
    <w:rPr>
      <w:b/>
      <w:bCs/>
    </w:rPr>
  </w:style>
  <w:style w:type="character" w:customStyle="1" w:styleId="CommentSubjectChar">
    <w:name w:val="Comment Subject Char"/>
    <w:basedOn w:val="CommentTextChar"/>
    <w:link w:val="CommentSubject"/>
    <w:uiPriority w:val="99"/>
    <w:semiHidden/>
    <w:rsid w:val="00FC2A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716">
      <w:bodyDiv w:val="1"/>
      <w:marLeft w:val="0"/>
      <w:marRight w:val="0"/>
      <w:marTop w:val="0"/>
      <w:marBottom w:val="0"/>
      <w:divBdr>
        <w:top w:val="none" w:sz="0" w:space="0" w:color="auto"/>
        <w:left w:val="none" w:sz="0" w:space="0" w:color="auto"/>
        <w:bottom w:val="none" w:sz="0" w:space="0" w:color="auto"/>
        <w:right w:val="none" w:sz="0" w:space="0" w:color="auto"/>
      </w:divBdr>
    </w:div>
    <w:div w:id="14769982">
      <w:bodyDiv w:val="1"/>
      <w:marLeft w:val="0"/>
      <w:marRight w:val="0"/>
      <w:marTop w:val="0"/>
      <w:marBottom w:val="0"/>
      <w:divBdr>
        <w:top w:val="none" w:sz="0" w:space="0" w:color="auto"/>
        <w:left w:val="none" w:sz="0" w:space="0" w:color="auto"/>
        <w:bottom w:val="none" w:sz="0" w:space="0" w:color="auto"/>
        <w:right w:val="none" w:sz="0" w:space="0" w:color="auto"/>
      </w:divBdr>
    </w:div>
    <w:div w:id="40789793">
      <w:bodyDiv w:val="1"/>
      <w:marLeft w:val="0"/>
      <w:marRight w:val="0"/>
      <w:marTop w:val="0"/>
      <w:marBottom w:val="0"/>
      <w:divBdr>
        <w:top w:val="none" w:sz="0" w:space="0" w:color="auto"/>
        <w:left w:val="none" w:sz="0" w:space="0" w:color="auto"/>
        <w:bottom w:val="none" w:sz="0" w:space="0" w:color="auto"/>
        <w:right w:val="none" w:sz="0" w:space="0" w:color="auto"/>
      </w:divBdr>
    </w:div>
    <w:div w:id="43333827">
      <w:bodyDiv w:val="1"/>
      <w:marLeft w:val="0"/>
      <w:marRight w:val="0"/>
      <w:marTop w:val="0"/>
      <w:marBottom w:val="0"/>
      <w:divBdr>
        <w:top w:val="none" w:sz="0" w:space="0" w:color="auto"/>
        <w:left w:val="none" w:sz="0" w:space="0" w:color="auto"/>
        <w:bottom w:val="none" w:sz="0" w:space="0" w:color="auto"/>
        <w:right w:val="none" w:sz="0" w:space="0" w:color="auto"/>
      </w:divBdr>
    </w:div>
    <w:div w:id="71389732">
      <w:bodyDiv w:val="1"/>
      <w:marLeft w:val="0"/>
      <w:marRight w:val="0"/>
      <w:marTop w:val="0"/>
      <w:marBottom w:val="0"/>
      <w:divBdr>
        <w:top w:val="none" w:sz="0" w:space="0" w:color="auto"/>
        <w:left w:val="none" w:sz="0" w:space="0" w:color="auto"/>
        <w:bottom w:val="none" w:sz="0" w:space="0" w:color="auto"/>
        <w:right w:val="none" w:sz="0" w:space="0" w:color="auto"/>
      </w:divBdr>
    </w:div>
    <w:div w:id="72362361">
      <w:bodyDiv w:val="1"/>
      <w:marLeft w:val="0"/>
      <w:marRight w:val="0"/>
      <w:marTop w:val="0"/>
      <w:marBottom w:val="0"/>
      <w:divBdr>
        <w:top w:val="none" w:sz="0" w:space="0" w:color="auto"/>
        <w:left w:val="none" w:sz="0" w:space="0" w:color="auto"/>
        <w:bottom w:val="none" w:sz="0" w:space="0" w:color="auto"/>
        <w:right w:val="none" w:sz="0" w:space="0" w:color="auto"/>
      </w:divBdr>
    </w:div>
    <w:div w:id="75787573">
      <w:bodyDiv w:val="1"/>
      <w:marLeft w:val="0"/>
      <w:marRight w:val="0"/>
      <w:marTop w:val="0"/>
      <w:marBottom w:val="0"/>
      <w:divBdr>
        <w:top w:val="none" w:sz="0" w:space="0" w:color="auto"/>
        <w:left w:val="none" w:sz="0" w:space="0" w:color="auto"/>
        <w:bottom w:val="none" w:sz="0" w:space="0" w:color="auto"/>
        <w:right w:val="none" w:sz="0" w:space="0" w:color="auto"/>
      </w:divBdr>
    </w:div>
    <w:div w:id="83496470">
      <w:bodyDiv w:val="1"/>
      <w:marLeft w:val="0"/>
      <w:marRight w:val="0"/>
      <w:marTop w:val="0"/>
      <w:marBottom w:val="0"/>
      <w:divBdr>
        <w:top w:val="none" w:sz="0" w:space="0" w:color="auto"/>
        <w:left w:val="none" w:sz="0" w:space="0" w:color="auto"/>
        <w:bottom w:val="none" w:sz="0" w:space="0" w:color="auto"/>
        <w:right w:val="none" w:sz="0" w:space="0" w:color="auto"/>
      </w:divBdr>
    </w:div>
    <w:div w:id="85352087">
      <w:bodyDiv w:val="1"/>
      <w:marLeft w:val="0"/>
      <w:marRight w:val="0"/>
      <w:marTop w:val="0"/>
      <w:marBottom w:val="0"/>
      <w:divBdr>
        <w:top w:val="none" w:sz="0" w:space="0" w:color="auto"/>
        <w:left w:val="none" w:sz="0" w:space="0" w:color="auto"/>
        <w:bottom w:val="none" w:sz="0" w:space="0" w:color="auto"/>
        <w:right w:val="none" w:sz="0" w:space="0" w:color="auto"/>
      </w:divBdr>
    </w:div>
    <w:div w:id="85883808">
      <w:bodyDiv w:val="1"/>
      <w:marLeft w:val="0"/>
      <w:marRight w:val="0"/>
      <w:marTop w:val="0"/>
      <w:marBottom w:val="0"/>
      <w:divBdr>
        <w:top w:val="none" w:sz="0" w:space="0" w:color="auto"/>
        <w:left w:val="none" w:sz="0" w:space="0" w:color="auto"/>
        <w:bottom w:val="none" w:sz="0" w:space="0" w:color="auto"/>
        <w:right w:val="none" w:sz="0" w:space="0" w:color="auto"/>
      </w:divBdr>
    </w:div>
    <w:div w:id="86923928">
      <w:bodyDiv w:val="1"/>
      <w:marLeft w:val="0"/>
      <w:marRight w:val="0"/>
      <w:marTop w:val="0"/>
      <w:marBottom w:val="0"/>
      <w:divBdr>
        <w:top w:val="none" w:sz="0" w:space="0" w:color="auto"/>
        <w:left w:val="none" w:sz="0" w:space="0" w:color="auto"/>
        <w:bottom w:val="none" w:sz="0" w:space="0" w:color="auto"/>
        <w:right w:val="none" w:sz="0" w:space="0" w:color="auto"/>
      </w:divBdr>
    </w:div>
    <w:div w:id="126514108">
      <w:bodyDiv w:val="1"/>
      <w:marLeft w:val="0"/>
      <w:marRight w:val="0"/>
      <w:marTop w:val="0"/>
      <w:marBottom w:val="0"/>
      <w:divBdr>
        <w:top w:val="none" w:sz="0" w:space="0" w:color="auto"/>
        <w:left w:val="none" w:sz="0" w:space="0" w:color="auto"/>
        <w:bottom w:val="none" w:sz="0" w:space="0" w:color="auto"/>
        <w:right w:val="none" w:sz="0" w:space="0" w:color="auto"/>
      </w:divBdr>
    </w:div>
    <w:div w:id="140126242">
      <w:bodyDiv w:val="1"/>
      <w:marLeft w:val="0"/>
      <w:marRight w:val="0"/>
      <w:marTop w:val="0"/>
      <w:marBottom w:val="0"/>
      <w:divBdr>
        <w:top w:val="none" w:sz="0" w:space="0" w:color="auto"/>
        <w:left w:val="none" w:sz="0" w:space="0" w:color="auto"/>
        <w:bottom w:val="none" w:sz="0" w:space="0" w:color="auto"/>
        <w:right w:val="none" w:sz="0" w:space="0" w:color="auto"/>
      </w:divBdr>
    </w:div>
    <w:div w:id="170075079">
      <w:bodyDiv w:val="1"/>
      <w:marLeft w:val="0"/>
      <w:marRight w:val="0"/>
      <w:marTop w:val="0"/>
      <w:marBottom w:val="0"/>
      <w:divBdr>
        <w:top w:val="none" w:sz="0" w:space="0" w:color="auto"/>
        <w:left w:val="none" w:sz="0" w:space="0" w:color="auto"/>
        <w:bottom w:val="none" w:sz="0" w:space="0" w:color="auto"/>
        <w:right w:val="none" w:sz="0" w:space="0" w:color="auto"/>
      </w:divBdr>
    </w:div>
    <w:div w:id="191647619">
      <w:bodyDiv w:val="1"/>
      <w:marLeft w:val="0"/>
      <w:marRight w:val="0"/>
      <w:marTop w:val="0"/>
      <w:marBottom w:val="0"/>
      <w:divBdr>
        <w:top w:val="none" w:sz="0" w:space="0" w:color="auto"/>
        <w:left w:val="none" w:sz="0" w:space="0" w:color="auto"/>
        <w:bottom w:val="none" w:sz="0" w:space="0" w:color="auto"/>
        <w:right w:val="none" w:sz="0" w:space="0" w:color="auto"/>
      </w:divBdr>
    </w:div>
    <w:div w:id="199825266">
      <w:bodyDiv w:val="1"/>
      <w:marLeft w:val="0"/>
      <w:marRight w:val="0"/>
      <w:marTop w:val="0"/>
      <w:marBottom w:val="0"/>
      <w:divBdr>
        <w:top w:val="none" w:sz="0" w:space="0" w:color="auto"/>
        <w:left w:val="none" w:sz="0" w:space="0" w:color="auto"/>
        <w:bottom w:val="none" w:sz="0" w:space="0" w:color="auto"/>
        <w:right w:val="none" w:sz="0" w:space="0" w:color="auto"/>
      </w:divBdr>
    </w:div>
    <w:div w:id="222105566">
      <w:bodyDiv w:val="1"/>
      <w:marLeft w:val="0"/>
      <w:marRight w:val="0"/>
      <w:marTop w:val="0"/>
      <w:marBottom w:val="0"/>
      <w:divBdr>
        <w:top w:val="none" w:sz="0" w:space="0" w:color="auto"/>
        <w:left w:val="none" w:sz="0" w:space="0" w:color="auto"/>
        <w:bottom w:val="none" w:sz="0" w:space="0" w:color="auto"/>
        <w:right w:val="none" w:sz="0" w:space="0" w:color="auto"/>
      </w:divBdr>
    </w:div>
    <w:div w:id="235942436">
      <w:bodyDiv w:val="1"/>
      <w:marLeft w:val="0"/>
      <w:marRight w:val="0"/>
      <w:marTop w:val="0"/>
      <w:marBottom w:val="0"/>
      <w:divBdr>
        <w:top w:val="none" w:sz="0" w:space="0" w:color="auto"/>
        <w:left w:val="none" w:sz="0" w:space="0" w:color="auto"/>
        <w:bottom w:val="none" w:sz="0" w:space="0" w:color="auto"/>
        <w:right w:val="none" w:sz="0" w:space="0" w:color="auto"/>
      </w:divBdr>
    </w:div>
    <w:div w:id="255093395">
      <w:bodyDiv w:val="1"/>
      <w:marLeft w:val="0"/>
      <w:marRight w:val="0"/>
      <w:marTop w:val="0"/>
      <w:marBottom w:val="0"/>
      <w:divBdr>
        <w:top w:val="none" w:sz="0" w:space="0" w:color="auto"/>
        <w:left w:val="none" w:sz="0" w:space="0" w:color="auto"/>
        <w:bottom w:val="none" w:sz="0" w:space="0" w:color="auto"/>
        <w:right w:val="none" w:sz="0" w:space="0" w:color="auto"/>
      </w:divBdr>
    </w:div>
    <w:div w:id="275213801">
      <w:bodyDiv w:val="1"/>
      <w:marLeft w:val="0"/>
      <w:marRight w:val="0"/>
      <w:marTop w:val="0"/>
      <w:marBottom w:val="0"/>
      <w:divBdr>
        <w:top w:val="none" w:sz="0" w:space="0" w:color="auto"/>
        <w:left w:val="none" w:sz="0" w:space="0" w:color="auto"/>
        <w:bottom w:val="none" w:sz="0" w:space="0" w:color="auto"/>
        <w:right w:val="none" w:sz="0" w:space="0" w:color="auto"/>
      </w:divBdr>
    </w:div>
    <w:div w:id="280577235">
      <w:bodyDiv w:val="1"/>
      <w:marLeft w:val="0"/>
      <w:marRight w:val="0"/>
      <w:marTop w:val="0"/>
      <w:marBottom w:val="0"/>
      <w:divBdr>
        <w:top w:val="none" w:sz="0" w:space="0" w:color="auto"/>
        <w:left w:val="none" w:sz="0" w:space="0" w:color="auto"/>
        <w:bottom w:val="none" w:sz="0" w:space="0" w:color="auto"/>
        <w:right w:val="none" w:sz="0" w:space="0" w:color="auto"/>
      </w:divBdr>
    </w:div>
    <w:div w:id="291180043">
      <w:bodyDiv w:val="1"/>
      <w:marLeft w:val="0"/>
      <w:marRight w:val="0"/>
      <w:marTop w:val="0"/>
      <w:marBottom w:val="0"/>
      <w:divBdr>
        <w:top w:val="none" w:sz="0" w:space="0" w:color="auto"/>
        <w:left w:val="none" w:sz="0" w:space="0" w:color="auto"/>
        <w:bottom w:val="none" w:sz="0" w:space="0" w:color="auto"/>
        <w:right w:val="none" w:sz="0" w:space="0" w:color="auto"/>
      </w:divBdr>
    </w:div>
    <w:div w:id="318535703">
      <w:bodyDiv w:val="1"/>
      <w:marLeft w:val="0"/>
      <w:marRight w:val="0"/>
      <w:marTop w:val="0"/>
      <w:marBottom w:val="0"/>
      <w:divBdr>
        <w:top w:val="none" w:sz="0" w:space="0" w:color="auto"/>
        <w:left w:val="none" w:sz="0" w:space="0" w:color="auto"/>
        <w:bottom w:val="none" w:sz="0" w:space="0" w:color="auto"/>
        <w:right w:val="none" w:sz="0" w:space="0" w:color="auto"/>
      </w:divBdr>
    </w:div>
    <w:div w:id="368991079">
      <w:bodyDiv w:val="1"/>
      <w:marLeft w:val="0"/>
      <w:marRight w:val="0"/>
      <w:marTop w:val="0"/>
      <w:marBottom w:val="0"/>
      <w:divBdr>
        <w:top w:val="none" w:sz="0" w:space="0" w:color="auto"/>
        <w:left w:val="none" w:sz="0" w:space="0" w:color="auto"/>
        <w:bottom w:val="none" w:sz="0" w:space="0" w:color="auto"/>
        <w:right w:val="none" w:sz="0" w:space="0" w:color="auto"/>
      </w:divBdr>
    </w:div>
    <w:div w:id="382021899">
      <w:bodyDiv w:val="1"/>
      <w:marLeft w:val="0"/>
      <w:marRight w:val="0"/>
      <w:marTop w:val="0"/>
      <w:marBottom w:val="0"/>
      <w:divBdr>
        <w:top w:val="none" w:sz="0" w:space="0" w:color="auto"/>
        <w:left w:val="none" w:sz="0" w:space="0" w:color="auto"/>
        <w:bottom w:val="none" w:sz="0" w:space="0" w:color="auto"/>
        <w:right w:val="none" w:sz="0" w:space="0" w:color="auto"/>
      </w:divBdr>
    </w:div>
    <w:div w:id="388070654">
      <w:bodyDiv w:val="1"/>
      <w:marLeft w:val="0"/>
      <w:marRight w:val="0"/>
      <w:marTop w:val="0"/>
      <w:marBottom w:val="0"/>
      <w:divBdr>
        <w:top w:val="none" w:sz="0" w:space="0" w:color="auto"/>
        <w:left w:val="none" w:sz="0" w:space="0" w:color="auto"/>
        <w:bottom w:val="none" w:sz="0" w:space="0" w:color="auto"/>
        <w:right w:val="none" w:sz="0" w:space="0" w:color="auto"/>
      </w:divBdr>
    </w:div>
    <w:div w:id="389960244">
      <w:bodyDiv w:val="1"/>
      <w:marLeft w:val="0"/>
      <w:marRight w:val="0"/>
      <w:marTop w:val="0"/>
      <w:marBottom w:val="0"/>
      <w:divBdr>
        <w:top w:val="none" w:sz="0" w:space="0" w:color="auto"/>
        <w:left w:val="none" w:sz="0" w:space="0" w:color="auto"/>
        <w:bottom w:val="none" w:sz="0" w:space="0" w:color="auto"/>
        <w:right w:val="none" w:sz="0" w:space="0" w:color="auto"/>
      </w:divBdr>
    </w:div>
    <w:div w:id="394014110">
      <w:bodyDiv w:val="1"/>
      <w:marLeft w:val="0"/>
      <w:marRight w:val="0"/>
      <w:marTop w:val="0"/>
      <w:marBottom w:val="0"/>
      <w:divBdr>
        <w:top w:val="none" w:sz="0" w:space="0" w:color="auto"/>
        <w:left w:val="none" w:sz="0" w:space="0" w:color="auto"/>
        <w:bottom w:val="none" w:sz="0" w:space="0" w:color="auto"/>
        <w:right w:val="none" w:sz="0" w:space="0" w:color="auto"/>
      </w:divBdr>
    </w:div>
    <w:div w:id="404957349">
      <w:bodyDiv w:val="1"/>
      <w:marLeft w:val="0"/>
      <w:marRight w:val="0"/>
      <w:marTop w:val="0"/>
      <w:marBottom w:val="0"/>
      <w:divBdr>
        <w:top w:val="none" w:sz="0" w:space="0" w:color="auto"/>
        <w:left w:val="none" w:sz="0" w:space="0" w:color="auto"/>
        <w:bottom w:val="none" w:sz="0" w:space="0" w:color="auto"/>
        <w:right w:val="none" w:sz="0" w:space="0" w:color="auto"/>
      </w:divBdr>
    </w:div>
    <w:div w:id="418064652">
      <w:bodyDiv w:val="1"/>
      <w:marLeft w:val="0"/>
      <w:marRight w:val="0"/>
      <w:marTop w:val="0"/>
      <w:marBottom w:val="0"/>
      <w:divBdr>
        <w:top w:val="none" w:sz="0" w:space="0" w:color="auto"/>
        <w:left w:val="none" w:sz="0" w:space="0" w:color="auto"/>
        <w:bottom w:val="none" w:sz="0" w:space="0" w:color="auto"/>
        <w:right w:val="none" w:sz="0" w:space="0" w:color="auto"/>
      </w:divBdr>
    </w:div>
    <w:div w:id="419134965">
      <w:bodyDiv w:val="1"/>
      <w:marLeft w:val="0"/>
      <w:marRight w:val="0"/>
      <w:marTop w:val="0"/>
      <w:marBottom w:val="0"/>
      <w:divBdr>
        <w:top w:val="none" w:sz="0" w:space="0" w:color="auto"/>
        <w:left w:val="none" w:sz="0" w:space="0" w:color="auto"/>
        <w:bottom w:val="none" w:sz="0" w:space="0" w:color="auto"/>
        <w:right w:val="none" w:sz="0" w:space="0" w:color="auto"/>
      </w:divBdr>
    </w:div>
    <w:div w:id="419646540">
      <w:bodyDiv w:val="1"/>
      <w:marLeft w:val="0"/>
      <w:marRight w:val="0"/>
      <w:marTop w:val="0"/>
      <w:marBottom w:val="0"/>
      <w:divBdr>
        <w:top w:val="none" w:sz="0" w:space="0" w:color="auto"/>
        <w:left w:val="none" w:sz="0" w:space="0" w:color="auto"/>
        <w:bottom w:val="none" w:sz="0" w:space="0" w:color="auto"/>
        <w:right w:val="none" w:sz="0" w:space="0" w:color="auto"/>
      </w:divBdr>
    </w:div>
    <w:div w:id="432552035">
      <w:bodyDiv w:val="1"/>
      <w:marLeft w:val="0"/>
      <w:marRight w:val="0"/>
      <w:marTop w:val="0"/>
      <w:marBottom w:val="0"/>
      <w:divBdr>
        <w:top w:val="none" w:sz="0" w:space="0" w:color="auto"/>
        <w:left w:val="none" w:sz="0" w:space="0" w:color="auto"/>
        <w:bottom w:val="none" w:sz="0" w:space="0" w:color="auto"/>
        <w:right w:val="none" w:sz="0" w:space="0" w:color="auto"/>
      </w:divBdr>
    </w:div>
    <w:div w:id="442044681">
      <w:bodyDiv w:val="1"/>
      <w:marLeft w:val="0"/>
      <w:marRight w:val="0"/>
      <w:marTop w:val="0"/>
      <w:marBottom w:val="0"/>
      <w:divBdr>
        <w:top w:val="none" w:sz="0" w:space="0" w:color="auto"/>
        <w:left w:val="none" w:sz="0" w:space="0" w:color="auto"/>
        <w:bottom w:val="none" w:sz="0" w:space="0" w:color="auto"/>
        <w:right w:val="none" w:sz="0" w:space="0" w:color="auto"/>
      </w:divBdr>
    </w:div>
    <w:div w:id="486558939">
      <w:bodyDiv w:val="1"/>
      <w:marLeft w:val="0"/>
      <w:marRight w:val="0"/>
      <w:marTop w:val="0"/>
      <w:marBottom w:val="0"/>
      <w:divBdr>
        <w:top w:val="none" w:sz="0" w:space="0" w:color="auto"/>
        <w:left w:val="none" w:sz="0" w:space="0" w:color="auto"/>
        <w:bottom w:val="none" w:sz="0" w:space="0" w:color="auto"/>
        <w:right w:val="none" w:sz="0" w:space="0" w:color="auto"/>
      </w:divBdr>
    </w:div>
    <w:div w:id="487022346">
      <w:bodyDiv w:val="1"/>
      <w:marLeft w:val="0"/>
      <w:marRight w:val="0"/>
      <w:marTop w:val="0"/>
      <w:marBottom w:val="0"/>
      <w:divBdr>
        <w:top w:val="none" w:sz="0" w:space="0" w:color="auto"/>
        <w:left w:val="none" w:sz="0" w:space="0" w:color="auto"/>
        <w:bottom w:val="none" w:sz="0" w:space="0" w:color="auto"/>
        <w:right w:val="none" w:sz="0" w:space="0" w:color="auto"/>
      </w:divBdr>
    </w:div>
    <w:div w:id="519512057">
      <w:bodyDiv w:val="1"/>
      <w:marLeft w:val="0"/>
      <w:marRight w:val="0"/>
      <w:marTop w:val="0"/>
      <w:marBottom w:val="0"/>
      <w:divBdr>
        <w:top w:val="none" w:sz="0" w:space="0" w:color="auto"/>
        <w:left w:val="none" w:sz="0" w:space="0" w:color="auto"/>
        <w:bottom w:val="none" w:sz="0" w:space="0" w:color="auto"/>
        <w:right w:val="none" w:sz="0" w:space="0" w:color="auto"/>
      </w:divBdr>
    </w:div>
    <w:div w:id="521553138">
      <w:bodyDiv w:val="1"/>
      <w:marLeft w:val="0"/>
      <w:marRight w:val="0"/>
      <w:marTop w:val="0"/>
      <w:marBottom w:val="0"/>
      <w:divBdr>
        <w:top w:val="none" w:sz="0" w:space="0" w:color="auto"/>
        <w:left w:val="none" w:sz="0" w:space="0" w:color="auto"/>
        <w:bottom w:val="none" w:sz="0" w:space="0" w:color="auto"/>
        <w:right w:val="none" w:sz="0" w:space="0" w:color="auto"/>
      </w:divBdr>
    </w:div>
    <w:div w:id="522322897">
      <w:bodyDiv w:val="1"/>
      <w:marLeft w:val="0"/>
      <w:marRight w:val="0"/>
      <w:marTop w:val="0"/>
      <w:marBottom w:val="0"/>
      <w:divBdr>
        <w:top w:val="none" w:sz="0" w:space="0" w:color="auto"/>
        <w:left w:val="none" w:sz="0" w:space="0" w:color="auto"/>
        <w:bottom w:val="none" w:sz="0" w:space="0" w:color="auto"/>
        <w:right w:val="none" w:sz="0" w:space="0" w:color="auto"/>
      </w:divBdr>
    </w:div>
    <w:div w:id="540560073">
      <w:bodyDiv w:val="1"/>
      <w:marLeft w:val="0"/>
      <w:marRight w:val="0"/>
      <w:marTop w:val="0"/>
      <w:marBottom w:val="0"/>
      <w:divBdr>
        <w:top w:val="none" w:sz="0" w:space="0" w:color="auto"/>
        <w:left w:val="none" w:sz="0" w:space="0" w:color="auto"/>
        <w:bottom w:val="none" w:sz="0" w:space="0" w:color="auto"/>
        <w:right w:val="none" w:sz="0" w:space="0" w:color="auto"/>
      </w:divBdr>
    </w:div>
    <w:div w:id="555239206">
      <w:bodyDiv w:val="1"/>
      <w:marLeft w:val="0"/>
      <w:marRight w:val="0"/>
      <w:marTop w:val="0"/>
      <w:marBottom w:val="0"/>
      <w:divBdr>
        <w:top w:val="none" w:sz="0" w:space="0" w:color="auto"/>
        <w:left w:val="none" w:sz="0" w:space="0" w:color="auto"/>
        <w:bottom w:val="none" w:sz="0" w:space="0" w:color="auto"/>
        <w:right w:val="none" w:sz="0" w:space="0" w:color="auto"/>
      </w:divBdr>
    </w:div>
    <w:div w:id="570893490">
      <w:bodyDiv w:val="1"/>
      <w:marLeft w:val="0"/>
      <w:marRight w:val="0"/>
      <w:marTop w:val="0"/>
      <w:marBottom w:val="0"/>
      <w:divBdr>
        <w:top w:val="none" w:sz="0" w:space="0" w:color="auto"/>
        <w:left w:val="none" w:sz="0" w:space="0" w:color="auto"/>
        <w:bottom w:val="none" w:sz="0" w:space="0" w:color="auto"/>
        <w:right w:val="none" w:sz="0" w:space="0" w:color="auto"/>
      </w:divBdr>
    </w:div>
    <w:div w:id="579875822">
      <w:bodyDiv w:val="1"/>
      <w:marLeft w:val="0"/>
      <w:marRight w:val="0"/>
      <w:marTop w:val="0"/>
      <w:marBottom w:val="0"/>
      <w:divBdr>
        <w:top w:val="none" w:sz="0" w:space="0" w:color="auto"/>
        <w:left w:val="none" w:sz="0" w:space="0" w:color="auto"/>
        <w:bottom w:val="none" w:sz="0" w:space="0" w:color="auto"/>
        <w:right w:val="none" w:sz="0" w:space="0" w:color="auto"/>
      </w:divBdr>
    </w:div>
    <w:div w:id="586311801">
      <w:bodyDiv w:val="1"/>
      <w:marLeft w:val="0"/>
      <w:marRight w:val="0"/>
      <w:marTop w:val="0"/>
      <w:marBottom w:val="0"/>
      <w:divBdr>
        <w:top w:val="none" w:sz="0" w:space="0" w:color="auto"/>
        <w:left w:val="none" w:sz="0" w:space="0" w:color="auto"/>
        <w:bottom w:val="none" w:sz="0" w:space="0" w:color="auto"/>
        <w:right w:val="none" w:sz="0" w:space="0" w:color="auto"/>
      </w:divBdr>
    </w:div>
    <w:div w:id="594165554">
      <w:bodyDiv w:val="1"/>
      <w:marLeft w:val="0"/>
      <w:marRight w:val="0"/>
      <w:marTop w:val="0"/>
      <w:marBottom w:val="0"/>
      <w:divBdr>
        <w:top w:val="none" w:sz="0" w:space="0" w:color="auto"/>
        <w:left w:val="none" w:sz="0" w:space="0" w:color="auto"/>
        <w:bottom w:val="none" w:sz="0" w:space="0" w:color="auto"/>
        <w:right w:val="none" w:sz="0" w:space="0" w:color="auto"/>
      </w:divBdr>
    </w:div>
    <w:div w:id="595096302">
      <w:bodyDiv w:val="1"/>
      <w:marLeft w:val="0"/>
      <w:marRight w:val="0"/>
      <w:marTop w:val="0"/>
      <w:marBottom w:val="0"/>
      <w:divBdr>
        <w:top w:val="none" w:sz="0" w:space="0" w:color="auto"/>
        <w:left w:val="none" w:sz="0" w:space="0" w:color="auto"/>
        <w:bottom w:val="none" w:sz="0" w:space="0" w:color="auto"/>
        <w:right w:val="none" w:sz="0" w:space="0" w:color="auto"/>
      </w:divBdr>
    </w:div>
    <w:div w:id="606814612">
      <w:bodyDiv w:val="1"/>
      <w:marLeft w:val="0"/>
      <w:marRight w:val="0"/>
      <w:marTop w:val="0"/>
      <w:marBottom w:val="0"/>
      <w:divBdr>
        <w:top w:val="none" w:sz="0" w:space="0" w:color="auto"/>
        <w:left w:val="none" w:sz="0" w:space="0" w:color="auto"/>
        <w:bottom w:val="none" w:sz="0" w:space="0" w:color="auto"/>
        <w:right w:val="none" w:sz="0" w:space="0" w:color="auto"/>
      </w:divBdr>
    </w:div>
    <w:div w:id="617371826">
      <w:bodyDiv w:val="1"/>
      <w:marLeft w:val="0"/>
      <w:marRight w:val="0"/>
      <w:marTop w:val="0"/>
      <w:marBottom w:val="0"/>
      <w:divBdr>
        <w:top w:val="none" w:sz="0" w:space="0" w:color="auto"/>
        <w:left w:val="none" w:sz="0" w:space="0" w:color="auto"/>
        <w:bottom w:val="none" w:sz="0" w:space="0" w:color="auto"/>
        <w:right w:val="none" w:sz="0" w:space="0" w:color="auto"/>
      </w:divBdr>
    </w:div>
    <w:div w:id="629825218">
      <w:bodyDiv w:val="1"/>
      <w:marLeft w:val="0"/>
      <w:marRight w:val="0"/>
      <w:marTop w:val="0"/>
      <w:marBottom w:val="0"/>
      <w:divBdr>
        <w:top w:val="none" w:sz="0" w:space="0" w:color="auto"/>
        <w:left w:val="none" w:sz="0" w:space="0" w:color="auto"/>
        <w:bottom w:val="none" w:sz="0" w:space="0" w:color="auto"/>
        <w:right w:val="none" w:sz="0" w:space="0" w:color="auto"/>
      </w:divBdr>
    </w:div>
    <w:div w:id="640958958">
      <w:bodyDiv w:val="1"/>
      <w:marLeft w:val="0"/>
      <w:marRight w:val="0"/>
      <w:marTop w:val="0"/>
      <w:marBottom w:val="0"/>
      <w:divBdr>
        <w:top w:val="none" w:sz="0" w:space="0" w:color="auto"/>
        <w:left w:val="none" w:sz="0" w:space="0" w:color="auto"/>
        <w:bottom w:val="none" w:sz="0" w:space="0" w:color="auto"/>
        <w:right w:val="none" w:sz="0" w:space="0" w:color="auto"/>
      </w:divBdr>
    </w:div>
    <w:div w:id="643856401">
      <w:bodyDiv w:val="1"/>
      <w:marLeft w:val="0"/>
      <w:marRight w:val="0"/>
      <w:marTop w:val="0"/>
      <w:marBottom w:val="0"/>
      <w:divBdr>
        <w:top w:val="none" w:sz="0" w:space="0" w:color="auto"/>
        <w:left w:val="none" w:sz="0" w:space="0" w:color="auto"/>
        <w:bottom w:val="none" w:sz="0" w:space="0" w:color="auto"/>
        <w:right w:val="none" w:sz="0" w:space="0" w:color="auto"/>
      </w:divBdr>
    </w:div>
    <w:div w:id="667908078">
      <w:bodyDiv w:val="1"/>
      <w:marLeft w:val="0"/>
      <w:marRight w:val="0"/>
      <w:marTop w:val="0"/>
      <w:marBottom w:val="0"/>
      <w:divBdr>
        <w:top w:val="none" w:sz="0" w:space="0" w:color="auto"/>
        <w:left w:val="none" w:sz="0" w:space="0" w:color="auto"/>
        <w:bottom w:val="none" w:sz="0" w:space="0" w:color="auto"/>
        <w:right w:val="none" w:sz="0" w:space="0" w:color="auto"/>
      </w:divBdr>
    </w:div>
    <w:div w:id="675152150">
      <w:bodyDiv w:val="1"/>
      <w:marLeft w:val="0"/>
      <w:marRight w:val="0"/>
      <w:marTop w:val="0"/>
      <w:marBottom w:val="0"/>
      <w:divBdr>
        <w:top w:val="none" w:sz="0" w:space="0" w:color="auto"/>
        <w:left w:val="none" w:sz="0" w:space="0" w:color="auto"/>
        <w:bottom w:val="none" w:sz="0" w:space="0" w:color="auto"/>
        <w:right w:val="none" w:sz="0" w:space="0" w:color="auto"/>
      </w:divBdr>
    </w:div>
    <w:div w:id="729763828">
      <w:bodyDiv w:val="1"/>
      <w:marLeft w:val="0"/>
      <w:marRight w:val="0"/>
      <w:marTop w:val="0"/>
      <w:marBottom w:val="0"/>
      <w:divBdr>
        <w:top w:val="none" w:sz="0" w:space="0" w:color="auto"/>
        <w:left w:val="none" w:sz="0" w:space="0" w:color="auto"/>
        <w:bottom w:val="none" w:sz="0" w:space="0" w:color="auto"/>
        <w:right w:val="none" w:sz="0" w:space="0" w:color="auto"/>
      </w:divBdr>
    </w:div>
    <w:div w:id="771316215">
      <w:bodyDiv w:val="1"/>
      <w:marLeft w:val="0"/>
      <w:marRight w:val="0"/>
      <w:marTop w:val="0"/>
      <w:marBottom w:val="0"/>
      <w:divBdr>
        <w:top w:val="none" w:sz="0" w:space="0" w:color="auto"/>
        <w:left w:val="none" w:sz="0" w:space="0" w:color="auto"/>
        <w:bottom w:val="none" w:sz="0" w:space="0" w:color="auto"/>
        <w:right w:val="none" w:sz="0" w:space="0" w:color="auto"/>
      </w:divBdr>
    </w:div>
    <w:div w:id="790975107">
      <w:bodyDiv w:val="1"/>
      <w:marLeft w:val="0"/>
      <w:marRight w:val="0"/>
      <w:marTop w:val="0"/>
      <w:marBottom w:val="0"/>
      <w:divBdr>
        <w:top w:val="none" w:sz="0" w:space="0" w:color="auto"/>
        <w:left w:val="none" w:sz="0" w:space="0" w:color="auto"/>
        <w:bottom w:val="none" w:sz="0" w:space="0" w:color="auto"/>
        <w:right w:val="none" w:sz="0" w:space="0" w:color="auto"/>
      </w:divBdr>
    </w:div>
    <w:div w:id="850536074">
      <w:bodyDiv w:val="1"/>
      <w:marLeft w:val="0"/>
      <w:marRight w:val="0"/>
      <w:marTop w:val="0"/>
      <w:marBottom w:val="0"/>
      <w:divBdr>
        <w:top w:val="none" w:sz="0" w:space="0" w:color="auto"/>
        <w:left w:val="none" w:sz="0" w:space="0" w:color="auto"/>
        <w:bottom w:val="none" w:sz="0" w:space="0" w:color="auto"/>
        <w:right w:val="none" w:sz="0" w:space="0" w:color="auto"/>
      </w:divBdr>
    </w:div>
    <w:div w:id="875971329">
      <w:bodyDiv w:val="1"/>
      <w:marLeft w:val="0"/>
      <w:marRight w:val="0"/>
      <w:marTop w:val="0"/>
      <w:marBottom w:val="0"/>
      <w:divBdr>
        <w:top w:val="none" w:sz="0" w:space="0" w:color="auto"/>
        <w:left w:val="none" w:sz="0" w:space="0" w:color="auto"/>
        <w:bottom w:val="none" w:sz="0" w:space="0" w:color="auto"/>
        <w:right w:val="none" w:sz="0" w:space="0" w:color="auto"/>
      </w:divBdr>
    </w:div>
    <w:div w:id="905142356">
      <w:bodyDiv w:val="1"/>
      <w:marLeft w:val="0"/>
      <w:marRight w:val="0"/>
      <w:marTop w:val="0"/>
      <w:marBottom w:val="0"/>
      <w:divBdr>
        <w:top w:val="none" w:sz="0" w:space="0" w:color="auto"/>
        <w:left w:val="none" w:sz="0" w:space="0" w:color="auto"/>
        <w:bottom w:val="none" w:sz="0" w:space="0" w:color="auto"/>
        <w:right w:val="none" w:sz="0" w:space="0" w:color="auto"/>
      </w:divBdr>
    </w:div>
    <w:div w:id="906383591">
      <w:bodyDiv w:val="1"/>
      <w:marLeft w:val="0"/>
      <w:marRight w:val="0"/>
      <w:marTop w:val="0"/>
      <w:marBottom w:val="0"/>
      <w:divBdr>
        <w:top w:val="none" w:sz="0" w:space="0" w:color="auto"/>
        <w:left w:val="none" w:sz="0" w:space="0" w:color="auto"/>
        <w:bottom w:val="none" w:sz="0" w:space="0" w:color="auto"/>
        <w:right w:val="none" w:sz="0" w:space="0" w:color="auto"/>
      </w:divBdr>
    </w:div>
    <w:div w:id="940650311">
      <w:bodyDiv w:val="1"/>
      <w:marLeft w:val="0"/>
      <w:marRight w:val="0"/>
      <w:marTop w:val="0"/>
      <w:marBottom w:val="0"/>
      <w:divBdr>
        <w:top w:val="none" w:sz="0" w:space="0" w:color="auto"/>
        <w:left w:val="none" w:sz="0" w:space="0" w:color="auto"/>
        <w:bottom w:val="none" w:sz="0" w:space="0" w:color="auto"/>
        <w:right w:val="none" w:sz="0" w:space="0" w:color="auto"/>
      </w:divBdr>
    </w:div>
    <w:div w:id="950937498">
      <w:bodyDiv w:val="1"/>
      <w:marLeft w:val="0"/>
      <w:marRight w:val="0"/>
      <w:marTop w:val="0"/>
      <w:marBottom w:val="0"/>
      <w:divBdr>
        <w:top w:val="none" w:sz="0" w:space="0" w:color="auto"/>
        <w:left w:val="none" w:sz="0" w:space="0" w:color="auto"/>
        <w:bottom w:val="none" w:sz="0" w:space="0" w:color="auto"/>
        <w:right w:val="none" w:sz="0" w:space="0" w:color="auto"/>
      </w:divBdr>
    </w:div>
    <w:div w:id="952178207">
      <w:bodyDiv w:val="1"/>
      <w:marLeft w:val="0"/>
      <w:marRight w:val="0"/>
      <w:marTop w:val="0"/>
      <w:marBottom w:val="0"/>
      <w:divBdr>
        <w:top w:val="none" w:sz="0" w:space="0" w:color="auto"/>
        <w:left w:val="none" w:sz="0" w:space="0" w:color="auto"/>
        <w:bottom w:val="none" w:sz="0" w:space="0" w:color="auto"/>
        <w:right w:val="none" w:sz="0" w:space="0" w:color="auto"/>
      </w:divBdr>
    </w:div>
    <w:div w:id="956643352">
      <w:bodyDiv w:val="1"/>
      <w:marLeft w:val="0"/>
      <w:marRight w:val="0"/>
      <w:marTop w:val="0"/>
      <w:marBottom w:val="0"/>
      <w:divBdr>
        <w:top w:val="none" w:sz="0" w:space="0" w:color="auto"/>
        <w:left w:val="none" w:sz="0" w:space="0" w:color="auto"/>
        <w:bottom w:val="none" w:sz="0" w:space="0" w:color="auto"/>
        <w:right w:val="none" w:sz="0" w:space="0" w:color="auto"/>
      </w:divBdr>
    </w:div>
    <w:div w:id="959263263">
      <w:bodyDiv w:val="1"/>
      <w:marLeft w:val="0"/>
      <w:marRight w:val="0"/>
      <w:marTop w:val="0"/>
      <w:marBottom w:val="0"/>
      <w:divBdr>
        <w:top w:val="none" w:sz="0" w:space="0" w:color="auto"/>
        <w:left w:val="none" w:sz="0" w:space="0" w:color="auto"/>
        <w:bottom w:val="none" w:sz="0" w:space="0" w:color="auto"/>
        <w:right w:val="none" w:sz="0" w:space="0" w:color="auto"/>
      </w:divBdr>
    </w:div>
    <w:div w:id="962999439">
      <w:bodyDiv w:val="1"/>
      <w:marLeft w:val="0"/>
      <w:marRight w:val="0"/>
      <w:marTop w:val="0"/>
      <w:marBottom w:val="0"/>
      <w:divBdr>
        <w:top w:val="none" w:sz="0" w:space="0" w:color="auto"/>
        <w:left w:val="none" w:sz="0" w:space="0" w:color="auto"/>
        <w:bottom w:val="none" w:sz="0" w:space="0" w:color="auto"/>
        <w:right w:val="none" w:sz="0" w:space="0" w:color="auto"/>
      </w:divBdr>
    </w:div>
    <w:div w:id="986007330">
      <w:bodyDiv w:val="1"/>
      <w:marLeft w:val="0"/>
      <w:marRight w:val="0"/>
      <w:marTop w:val="0"/>
      <w:marBottom w:val="0"/>
      <w:divBdr>
        <w:top w:val="none" w:sz="0" w:space="0" w:color="auto"/>
        <w:left w:val="none" w:sz="0" w:space="0" w:color="auto"/>
        <w:bottom w:val="none" w:sz="0" w:space="0" w:color="auto"/>
        <w:right w:val="none" w:sz="0" w:space="0" w:color="auto"/>
      </w:divBdr>
    </w:div>
    <w:div w:id="999232882">
      <w:bodyDiv w:val="1"/>
      <w:marLeft w:val="0"/>
      <w:marRight w:val="0"/>
      <w:marTop w:val="0"/>
      <w:marBottom w:val="0"/>
      <w:divBdr>
        <w:top w:val="none" w:sz="0" w:space="0" w:color="auto"/>
        <w:left w:val="none" w:sz="0" w:space="0" w:color="auto"/>
        <w:bottom w:val="none" w:sz="0" w:space="0" w:color="auto"/>
        <w:right w:val="none" w:sz="0" w:space="0" w:color="auto"/>
      </w:divBdr>
    </w:div>
    <w:div w:id="1005861609">
      <w:bodyDiv w:val="1"/>
      <w:marLeft w:val="0"/>
      <w:marRight w:val="0"/>
      <w:marTop w:val="0"/>
      <w:marBottom w:val="0"/>
      <w:divBdr>
        <w:top w:val="none" w:sz="0" w:space="0" w:color="auto"/>
        <w:left w:val="none" w:sz="0" w:space="0" w:color="auto"/>
        <w:bottom w:val="none" w:sz="0" w:space="0" w:color="auto"/>
        <w:right w:val="none" w:sz="0" w:space="0" w:color="auto"/>
      </w:divBdr>
    </w:div>
    <w:div w:id="1009867501">
      <w:bodyDiv w:val="1"/>
      <w:marLeft w:val="0"/>
      <w:marRight w:val="0"/>
      <w:marTop w:val="0"/>
      <w:marBottom w:val="0"/>
      <w:divBdr>
        <w:top w:val="none" w:sz="0" w:space="0" w:color="auto"/>
        <w:left w:val="none" w:sz="0" w:space="0" w:color="auto"/>
        <w:bottom w:val="none" w:sz="0" w:space="0" w:color="auto"/>
        <w:right w:val="none" w:sz="0" w:space="0" w:color="auto"/>
      </w:divBdr>
      <w:divsChild>
        <w:div w:id="2130120312">
          <w:marLeft w:val="446"/>
          <w:marRight w:val="0"/>
          <w:marTop w:val="0"/>
          <w:marBottom w:val="0"/>
          <w:divBdr>
            <w:top w:val="none" w:sz="0" w:space="0" w:color="auto"/>
            <w:left w:val="none" w:sz="0" w:space="0" w:color="auto"/>
            <w:bottom w:val="none" w:sz="0" w:space="0" w:color="auto"/>
            <w:right w:val="none" w:sz="0" w:space="0" w:color="auto"/>
          </w:divBdr>
        </w:div>
        <w:div w:id="742222673">
          <w:marLeft w:val="446"/>
          <w:marRight w:val="0"/>
          <w:marTop w:val="0"/>
          <w:marBottom w:val="0"/>
          <w:divBdr>
            <w:top w:val="none" w:sz="0" w:space="0" w:color="auto"/>
            <w:left w:val="none" w:sz="0" w:space="0" w:color="auto"/>
            <w:bottom w:val="none" w:sz="0" w:space="0" w:color="auto"/>
            <w:right w:val="none" w:sz="0" w:space="0" w:color="auto"/>
          </w:divBdr>
        </w:div>
        <w:div w:id="710223858">
          <w:marLeft w:val="446"/>
          <w:marRight w:val="0"/>
          <w:marTop w:val="0"/>
          <w:marBottom w:val="0"/>
          <w:divBdr>
            <w:top w:val="none" w:sz="0" w:space="0" w:color="auto"/>
            <w:left w:val="none" w:sz="0" w:space="0" w:color="auto"/>
            <w:bottom w:val="none" w:sz="0" w:space="0" w:color="auto"/>
            <w:right w:val="none" w:sz="0" w:space="0" w:color="auto"/>
          </w:divBdr>
        </w:div>
        <w:div w:id="1237011603">
          <w:marLeft w:val="446"/>
          <w:marRight w:val="0"/>
          <w:marTop w:val="0"/>
          <w:marBottom w:val="0"/>
          <w:divBdr>
            <w:top w:val="none" w:sz="0" w:space="0" w:color="auto"/>
            <w:left w:val="none" w:sz="0" w:space="0" w:color="auto"/>
            <w:bottom w:val="none" w:sz="0" w:space="0" w:color="auto"/>
            <w:right w:val="none" w:sz="0" w:space="0" w:color="auto"/>
          </w:divBdr>
        </w:div>
      </w:divsChild>
    </w:div>
    <w:div w:id="1017459661">
      <w:bodyDiv w:val="1"/>
      <w:marLeft w:val="0"/>
      <w:marRight w:val="0"/>
      <w:marTop w:val="0"/>
      <w:marBottom w:val="0"/>
      <w:divBdr>
        <w:top w:val="none" w:sz="0" w:space="0" w:color="auto"/>
        <w:left w:val="none" w:sz="0" w:space="0" w:color="auto"/>
        <w:bottom w:val="none" w:sz="0" w:space="0" w:color="auto"/>
        <w:right w:val="none" w:sz="0" w:space="0" w:color="auto"/>
      </w:divBdr>
    </w:div>
    <w:div w:id="1027103051">
      <w:bodyDiv w:val="1"/>
      <w:marLeft w:val="0"/>
      <w:marRight w:val="0"/>
      <w:marTop w:val="0"/>
      <w:marBottom w:val="0"/>
      <w:divBdr>
        <w:top w:val="none" w:sz="0" w:space="0" w:color="auto"/>
        <w:left w:val="none" w:sz="0" w:space="0" w:color="auto"/>
        <w:bottom w:val="none" w:sz="0" w:space="0" w:color="auto"/>
        <w:right w:val="none" w:sz="0" w:space="0" w:color="auto"/>
      </w:divBdr>
    </w:div>
    <w:div w:id="1047488188">
      <w:bodyDiv w:val="1"/>
      <w:marLeft w:val="0"/>
      <w:marRight w:val="0"/>
      <w:marTop w:val="0"/>
      <w:marBottom w:val="0"/>
      <w:divBdr>
        <w:top w:val="none" w:sz="0" w:space="0" w:color="auto"/>
        <w:left w:val="none" w:sz="0" w:space="0" w:color="auto"/>
        <w:bottom w:val="none" w:sz="0" w:space="0" w:color="auto"/>
        <w:right w:val="none" w:sz="0" w:space="0" w:color="auto"/>
      </w:divBdr>
    </w:div>
    <w:div w:id="1072238284">
      <w:bodyDiv w:val="1"/>
      <w:marLeft w:val="0"/>
      <w:marRight w:val="0"/>
      <w:marTop w:val="0"/>
      <w:marBottom w:val="0"/>
      <w:divBdr>
        <w:top w:val="none" w:sz="0" w:space="0" w:color="auto"/>
        <w:left w:val="none" w:sz="0" w:space="0" w:color="auto"/>
        <w:bottom w:val="none" w:sz="0" w:space="0" w:color="auto"/>
        <w:right w:val="none" w:sz="0" w:space="0" w:color="auto"/>
      </w:divBdr>
    </w:div>
    <w:div w:id="1076318995">
      <w:bodyDiv w:val="1"/>
      <w:marLeft w:val="0"/>
      <w:marRight w:val="0"/>
      <w:marTop w:val="0"/>
      <w:marBottom w:val="0"/>
      <w:divBdr>
        <w:top w:val="none" w:sz="0" w:space="0" w:color="auto"/>
        <w:left w:val="none" w:sz="0" w:space="0" w:color="auto"/>
        <w:bottom w:val="none" w:sz="0" w:space="0" w:color="auto"/>
        <w:right w:val="none" w:sz="0" w:space="0" w:color="auto"/>
      </w:divBdr>
    </w:div>
    <w:div w:id="1137531484">
      <w:bodyDiv w:val="1"/>
      <w:marLeft w:val="0"/>
      <w:marRight w:val="0"/>
      <w:marTop w:val="0"/>
      <w:marBottom w:val="0"/>
      <w:divBdr>
        <w:top w:val="none" w:sz="0" w:space="0" w:color="auto"/>
        <w:left w:val="none" w:sz="0" w:space="0" w:color="auto"/>
        <w:bottom w:val="none" w:sz="0" w:space="0" w:color="auto"/>
        <w:right w:val="none" w:sz="0" w:space="0" w:color="auto"/>
      </w:divBdr>
    </w:div>
    <w:div w:id="1138916808">
      <w:bodyDiv w:val="1"/>
      <w:marLeft w:val="0"/>
      <w:marRight w:val="0"/>
      <w:marTop w:val="0"/>
      <w:marBottom w:val="0"/>
      <w:divBdr>
        <w:top w:val="none" w:sz="0" w:space="0" w:color="auto"/>
        <w:left w:val="none" w:sz="0" w:space="0" w:color="auto"/>
        <w:bottom w:val="none" w:sz="0" w:space="0" w:color="auto"/>
        <w:right w:val="none" w:sz="0" w:space="0" w:color="auto"/>
      </w:divBdr>
    </w:div>
    <w:div w:id="1144587188">
      <w:bodyDiv w:val="1"/>
      <w:marLeft w:val="0"/>
      <w:marRight w:val="0"/>
      <w:marTop w:val="0"/>
      <w:marBottom w:val="0"/>
      <w:divBdr>
        <w:top w:val="none" w:sz="0" w:space="0" w:color="auto"/>
        <w:left w:val="none" w:sz="0" w:space="0" w:color="auto"/>
        <w:bottom w:val="none" w:sz="0" w:space="0" w:color="auto"/>
        <w:right w:val="none" w:sz="0" w:space="0" w:color="auto"/>
      </w:divBdr>
    </w:div>
    <w:div w:id="1156267607">
      <w:bodyDiv w:val="1"/>
      <w:marLeft w:val="0"/>
      <w:marRight w:val="0"/>
      <w:marTop w:val="0"/>
      <w:marBottom w:val="0"/>
      <w:divBdr>
        <w:top w:val="none" w:sz="0" w:space="0" w:color="auto"/>
        <w:left w:val="none" w:sz="0" w:space="0" w:color="auto"/>
        <w:bottom w:val="none" w:sz="0" w:space="0" w:color="auto"/>
        <w:right w:val="none" w:sz="0" w:space="0" w:color="auto"/>
      </w:divBdr>
    </w:div>
    <w:div w:id="1177888935">
      <w:bodyDiv w:val="1"/>
      <w:marLeft w:val="0"/>
      <w:marRight w:val="0"/>
      <w:marTop w:val="0"/>
      <w:marBottom w:val="0"/>
      <w:divBdr>
        <w:top w:val="none" w:sz="0" w:space="0" w:color="auto"/>
        <w:left w:val="none" w:sz="0" w:space="0" w:color="auto"/>
        <w:bottom w:val="none" w:sz="0" w:space="0" w:color="auto"/>
        <w:right w:val="none" w:sz="0" w:space="0" w:color="auto"/>
      </w:divBdr>
    </w:div>
    <w:div w:id="1208447672">
      <w:bodyDiv w:val="1"/>
      <w:marLeft w:val="0"/>
      <w:marRight w:val="0"/>
      <w:marTop w:val="0"/>
      <w:marBottom w:val="0"/>
      <w:divBdr>
        <w:top w:val="none" w:sz="0" w:space="0" w:color="auto"/>
        <w:left w:val="none" w:sz="0" w:space="0" w:color="auto"/>
        <w:bottom w:val="none" w:sz="0" w:space="0" w:color="auto"/>
        <w:right w:val="none" w:sz="0" w:space="0" w:color="auto"/>
      </w:divBdr>
    </w:div>
    <w:div w:id="1225410958">
      <w:bodyDiv w:val="1"/>
      <w:marLeft w:val="0"/>
      <w:marRight w:val="0"/>
      <w:marTop w:val="0"/>
      <w:marBottom w:val="0"/>
      <w:divBdr>
        <w:top w:val="none" w:sz="0" w:space="0" w:color="auto"/>
        <w:left w:val="none" w:sz="0" w:space="0" w:color="auto"/>
        <w:bottom w:val="none" w:sz="0" w:space="0" w:color="auto"/>
        <w:right w:val="none" w:sz="0" w:space="0" w:color="auto"/>
      </w:divBdr>
    </w:div>
    <w:div w:id="1264072822">
      <w:bodyDiv w:val="1"/>
      <w:marLeft w:val="0"/>
      <w:marRight w:val="0"/>
      <w:marTop w:val="0"/>
      <w:marBottom w:val="0"/>
      <w:divBdr>
        <w:top w:val="none" w:sz="0" w:space="0" w:color="auto"/>
        <w:left w:val="none" w:sz="0" w:space="0" w:color="auto"/>
        <w:bottom w:val="none" w:sz="0" w:space="0" w:color="auto"/>
        <w:right w:val="none" w:sz="0" w:space="0" w:color="auto"/>
      </w:divBdr>
    </w:div>
    <w:div w:id="1268386456">
      <w:bodyDiv w:val="1"/>
      <w:marLeft w:val="0"/>
      <w:marRight w:val="0"/>
      <w:marTop w:val="0"/>
      <w:marBottom w:val="0"/>
      <w:divBdr>
        <w:top w:val="none" w:sz="0" w:space="0" w:color="auto"/>
        <w:left w:val="none" w:sz="0" w:space="0" w:color="auto"/>
        <w:bottom w:val="none" w:sz="0" w:space="0" w:color="auto"/>
        <w:right w:val="none" w:sz="0" w:space="0" w:color="auto"/>
      </w:divBdr>
    </w:div>
    <w:div w:id="1296375109">
      <w:bodyDiv w:val="1"/>
      <w:marLeft w:val="0"/>
      <w:marRight w:val="0"/>
      <w:marTop w:val="0"/>
      <w:marBottom w:val="0"/>
      <w:divBdr>
        <w:top w:val="none" w:sz="0" w:space="0" w:color="auto"/>
        <w:left w:val="none" w:sz="0" w:space="0" w:color="auto"/>
        <w:bottom w:val="none" w:sz="0" w:space="0" w:color="auto"/>
        <w:right w:val="none" w:sz="0" w:space="0" w:color="auto"/>
      </w:divBdr>
    </w:div>
    <w:div w:id="1308052689">
      <w:bodyDiv w:val="1"/>
      <w:marLeft w:val="0"/>
      <w:marRight w:val="0"/>
      <w:marTop w:val="0"/>
      <w:marBottom w:val="0"/>
      <w:divBdr>
        <w:top w:val="none" w:sz="0" w:space="0" w:color="auto"/>
        <w:left w:val="none" w:sz="0" w:space="0" w:color="auto"/>
        <w:bottom w:val="none" w:sz="0" w:space="0" w:color="auto"/>
        <w:right w:val="none" w:sz="0" w:space="0" w:color="auto"/>
      </w:divBdr>
    </w:div>
    <w:div w:id="1334801451">
      <w:bodyDiv w:val="1"/>
      <w:marLeft w:val="0"/>
      <w:marRight w:val="0"/>
      <w:marTop w:val="0"/>
      <w:marBottom w:val="0"/>
      <w:divBdr>
        <w:top w:val="none" w:sz="0" w:space="0" w:color="auto"/>
        <w:left w:val="none" w:sz="0" w:space="0" w:color="auto"/>
        <w:bottom w:val="none" w:sz="0" w:space="0" w:color="auto"/>
        <w:right w:val="none" w:sz="0" w:space="0" w:color="auto"/>
      </w:divBdr>
    </w:div>
    <w:div w:id="1344556329">
      <w:bodyDiv w:val="1"/>
      <w:marLeft w:val="0"/>
      <w:marRight w:val="0"/>
      <w:marTop w:val="0"/>
      <w:marBottom w:val="0"/>
      <w:divBdr>
        <w:top w:val="none" w:sz="0" w:space="0" w:color="auto"/>
        <w:left w:val="none" w:sz="0" w:space="0" w:color="auto"/>
        <w:bottom w:val="none" w:sz="0" w:space="0" w:color="auto"/>
        <w:right w:val="none" w:sz="0" w:space="0" w:color="auto"/>
      </w:divBdr>
    </w:div>
    <w:div w:id="1409502933">
      <w:bodyDiv w:val="1"/>
      <w:marLeft w:val="0"/>
      <w:marRight w:val="0"/>
      <w:marTop w:val="0"/>
      <w:marBottom w:val="0"/>
      <w:divBdr>
        <w:top w:val="none" w:sz="0" w:space="0" w:color="auto"/>
        <w:left w:val="none" w:sz="0" w:space="0" w:color="auto"/>
        <w:bottom w:val="none" w:sz="0" w:space="0" w:color="auto"/>
        <w:right w:val="none" w:sz="0" w:space="0" w:color="auto"/>
      </w:divBdr>
    </w:div>
    <w:div w:id="1453748196">
      <w:bodyDiv w:val="1"/>
      <w:marLeft w:val="0"/>
      <w:marRight w:val="0"/>
      <w:marTop w:val="0"/>
      <w:marBottom w:val="0"/>
      <w:divBdr>
        <w:top w:val="none" w:sz="0" w:space="0" w:color="auto"/>
        <w:left w:val="none" w:sz="0" w:space="0" w:color="auto"/>
        <w:bottom w:val="none" w:sz="0" w:space="0" w:color="auto"/>
        <w:right w:val="none" w:sz="0" w:space="0" w:color="auto"/>
      </w:divBdr>
    </w:div>
    <w:div w:id="1457799672">
      <w:bodyDiv w:val="1"/>
      <w:marLeft w:val="0"/>
      <w:marRight w:val="0"/>
      <w:marTop w:val="0"/>
      <w:marBottom w:val="0"/>
      <w:divBdr>
        <w:top w:val="none" w:sz="0" w:space="0" w:color="auto"/>
        <w:left w:val="none" w:sz="0" w:space="0" w:color="auto"/>
        <w:bottom w:val="none" w:sz="0" w:space="0" w:color="auto"/>
        <w:right w:val="none" w:sz="0" w:space="0" w:color="auto"/>
      </w:divBdr>
    </w:div>
    <w:div w:id="1516188497">
      <w:bodyDiv w:val="1"/>
      <w:marLeft w:val="0"/>
      <w:marRight w:val="0"/>
      <w:marTop w:val="0"/>
      <w:marBottom w:val="0"/>
      <w:divBdr>
        <w:top w:val="none" w:sz="0" w:space="0" w:color="auto"/>
        <w:left w:val="none" w:sz="0" w:space="0" w:color="auto"/>
        <w:bottom w:val="none" w:sz="0" w:space="0" w:color="auto"/>
        <w:right w:val="none" w:sz="0" w:space="0" w:color="auto"/>
      </w:divBdr>
    </w:div>
    <w:div w:id="1589843716">
      <w:bodyDiv w:val="1"/>
      <w:marLeft w:val="0"/>
      <w:marRight w:val="0"/>
      <w:marTop w:val="0"/>
      <w:marBottom w:val="0"/>
      <w:divBdr>
        <w:top w:val="none" w:sz="0" w:space="0" w:color="auto"/>
        <w:left w:val="none" w:sz="0" w:space="0" w:color="auto"/>
        <w:bottom w:val="none" w:sz="0" w:space="0" w:color="auto"/>
        <w:right w:val="none" w:sz="0" w:space="0" w:color="auto"/>
      </w:divBdr>
    </w:div>
    <w:div w:id="1731537454">
      <w:bodyDiv w:val="1"/>
      <w:marLeft w:val="0"/>
      <w:marRight w:val="0"/>
      <w:marTop w:val="0"/>
      <w:marBottom w:val="0"/>
      <w:divBdr>
        <w:top w:val="none" w:sz="0" w:space="0" w:color="auto"/>
        <w:left w:val="none" w:sz="0" w:space="0" w:color="auto"/>
        <w:bottom w:val="none" w:sz="0" w:space="0" w:color="auto"/>
        <w:right w:val="none" w:sz="0" w:space="0" w:color="auto"/>
      </w:divBdr>
    </w:div>
    <w:div w:id="1756781372">
      <w:bodyDiv w:val="1"/>
      <w:marLeft w:val="0"/>
      <w:marRight w:val="0"/>
      <w:marTop w:val="0"/>
      <w:marBottom w:val="0"/>
      <w:divBdr>
        <w:top w:val="none" w:sz="0" w:space="0" w:color="auto"/>
        <w:left w:val="none" w:sz="0" w:space="0" w:color="auto"/>
        <w:bottom w:val="none" w:sz="0" w:space="0" w:color="auto"/>
        <w:right w:val="none" w:sz="0" w:space="0" w:color="auto"/>
      </w:divBdr>
    </w:div>
    <w:div w:id="1757242925">
      <w:bodyDiv w:val="1"/>
      <w:marLeft w:val="0"/>
      <w:marRight w:val="0"/>
      <w:marTop w:val="0"/>
      <w:marBottom w:val="0"/>
      <w:divBdr>
        <w:top w:val="none" w:sz="0" w:space="0" w:color="auto"/>
        <w:left w:val="none" w:sz="0" w:space="0" w:color="auto"/>
        <w:bottom w:val="none" w:sz="0" w:space="0" w:color="auto"/>
        <w:right w:val="none" w:sz="0" w:space="0" w:color="auto"/>
      </w:divBdr>
    </w:div>
    <w:div w:id="1765417482">
      <w:bodyDiv w:val="1"/>
      <w:marLeft w:val="0"/>
      <w:marRight w:val="0"/>
      <w:marTop w:val="0"/>
      <w:marBottom w:val="0"/>
      <w:divBdr>
        <w:top w:val="none" w:sz="0" w:space="0" w:color="auto"/>
        <w:left w:val="none" w:sz="0" w:space="0" w:color="auto"/>
        <w:bottom w:val="none" w:sz="0" w:space="0" w:color="auto"/>
        <w:right w:val="none" w:sz="0" w:space="0" w:color="auto"/>
      </w:divBdr>
    </w:div>
    <w:div w:id="1780635891">
      <w:bodyDiv w:val="1"/>
      <w:marLeft w:val="0"/>
      <w:marRight w:val="0"/>
      <w:marTop w:val="0"/>
      <w:marBottom w:val="0"/>
      <w:divBdr>
        <w:top w:val="none" w:sz="0" w:space="0" w:color="auto"/>
        <w:left w:val="none" w:sz="0" w:space="0" w:color="auto"/>
        <w:bottom w:val="none" w:sz="0" w:space="0" w:color="auto"/>
        <w:right w:val="none" w:sz="0" w:space="0" w:color="auto"/>
      </w:divBdr>
    </w:div>
    <w:div w:id="1797287576">
      <w:bodyDiv w:val="1"/>
      <w:marLeft w:val="0"/>
      <w:marRight w:val="0"/>
      <w:marTop w:val="0"/>
      <w:marBottom w:val="0"/>
      <w:divBdr>
        <w:top w:val="none" w:sz="0" w:space="0" w:color="auto"/>
        <w:left w:val="none" w:sz="0" w:space="0" w:color="auto"/>
        <w:bottom w:val="none" w:sz="0" w:space="0" w:color="auto"/>
        <w:right w:val="none" w:sz="0" w:space="0" w:color="auto"/>
      </w:divBdr>
    </w:div>
    <w:div w:id="1801798617">
      <w:bodyDiv w:val="1"/>
      <w:marLeft w:val="0"/>
      <w:marRight w:val="0"/>
      <w:marTop w:val="0"/>
      <w:marBottom w:val="0"/>
      <w:divBdr>
        <w:top w:val="none" w:sz="0" w:space="0" w:color="auto"/>
        <w:left w:val="none" w:sz="0" w:space="0" w:color="auto"/>
        <w:bottom w:val="none" w:sz="0" w:space="0" w:color="auto"/>
        <w:right w:val="none" w:sz="0" w:space="0" w:color="auto"/>
      </w:divBdr>
    </w:div>
    <w:div w:id="1827162063">
      <w:bodyDiv w:val="1"/>
      <w:marLeft w:val="0"/>
      <w:marRight w:val="0"/>
      <w:marTop w:val="0"/>
      <w:marBottom w:val="0"/>
      <w:divBdr>
        <w:top w:val="none" w:sz="0" w:space="0" w:color="auto"/>
        <w:left w:val="none" w:sz="0" w:space="0" w:color="auto"/>
        <w:bottom w:val="none" w:sz="0" w:space="0" w:color="auto"/>
        <w:right w:val="none" w:sz="0" w:space="0" w:color="auto"/>
      </w:divBdr>
    </w:div>
    <w:div w:id="1910656102">
      <w:bodyDiv w:val="1"/>
      <w:marLeft w:val="0"/>
      <w:marRight w:val="0"/>
      <w:marTop w:val="0"/>
      <w:marBottom w:val="0"/>
      <w:divBdr>
        <w:top w:val="none" w:sz="0" w:space="0" w:color="auto"/>
        <w:left w:val="none" w:sz="0" w:space="0" w:color="auto"/>
        <w:bottom w:val="none" w:sz="0" w:space="0" w:color="auto"/>
        <w:right w:val="none" w:sz="0" w:space="0" w:color="auto"/>
      </w:divBdr>
    </w:div>
    <w:div w:id="1924098948">
      <w:bodyDiv w:val="1"/>
      <w:marLeft w:val="0"/>
      <w:marRight w:val="0"/>
      <w:marTop w:val="0"/>
      <w:marBottom w:val="0"/>
      <w:divBdr>
        <w:top w:val="none" w:sz="0" w:space="0" w:color="auto"/>
        <w:left w:val="none" w:sz="0" w:space="0" w:color="auto"/>
        <w:bottom w:val="none" w:sz="0" w:space="0" w:color="auto"/>
        <w:right w:val="none" w:sz="0" w:space="0" w:color="auto"/>
      </w:divBdr>
    </w:div>
    <w:div w:id="1940672140">
      <w:bodyDiv w:val="1"/>
      <w:marLeft w:val="0"/>
      <w:marRight w:val="0"/>
      <w:marTop w:val="0"/>
      <w:marBottom w:val="0"/>
      <w:divBdr>
        <w:top w:val="none" w:sz="0" w:space="0" w:color="auto"/>
        <w:left w:val="none" w:sz="0" w:space="0" w:color="auto"/>
        <w:bottom w:val="none" w:sz="0" w:space="0" w:color="auto"/>
        <w:right w:val="none" w:sz="0" w:space="0" w:color="auto"/>
      </w:divBdr>
    </w:div>
    <w:div w:id="1950357514">
      <w:bodyDiv w:val="1"/>
      <w:marLeft w:val="0"/>
      <w:marRight w:val="0"/>
      <w:marTop w:val="0"/>
      <w:marBottom w:val="0"/>
      <w:divBdr>
        <w:top w:val="none" w:sz="0" w:space="0" w:color="auto"/>
        <w:left w:val="none" w:sz="0" w:space="0" w:color="auto"/>
        <w:bottom w:val="none" w:sz="0" w:space="0" w:color="auto"/>
        <w:right w:val="none" w:sz="0" w:space="0" w:color="auto"/>
      </w:divBdr>
    </w:div>
    <w:div w:id="1965306008">
      <w:bodyDiv w:val="1"/>
      <w:marLeft w:val="0"/>
      <w:marRight w:val="0"/>
      <w:marTop w:val="0"/>
      <w:marBottom w:val="0"/>
      <w:divBdr>
        <w:top w:val="none" w:sz="0" w:space="0" w:color="auto"/>
        <w:left w:val="none" w:sz="0" w:space="0" w:color="auto"/>
        <w:bottom w:val="none" w:sz="0" w:space="0" w:color="auto"/>
        <w:right w:val="none" w:sz="0" w:space="0" w:color="auto"/>
      </w:divBdr>
    </w:div>
    <w:div w:id="2000646516">
      <w:bodyDiv w:val="1"/>
      <w:marLeft w:val="0"/>
      <w:marRight w:val="0"/>
      <w:marTop w:val="0"/>
      <w:marBottom w:val="0"/>
      <w:divBdr>
        <w:top w:val="none" w:sz="0" w:space="0" w:color="auto"/>
        <w:left w:val="none" w:sz="0" w:space="0" w:color="auto"/>
        <w:bottom w:val="none" w:sz="0" w:space="0" w:color="auto"/>
        <w:right w:val="none" w:sz="0" w:space="0" w:color="auto"/>
      </w:divBdr>
    </w:div>
    <w:div w:id="2010715087">
      <w:bodyDiv w:val="1"/>
      <w:marLeft w:val="0"/>
      <w:marRight w:val="0"/>
      <w:marTop w:val="0"/>
      <w:marBottom w:val="0"/>
      <w:divBdr>
        <w:top w:val="none" w:sz="0" w:space="0" w:color="auto"/>
        <w:left w:val="none" w:sz="0" w:space="0" w:color="auto"/>
        <w:bottom w:val="none" w:sz="0" w:space="0" w:color="auto"/>
        <w:right w:val="none" w:sz="0" w:space="0" w:color="auto"/>
      </w:divBdr>
    </w:div>
    <w:div w:id="2038962127">
      <w:bodyDiv w:val="1"/>
      <w:marLeft w:val="0"/>
      <w:marRight w:val="0"/>
      <w:marTop w:val="0"/>
      <w:marBottom w:val="0"/>
      <w:divBdr>
        <w:top w:val="none" w:sz="0" w:space="0" w:color="auto"/>
        <w:left w:val="none" w:sz="0" w:space="0" w:color="auto"/>
        <w:bottom w:val="none" w:sz="0" w:space="0" w:color="auto"/>
        <w:right w:val="none" w:sz="0" w:space="0" w:color="auto"/>
      </w:divBdr>
    </w:div>
    <w:div w:id="2039504111">
      <w:bodyDiv w:val="1"/>
      <w:marLeft w:val="0"/>
      <w:marRight w:val="0"/>
      <w:marTop w:val="0"/>
      <w:marBottom w:val="0"/>
      <w:divBdr>
        <w:top w:val="none" w:sz="0" w:space="0" w:color="auto"/>
        <w:left w:val="none" w:sz="0" w:space="0" w:color="auto"/>
        <w:bottom w:val="none" w:sz="0" w:space="0" w:color="auto"/>
        <w:right w:val="none" w:sz="0" w:space="0" w:color="auto"/>
      </w:divBdr>
    </w:div>
    <w:div w:id="2067952821">
      <w:bodyDiv w:val="1"/>
      <w:marLeft w:val="0"/>
      <w:marRight w:val="0"/>
      <w:marTop w:val="0"/>
      <w:marBottom w:val="0"/>
      <w:divBdr>
        <w:top w:val="none" w:sz="0" w:space="0" w:color="auto"/>
        <w:left w:val="none" w:sz="0" w:space="0" w:color="auto"/>
        <w:bottom w:val="none" w:sz="0" w:space="0" w:color="auto"/>
        <w:right w:val="none" w:sz="0" w:space="0" w:color="auto"/>
      </w:divBdr>
    </w:div>
    <w:div w:id="2086106241">
      <w:bodyDiv w:val="1"/>
      <w:marLeft w:val="0"/>
      <w:marRight w:val="0"/>
      <w:marTop w:val="0"/>
      <w:marBottom w:val="0"/>
      <w:divBdr>
        <w:top w:val="none" w:sz="0" w:space="0" w:color="auto"/>
        <w:left w:val="none" w:sz="0" w:space="0" w:color="auto"/>
        <w:bottom w:val="none" w:sz="0" w:space="0" w:color="auto"/>
        <w:right w:val="none" w:sz="0" w:space="0" w:color="auto"/>
      </w:divBdr>
    </w:div>
    <w:div w:id="2111006347">
      <w:bodyDiv w:val="1"/>
      <w:marLeft w:val="0"/>
      <w:marRight w:val="0"/>
      <w:marTop w:val="0"/>
      <w:marBottom w:val="0"/>
      <w:divBdr>
        <w:top w:val="none" w:sz="0" w:space="0" w:color="auto"/>
        <w:left w:val="none" w:sz="0" w:space="0" w:color="auto"/>
        <w:bottom w:val="none" w:sz="0" w:space="0" w:color="auto"/>
        <w:right w:val="none" w:sz="0" w:space="0" w:color="auto"/>
      </w:divBdr>
    </w:div>
    <w:div w:id="2112117972">
      <w:bodyDiv w:val="1"/>
      <w:marLeft w:val="0"/>
      <w:marRight w:val="0"/>
      <w:marTop w:val="0"/>
      <w:marBottom w:val="0"/>
      <w:divBdr>
        <w:top w:val="none" w:sz="0" w:space="0" w:color="auto"/>
        <w:left w:val="none" w:sz="0" w:space="0" w:color="auto"/>
        <w:bottom w:val="none" w:sz="0" w:space="0" w:color="auto"/>
        <w:right w:val="none" w:sz="0" w:space="0" w:color="auto"/>
      </w:divBdr>
    </w:div>
    <w:div w:id="2120832489">
      <w:bodyDiv w:val="1"/>
      <w:marLeft w:val="0"/>
      <w:marRight w:val="0"/>
      <w:marTop w:val="0"/>
      <w:marBottom w:val="0"/>
      <w:divBdr>
        <w:top w:val="none" w:sz="0" w:space="0" w:color="auto"/>
        <w:left w:val="none" w:sz="0" w:space="0" w:color="auto"/>
        <w:bottom w:val="none" w:sz="0" w:space="0" w:color="auto"/>
        <w:right w:val="none" w:sz="0" w:space="0" w:color="auto"/>
      </w:divBdr>
    </w:div>
    <w:div w:id="2123064991">
      <w:bodyDiv w:val="1"/>
      <w:marLeft w:val="0"/>
      <w:marRight w:val="0"/>
      <w:marTop w:val="0"/>
      <w:marBottom w:val="0"/>
      <w:divBdr>
        <w:top w:val="none" w:sz="0" w:space="0" w:color="auto"/>
        <w:left w:val="none" w:sz="0" w:space="0" w:color="auto"/>
        <w:bottom w:val="none" w:sz="0" w:space="0" w:color="auto"/>
        <w:right w:val="none" w:sz="0" w:space="0" w:color="auto"/>
      </w:divBdr>
    </w:div>
    <w:div w:id="2129079873">
      <w:bodyDiv w:val="1"/>
      <w:marLeft w:val="0"/>
      <w:marRight w:val="0"/>
      <w:marTop w:val="0"/>
      <w:marBottom w:val="0"/>
      <w:divBdr>
        <w:top w:val="none" w:sz="0" w:space="0" w:color="auto"/>
        <w:left w:val="none" w:sz="0" w:space="0" w:color="auto"/>
        <w:bottom w:val="none" w:sz="0" w:space="0" w:color="auto"/>
        <w:right w:val="none" w:sz="0" w:space="0" w:color="auto"/>
      </w:divBdr>
    </w:div>
    <w:div w:id="214384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a.ie/Documents/Vehicle%20Std%20Leg/Vehicle%20regs/Weights_Dimensions_Leaflet.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nsultation.dublincity.ie/traffic-and-transport/strand-road-trial-cycle-route" TargetMode="External"/><Relationship Id="rId20" Type="http://schemas.openxmlformats.org/officeDocument/2006/relationships/hyperlink" Target="https://www.tii.ie/news/press-releases/tii-brexit-haulier/TII-Brexit-haulier-leafle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traffic.tii.ie/brexit.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BD79C-E751-4770-96EA-3D0D574C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Duff</dc:creator>
  <cp:keywords/>
  <dc:description/>
  <cp:lastModifiedBy>Antonia Martin</cp:lastModifiedBy>
  <cp:revision>3</cp:revision>
  <cp:lastPrinted>2020-10-05T10:30:00Z</cp:lastPrinted>
  <dcterms:created xsi:type="dcterms:W3CDTF">2021-02-08T14:35:00Z</dcterms:created>
  <dcterms:modified xsi:type="dcterms:W3CDTF">2021-02-08T14:38:00Z</dcterms:modified>
</cp:coreProperties>
</file>