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B54A73" w:rsidP="00677F07">
      <w:pPr>
        <w:jc w:val="center"/>
        <w:rPr>
          <w:rFonts w:ascii="Arial" w:eastAsia="Times New Roman" w:hAnsi="Arial" w:cs="Arial"/>
          <w:b/>
          <w:sz w:val="40"/>
          <w:lang w:val="en-GB"/>
        </w:rPr>
      </w:pPr>
      <w:r>
        <w:rPr>
          <w:rFonts w:ascii="Arial" w:eastAsia="Times New Roman" w:hAnsi="Arial" w:cs="Arial"/>
          <w:b/>
          <w:sz w:val="40"/>
          <w:lang w:val="en-GB"/>
        </w:rPr>
        <w:t>Variation (No. 24</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643C6F">
        <w:rPr>
          <w:rFonts w:ascii="Arial" w:eastAsia="Times New Roman" w:hAnsi="Arial" w:cs="Arial"/>
          <w:b/>
          <w:sz w:val="40"/>
          <w:lang w:val="en-GB"/>
        </w:rPr>
        <w:t xml:space="preserve"> </w:t>
      </w:r>
      <w:r w:rsidRPr="005F70F7">
        <w:rPr>
          <w:rFonts w:ascii="Arial" w:eastAsia="Times New Roman" w:hAnsi="Arial" w:cs="Arial"/>
          <w:b/>
          <w:sz w:val="40"/>
          <w:lang w:val="en-GB"/>
        </w:rPr>
        <w:t>-</w:t>
      </w:r>
      <w:r w:rsidR="00643C6F">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840536">
        <w:rPr>
          <w:rFonts w:ascii="Arial" w:eastAsia="Times New Roman" w:hAnsi="Arial" w:cs="Arial"/>
          <w:b/>
          <w:lang w:val="en-GB"/>
        </w:rPr>
        <w:t xml:space="preserve"> Display of </w:t>
      </w:r>
      <w:r w:rsidR="00B54A73">
        <w:rPr>
          <w:rFonts w:ascii="Arial" w:eastAsia="Times New Roman" w:hAnsi="Arial" w:cs="Arial"/>
          <w:b/>
          <w:lang w:val="en-GB"/>
        </w:rPr>
        <w:t>Variation (No.</w:t>
      </w:r>
      <w:r w:rsidR="003138BC">
        <w:rPr>
          <w:rFonts w:ascii="Arial" w:eastAsia="Times New Roman" w:hAnsi="Arial" w:cs="Arial"/>
          <w:b/>
          <w:lang w:val="en-GB"/>
        </w:rPr>
        <w:t xml:space="preserve"> </w:t>
      </w:r>
      <w:r w:rsidR="00B54A73">
        <w:rPr>
          <w:rFonts w:ascii="Arial" w:eastAsia="Times New Roman" w:hAnsi="Arial" w:cs="Arial"/>
          <w:b/>
          <w:lang w:val="en-GB"/>
        </w:rPr>
        <w:t>24</w:t>
      </w:r>
      <w:r w:rsidRPr="002A28C7">
        <w:rPr>
          <w:rFonts w:ascii="Arial" w:eastAsia="Times New Roman" w:hAnsi="Arial" w:cs="Arial"/>
          <w:b/>
          <w:lang w:val="en-GB"/>
        </w:rPr>
        <w:t xml:space="preserve">) </w:t>
      </w:r>
    </w:p>
    <w:p w:rsidR="00643C6F" w:rsidRPr="002A28C7" w:rsidRDefault="00643C6F" w:rsidP="00643C6F">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643C6F" w:rsidRDefault="00643C6F" w:rsidP="00643C6F">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643C6F" w:rsidRPr="002A28C7" w:rsidRDefault="00643C6F" w:rsidP="00643C6F">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643C6F" w:rsidRPr="002A28C7" w:rsidRDefault="007E1496" w:rsidP="00643C6F">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643C6F" w:rsidRPr="002A28C7">
        <w:rPr>
          <w:rFonts w:ascii="Arial" w:eastAsia="Times New Roman" w:hAnsi="Arial" w:cs="Arial"/>
          <w:b/>
          <w:lang w:val="en-GB"/>
        </w:rPr>
        <w:t>0 am and 4.30 pm at the</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643C6F" w:rsidRDefault="00643C6F" w:rsidP="00643C6F">
      <w:pPr>
        <w:spacing w:after="0" w:line="240" w:lineRule="auto"/>
        <w:rPr>
          <w:rFonts w:ascii="Arial" w:eastAsia="Times New Roman" w:hAnsi="Arial" w:cs="Arial"/>
          <w:lang w:val="en-GB"/>
        </w:rPr>
      </w:pPr>
    </w:p>
    <w:p w:rsidR="00643C6F" w:rsidRDefault="00643C6F" w:rsidP="00643C6F">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643C6F" w:rsidRDefault="00643C6F" w:rsidP="00643C6F">
      <w:pPr>
        <w:spacing w:after="0" w:line="240" w:lineRule="auto"/>
        <w:rPr>
          <w:rFonts w:ascii="Arial" w:eastAsia="Times New Roman" w:hAnsi="Arial" w:cs="Arial"/>
          <w:lang w:val="en-GB"/>
        </w:rPr>
      </w:pPr>
    </w:p>
    <w:p w:rsidR="00643C6F" w:rsidRPr="005F70F7" w:rsidRDefault="00643C6F" w:rsidP="00643C6F">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sidR="00B54A73">
        <w:rPr>
          <w:rFonts w:ascii="Arial" w:eastAsia="Times New Roman" w:hAnsi="Arial" w:cs="Arial"/>
          <w:b/>
          <w:lang w:val="en-GB"/>
        </w:rPr>
        <w:t>ARIATION (NO. 24</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643C6F" w:rsidRDefault="00643C6F" w:rsidP="00643C6F">
      <w:pPr>
        <w:rPr>
          <w:rFonts w:ascii="Arial" w:eastAsia="Times New Roman" w:hAnsi="Arial" w:cs="Arial"/>
          <w:lang w:val="en-GB"/>
        </w:rPr>
      </w:pPr>
    </w:p>
    <w:p w:rsidR="00643C6F" w:rsidRDefault="00643C6F" w:rsidP="00643C6F">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sidR="00B54A73">
        <w:rPr>
          <w:rFonts w:ascii="Arial" w:eastAsia="Times New Roman" w:hAnsi="Arial" w:cs="Arial"/>
          <w:b/>
          <w:lang w:val="en-GB"/>
        </w:rPr>
        <w:t>No. 24</w:t>
      </w:r>
      <w:r>
        <w:rPr>
          <w:rFonts w:ascii="Arial" w:eastAsia="Times New Roman" w:hAnsi="Arial" w:cs="Arial"/>
          <w:b/>
          <w:lang w:val="en-GB"/>
        </w:rPr>
        <w:t xml:space="preserve"> </w:t>
      </w:r>
      <w:r w:rsidRPr="00F51A7A">
        <w:rPr>
          <w:rFonts w:ascii="Arial" w:eastAsia="Times New Roman" w:hAnsi="Arial" w:cs="Arial"/>
          <w:b/>
          <w:lang w:val="en-GB"/>
        </w:rPr>
        <w:t>of Dublin City Development Plan 2016-2022:</w:t>
      </w:r>
    </w:p>
    <w:p w:rsidR="00643C6F" w:rsidRDefault="00643C6F" w:rsidP="00643C6F">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00A522E6">
        <w:rPr>
          <w:rFonts w:ascii="Arial" w:eastAsia="Times New Roman" w:hAnsi="Arial" w:cs="Arial"/>
          <w:b/>
          <w:lang w:val="en-GB"/>
        </w:rPr>
        <w:t xml:space="preserve">Site at </w:t>
      </w:r>
      <w:r w:rsidR="00B54A73" w:rsidRPr="00B54A73">
        <w:rPr>
          <w:rFonts w:ascii="Arial" w:eastAsia="Times New Roman" w:hAnsi="Arial" w:cs="Arial"/>
          <w:b/>
          <w:lang w:val="en-GB"/>
        </w:rPr>
        <w:t>Par</w:t>
      </w:r>
      <w:r w:rsidR="005E2A2E">
        <w:rPr>
          <w:rFonts w:ascii="Arial" w:eastAsia="Times New Roman" w:hAnsi="Arial" w:cs="Arial"/>
          <w:b/>
          <w:lang w:val="en-GB"/>
        </w:rPr>
        <w:t xml:space="preserve">k </w:t>
      </w:r>
      <w:r w:rsidR="001169B8">
        <w:rPr>
          <w:rFonts w:ascii="Arial" w:eastAsia="Times New Roman" w:hAnsi="Arial" w:cs="Arial"/>
          <w:b/>
          <w:lang w:val="en-GB"/>
        </w:rPr>
        <w:t xml:space="preserve">Gate Street / Wolfe Tone Quay, </w:t>
      </w:r>
      <w:r w:rsidR="001169B8" w:rsidRPr="001169B8">
        <w:rPr>
          <w:rFonts w:ascii="Arial" w:eastAsia="Times New Roman" w:hAnsi="Arial" w:cs="Arial"/>
          <w:b/>
          <w:lang w:val="en-GB"/>
        </w:rPr>
        <w:t xml:space="preserve">Dublin </w:t>
      </w:r>
      <w:r w:rsidR="005E2A2E">
        <w:rPr>
          <w:rFonts w:ascii="Arial" w:eastAsia="Times New Roman" w:hAnsi="Arial" w:cs="Arial"/>
          <w:b/>
          <w:lang w:val="en-GB"/>
        </w:rPr>
        <w:t>8</w:t>
      </w:r>
    </w:p>
    <w:p w:rsidR="00643C6F" w:rsidRPr="00FD5C19" w:rsidRDefault="00643C6F" w:rsidP="00643C6F">
      <w:pPr>
        <w:spacing w:after="0" w:line="240" w:lineRule="auto"/>
        <w:rPr>
          <w:rFonts w:ascii="Helvetica" w:eastAsia="Times New Roman" w:hAnsi="Helvetica" w:cs="Arial"/>
          <w:noProof/>
          <w:color w:val="000000"/>
          <w:szCs w:val="24"/>
          <w:lang w:eastAsia="en-IE"/>
        </w:rPr>
      </w:pPr>
    </w:p>
    <w:p w:rsidR="00643C6F" w:rsidRPr="004C6371" w:rsidRDefault="00643C6F" w:rsidP="00643C6F">
      <w:pPr>
        <w:jc w:val="center"/>
        <w:rPr>
          <w:lang w:val="en-GB"/>
        </w:rPr>
      </w:pPr>
      <w:r w:rsidRPr="004C6371">
        <w:rPr>
          <w:lang w:val="en-GB"/>
        </w:rPr>
        <w:t>___________________________________</w:t>
      </w:r>
    </w:p>
    <w:p w:rsidR="00643C6F" w:rsidRPr="00566923" w:rsidRDefault="00643C6F" w:rsidP="00643C6F">
      <w:pPr>
        <w:rPr>
          <w:rFonts w:ascii="Arial" w:hAnsi="Arial" w:cs="Arial"/>
          <w:b/>
          <w:sz w:val="20"/>
        </w:rPr>
      </w:pPr>
      <w:r w:rsidRPr="00566923">
        <w:rPr>
          <w:rFonts w:ascii="Arial" w:hAnsi="Arial" w:cs="Arial"/>
          <w:b/>
          <w:sz w:val="20"/>
        </w:rPr>
        <w:t>PROPOSAL</w:t>
      </w:r>
    </w:p>
    <w:p w:rsidR="00643C6F" w:rsidRDefault="00643C6F" w:rsidP="00643C6F">
      <w:pPr>
        <w:jc w:val="both"/>
        <w:rPr>
          <w:rFonts w:ascii="Arial" w:hAnsi="Arial" w:cs="Arial"/>
          <w:sz w:val="20"/>
        </w:rPr>
      </w:pPr>
      <w:r w:rsidRPr="003705F5">
        <w:rPr>
          <w:rFonts w:ascii="Arial" w:hAnsi="Arial" w:cs="Arial"/>
          <w:sz w:val="20"/>
        </w:rPr>
        <w:t>This Variation of the Dublin City Development Plan 2016-2022</w:t>
      </w:r>
      <w:r w:rsidR="00D30106">
        <w:rPr>
          <w:rFonts w:ascii="Arial" w:hAnsi="Arial" w:cs="Arial"/>
          <w:sz w:val="20"/>
        </w:rPr>
        <w:t>, which was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zoning of the subject lands at </w:t>
      </w:r>
      <w:r w:rsidR="00B54A73" w:rsidRPr="00B54A73">
        <w:rPr>
          <w:rFonts w:ascii="Arial" w:hAnsi="Arial" w:cs="Arial"/>
          <w:sz w:val="20"/>
        </w:rPr>
        <w:t>Par</w:t>
      </w:r>
      <w:r w:rsidR="00D30106">
        <w:rPr>
          <w:rFonts w:ascii="Arial" w:hAnsi="Arial" w:cs="Arial"/>
          <w:sz w:val="20"/>
        </w:rPr>
        <w:t>k Gate Street / Wolfe Tone Quay, Dublin 8</w:t>
      </w:r>
    </w:p>
    <w:p w:rsidR="00643C6F" w:rsidRPr="00DA65F0" w:rsidRDefault="00643C6F" w:rsidP="00643C6F">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D02B57" w:rsidRPr="00D02B57" w:rsidRDefault="00643C6F" w:rsidP="00D02B57">
      <w:pPr>
        <w:ind w:left="1418" w:hanging="851"/>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00D02B57" w:rsidRPr="00D02B57">
        <w:rPr>
          <w:rFonts w:ascii="Arial" w:hAnsi="Arial" w:cs="Arial"/>
          <w:b/>
          <w:sz w:val="20"/>
          <w:u w:val="single"/>
          <w:lang w:val="en-GB"/>
        </w:rPr>
        <w:t>Zoning Objective Z5</w:t>
      </w:r>
      <w:r w:rsidR="00D02B57" w:rsidRPr="00D02B57">
        <w:rPr>
          <w:rFonts w:ascii="Arial" w:hAnsi="Arial" w:cs="Arial"/>
          <w:b/>
          <w:sz w:val="20"/>
          <w:lang w:val="en-GB"/>
        </w:rPr>
        <w:t xml:space="preserve"> – To consolidate and facilitate the development of the central area, and to identify, reinforce, strengthen and protect its civic design character and dignity.   </w:t>
      </w:r>
    </w:p>
    <w:p w:rsidR="00643C6F" w:rsidRPr="00115F89" w:rsidRDefault="00643C6F" w:rsidP="00643C6F">
      <w:pPr>
        <w:ind w:left="567"/>
        <w:rPr>
          <w:rFonts w:ascii="Arial" w:hAnsi="Arial" w:cs="Arial"/>
          <w:b/>
          <w:i/>
          <w:sz w:val="4"/>
          <w:lang w:val="en-GB"/>
        </w:rPr>
      </w:pPr>
    </w:p>
    <w:p w:rsidR="00643C6F" w:rsidRDefault="00643C6F" w:rsidP="00643C6F">
      <w:pPr>
        <w:rPr>
          <w:rFonts w:ascii="Arial" w:hAnsi="Arial" w:cs="Arial"/>
          <w:sz w:val="20"/>
        </w:rPr>
      </w:pPr>
      <w:r w:rsidRPr="003705F5">
        <w:rPr>
          <w:rFonts w:ascii="Arial" w:hAnsi="Arial" w:cs="Arial"/>
          <w:sz w:val="20"/>
        </w:rPr>
        <w:t>The Variation area is delineated on the attached map.</w:t>
      </w:r>
    </w:p>
    <w:p w:rsidR="00643C6F" w:rsidRPr="00D30106" w:rsidRDefault="00643C6F" w:rsidP="00643C6F">
      <w:pPr>
        <w:rPr>
          <w:rFonts w:ascii="Arial" w:hAnsi="Arial" w:cs="Arial"/>
          <w:sz w:val="18"/>
          <w:szCs w:val="18"/>
        </w:rPr>
      </w:pPr>
    </w:p>
    <w:p w:rsidR="00336B85" w:rsidRDefault="00643C6F" w:rsidP="003138BC">
      <w:pPr>
        <w:spacing w:after="0" w:line="276" w:lineRule="auto"/>
        <w:rPr>
          <w:rFonts w:ascii="Arial" w:hAnsi="Arial" w:cs="Arial"/>
          <w:b/>
          <w:sz w:val="20"/>
        </w:rPr>
      </w:pPr>
      <w:r w:rsidRPr="003705F5">
        <w:rPr>
          <w:rFonts w:ascii="Arial" w:hAnsi="Arial" w:cs="Arial"/>
          <w:b/>
          <w:sz w:val="20"/>
        </w:rPr>
        <w:t>SITE LOCATION AND DESCRIPTION</w:t>
      </w:r>
    </w:p>
    <w:p w:rsidR="003138BC" w:rsidRPr="003138BC" w:rsidRDefault="003138BC" w:rsidP="003138BC">
      <w:pPr>
        <w:spacing w:after="0" w:line="276" w:lineRule="auto"/>
        <w:rPr>
          <w:rFonts w:ascii="Arial" w:hAnsi="Arial" w:cs="Arial"/>
          <w:b/>
          <w:sz w:val="14"/>
        </w:rPr>
      </w:pPr>
    </w:p>
    <w:p w:rsidR="003138BC" w:rsidRDefault="008F7637" w:rsidP="003138BC">
      <w:pPr>
        <w:spacing w:after="0" w:line="276" w:lineRule="auto"/>
        <w:jc w:val="both"/>
        <w:rPr>
          <w:rFonts w:ascii="Arial" w:eastAsia="Times" w:hAnsi="Arial" w:cs="Arial"/>
          <w:sz w:val="20"/>
          <w:szCs w:val="20"/>
          <w:lang w:val="en-GB"/>
        </w:rPr>
      </w:pPr>
      <w:r>
        <w:rPr>
          <w:rFonts w:ascii="Arial" w:eastAsia="Times" w:hAnsi="Arial" w:cs="Arial"/>
          <w:sz w:val="20"/>
          <w:szCs w:val="20"/>
          <w:lang w:val="en-GB"/>
        </w:rPr>
        <w:t>These lands measure</w:t>
      </w:r>
      <w:r w:rsidR="003138BC" w:rsidRPr="003138BC">
        <w:rPr>
          <w:rFonts w:ascii="Arial" w:eastAsia="Times" w:hAnsi="Arial" w:cs="Arial"/>
          <w:sz w:val="20"/>
          <w:szCs w:val="20"/>
          <w:lang w:val="en-GB"/>
        </w:rPr>
        <w:t xml:space="preserve"> c.0.012 ha in total with one small building located on the lands. The disused </w:t>
      </w:r>
      <w:proofErr w:type="gramStart"/>
      <w:r w:rsidR="003138BC" w:rsidRPr="003138BC">
        <w:rPr>
          <w:rFonts w:ascii="Arial" w:eastAsia="Times" w:hAnsi="Arial" w:cs="Arial"/>
          <w:sz w:val="20"/>
          <w:szCs w:val="20"/>
          <w:lang w:val="en-GB"/>
        </w:rPr>
        <w:t>building</w:t>
      </w:r>
      <w:proofErr w:type="gramEnd"/>
      <w:r w:rsidR="003138BC" w:rsidRPr="003138BC">
        <w:rPr>
          <w:rFonts w:ascii="Arial" w:eastAsia="Times" w:hAnsi="Arial" w:cs="Arial"/>
          <w:sz w:val="20"/>
          <w:szCs w:val="20"/>
          <w:lang w:val="en-GB"/>
        </w:rPr>
        <w:t xml:space="preserve"> is located on Parkgate Street on the north side of the River </w:t>
      </w:r>
      <w:proofErr w:type="spellStart"/>
      <w:r w:rsidR="003138BC" w:rsidRPr="003138BC">
        <w:rPr>
          <w:rFonts w:ascii="Arial" w:eastAsia="Times" w:hAnsi="Arial" w:cs="Arial"/>
          <w:sz w:val="20"/>
          <w:szCs w:val="20"/>
          <w:lang w:val="en-GB"/>
        </w:rPr>
        <w:t>Liffey</w:t>
      </w:r>
      <w:proofErr w:type="spellEnd"/>
      <w:r w:rsidR="003138BC" w:rsidRPr="003138BC">
        <w:rPr>
          <w:rFonts w:ascii="Arial" w:eastAsia="Times" w:hAnsi="Arial" w:cs="Arial"/>
          <w:sz w:val="20"/>
          <w:szCs w:val="20"/>
          <w:lang w:val="en-GB"/>
        </w:rPr>
        <w:t xml:space="preserve"> near </w:t>
      </w:r>
      <w:proofErr w:type="spellStart"/>
      <w:r w:rsidR="003138BC" w:rsidRPr="003138BC">
        <w:rPr>
          <w:rFonts w:ascii="Arial" w:eastAsia="Times" w:hAnsi="Arial" w:cs="Arial"/>
          <w:sz w:val="20"/>
          <w:szCs w:val="20"/>
          <w:lang w:val="en-GB"/>
        </w:rPr>
        <w:t>Heuston</w:t>
      </w:r>
      <w:proofErr w:type="spellEnd"/>
      <w:r w:rsidR="003138BC" w:rsidRPr="003138BC">
        <w:rPr>
          <w:rFonts w:ascii="Arial" w:eastAsia="Times" w:hAnsi="Arial" w:cs="Arial"/>
          <w:sz w:val="20"/>
          <w:szCs w:val="20"/>
          <w:lang w:val="en-GB"/>
        </w:rPr>
        <w:t xml:space="preserve"> Station. The lands are served by high frequency public transport and located in an area of significant historic, amenity and tourism importance.  </w:t>
      </w:r>
    </w:p>
    <w:p w:rsidR="003138BC" w:rsidRPr="003138BC" w:rsidRDefault="003138BC" w:rsidP="003138BC">
      <w:pPr>
        <w:spacing w:after="0" w:line="276" w:lineRule="auto"/>
        <w:jc w:val="both"/>
        <w:rPr>
          <w:rFonts w:ascii="Arial" w:eastAsia="Times" w:hAnsi="Arial" w:cs="Arial"/>
          <w:sz w:val="20"/>
          <w:szCs w:val="20"/>
          <w:lang w:val="en-GB"/>
        </w:rPr>
      </w:pPr>
    </w:p>
    <w:p w:rsidR="003138BC" w:rsidRPr="003138BC" w:rsidRDefault="00FC0015" w:rsidP="003138BC">
      <w:pPr>
        <w:spacing w:after="0" w:line="276" w:lineRule="auto"/>
        <w:rPr>
          <w:rFonts w:ascii="Arial" w:eastAsia="Times" w:hAnsi="Arial" w:cs="Arial"/>
          <w:sz w:val="20"/>
          <w:szCs w:val="20"/>
          <w:lang w:val="en-GB"/>
        </w:rPr>
      </w:pPr>
      <w:r>
        <w:rPr>
          <w:rFonts w:ascii="Arial" w:eastAsia="Times" w:hAnsi="Arial" w:cs="Arial"/>
          <w:sz w:val="20"/>
          <w:szCs w:val="20"/>
          <w:lang w:val="en-GB"/>
        </w:rPr>
        <w:t>The lands</w:t>
      </w:r>
      <w:r w:rsidR="003138BC" w:rsidRPr="003138BC">
        <w:rPr>
          <w:rFonts w:ascii="Arial" w:eastAsia="Times" w:hAnsi="Arial" w:cs="Arial"/>
          <w:sz w:val="20"/>
          <w:szCs w:val="20"/>
          <w:lang w:val="en-GB"/>
        </w:rPr>
        <w:t xml:space="preserve"> comprise an unused (historic) ESB substation (a street based structure) and part of an urban green space, enclosed by railings. </w:t>
      </w:r>
    </w:p>
    <w:p w:rsidR="00CB4441" w:rsidRPr="00D30106" w:rsidRDefault="00CB4441" w:rsidP="00643C6F">
      <w:pPr>
        <w:jc w:val="both"/>
        <w:rPr>
          <w:rFonts w:ascii="Arial" w:hAnsi="Arial" w:cs="Arial"/>
          <w:sz w:val="24"/>
          <w:szCs w:val="24"/>
        </w:rPr>
      </w:pPr>
    </w:p>
    <w:p w:rsidR="003138BC" w:rsidRDefault="00643C6F" w:rsidP="003138BC">
      <w:pPr>
        <w:spacing w:after="0" w:line="276" w:lineRule="auto"/>
        <w:rPr>
          <w:rFonts w:ascii="Arial" w:hAnsi="Arial" w:cs="Arial"/>
          <w:b/>
          <w:sz w:val="20"/>
        </w:rPr>
      </w:pPr>
      <w:r w:rsidRPr="003705F5">
        <w:rPr>
          <w:rFonts w:ascii="Arial" w:hAnsi="Arial" w:cs="Arial"/>
          <w:b/>
          <w:sz w:val="20"/>
        </w:rPr>
        <w:t>PURPOSE OF THE VARIATION</w:t>
      </w:r>
    </w:p>
    <w:p w:rsidR="003138BC" w:rsidRPr="003138BC" w:rsidRDefault="003138BC" w:rsidP="003138BC">
      <w:pPr>
        <w:spacing w:after="0" w:line="276" w:lineRule="auto"/>
        <w:rPr>
          <w:rFonts w:ascii="Arial" w:hAnsi="Arial" w:cs="Arial"/>
          <w:b/>
          <w:sz w:val="14"/>
        </w:rPr>
      </w:pPr>
    </w:p>
    <w:p w:rsidR="00643C6F" w:rsidRPr="00DE386A" w:rsidRDefault="003138BC" w:rsidP="00DE386A">
      <w:pPr>
        <w:spacing w:after="0" w:line="276" w:lineRule="auto"/>
        <w:rPr>
          <w:rFonts w:ascii="Arial" w:hAnsi="Arial" w:cs="Arial"/>
          <w:b/>
          <w:sz w:val="20"/>
        </w:rPr>
      </w:pPr>
      <w:r w:rsidRPr="000F5395">
        <w:rPr>
          <w:rFonts w:ascii="Arial" w:eastAsia="Times" w:hAnsi="Arial" w:cs="Arial"/>
          <w:sz w:val="20"/>
          <w:szCs w:val="20"/>
          <w:lang w:val="en-GB"/>
        </w:rPr>
        <w:t xml:space="preserve">The surrounding land use is Z5 (City Centre) and this would be the most appropriate </w:t>
      </w:r>
      <w:r>
        <w:rPr>
          <w:rFonts w:ascii="Arial" w:eastAsia="Times" w:hAnsi="Arial" w:cs="Arial"/>
          <w:sz w:val="20"/>
          <w:szCs w:val="20"/>
          <w:lang w:val="en-GB"/>
        </w:rPr>
        <w:t xml:space="preserve">zoning response for these particular lands, allowing for a new suitable use to be found for the building located on site. </w:t>
      </w:r>
    </w:p>
    <w:p w:rsidR="00F91756" w:rsidRPr="00912F1E" w:rsidRDefault="00F91756" w:rsidP="00F91756">
      <w:pPr>
        <w:jc w:val="both"/>
        <w:rPr>
          <w:rFonts w:ascii="Arial" w:hAnsi="Arial" w:cs="Arial"/>
          <w:b/>
          <w:sz w:val="20"/>
          <w:lang w:val="en-GB"/>
        </w:rPr>
      </w:pPr>
      <w:r w:rsidRPr="00912F1E">
        <w:rPr>
          <w:rFonts w:ascii="Arial" w:hAnsi="Arial" w:cs="Arial"/>
          <w:b/>
          <w:sz w:val="20"/>
          <w:lang w:val="en-GB"/>
        </w:rPr>
        <w:lastRenderedPageBreak/>
        <w:t xml:space="preserve">STRATEGIC ENVIRONMENTAL ASSESSMENT SCREENING DETERMINATION </w:t>
      </w:r>
    </w:p>
    <w:p w:rsidR="00F91756" w:rsidRDefault="00F91756" w:rsidP="00F91756">
      <w:pPr>
        <w:jc w:val="both"/>
        <w:rPr>
          <w:rFonts w:ascii="Arial" w:hAnsi="Arial" w:cs="Arial"/>
          <w:sz w:val="20"/>
        </w:rPr>
      </w:pPr>
      <w:r w:rsidRPr="007D5BD4">
        <w:rPr>
          <w:rFonts w:ascii="Arial" w:hAnsi="Arial" w:cs="Arial"/>
          <w:sz w:val="20"/>
        </w:rPr>
        <w:t>Determination of Strategic Environmental Assessment (SEA</w:t>
      </w:r>
      <w:r>
        <w:rPr>
          <w:rFonts w:ascii="Arial" w:hAnsi="Arial" w:cs="Arial"/>
          <w:sz w:val="20"/>
        </w:rPr>
        <w:t>) Screening of Variation (</w:t>
      </w:r>
      <w:r w:rsidRPr="00F91756">
        <w:rPr>
          <w:rFonts w:ascii="Arial" w:hAnsi="Arial" w:cs="Arial"/>
          <w:sz w:val="20"/>
        </w:rPr>
        <w:t>No. 24</w:t>
      </w:r>
      <w:r w:rsidRPr="00FE22B5">
        <w:rPr>
          <w:rFonts w:ascii="Arial" w:hAnsi="Arial" w:cs="Arial"/>
          <w:sz w:val="20"/>
        </w:rPr>
        <w:t>)</w:t>
      </w:r>
      <w:r>
        <w:rPr>
          <w:rFonts w:ascii="Arial" w:hAnsi="Arial" w:cs="Arial"/>
          <w:sz w:val="20"/>
        </w:rPr>
        <w:t xml:space="preserve"> to </w:t>
      </w:r>
      <w:r w:rsidR="00A6678F">
        <w:rPr>
          <w:rFonts w:ascii="Arial" w:hAnsi="Arial" w:cs="Arial"/>
          <w:sz w:val="20"/>
        </w:rPr>
        <w:t xml:space="preserve">Dublin </w:t>
      </w:r>
      <w:r w:rsidR="00DE386A">
        <w:rPr>
          <w:rFonts w:ascii="Arial" w:hAnsi="Arial" w:cs="Arial"/>
          <w:sz w:val="20"/>
        </w:rPr>
        <w:t>City Development Plan 2016-2022</w:t>
      </w:r>
      <w:r w:rsidR="00A6678F">
        <w:rPr>
          <w:rFonts w:ascii="Arial" w:hAnsi="Arial" w:cs="Arial"/>
          <w:sz w:val="20"/>
        </w:rPr>
        <w:t xml:space="preserve"> to </w:t>
      </w:r>
      <w:r>
        <w:rPr>
          <w:rFonts w:ascii="Arial" w:hAnsi="Arial" w:cs="Arial"/>
          <w:sz w:val="20"/>
        </w:rPr>
        <w:t>change</w:t>
      </w:r>
      <w:r w:rsidRPr="009A235C">
        <w:rPr>
          <w:rFonts w:ascii="Arial" w:hAnsi="Arial" w:cs="Arial"/>
          <w:sz w:val="20"/>
        </w:rPr>
        <w:t xml:space="preserve"> the land use zoning of lands</w:t>
      </w:r>
      <w:r w:rsidRPr="007D5BD4">
        <w:rPr>
          <w:rFonts w:ascii="Arial" w:hAnsi="Arial" w:cs="Arial"/>
          <w:sz w:val="20"/>
        </w:rPr>
        <w:t xml:space="preserve"> </w:t>
      </w:r>
      <w:r>
        <w:rPr>
          <w:rFonts w:ascii="Arial" w:hAnsi="Arial" w:cs="Arial"/>
          <w:sz w:val="20"/>
        </w:rPr>
        <w:t xml:space="preserve">at </w:t>
      </w:r>
      <w:r w:rsidRPr="00B54A73">
        <w:rPr>
          <w:rFonts w:ascii="Arial" w:hAnsi="Arial" w:cs="Arial"/>
          <w:sz w:val="20"/>
        </w:rPr>
        <w:t>Par</w:t>
      </w:r>
      <w:r>
        <w:rPr>
          <w:rFonts w:ascii="Arial" w:hAnsi="Arial" w:cs="Arial"/>
          <w:sz w:val="20"/>
        </w:rPr>
        <w:t xml:space="preserve">k Gate Street / Wolfe Tone Quay, Dublin 8 </w:t>
      </w:r>
      <w:r w:rsidR="00FB2C0B">
        <w:rPr>
          <w:rFonts w:ascii="Arial" w:hAnsi="Arial" w:cs="Arial"/>
          <w:sz w:val="20"/>
        </w:rPr>
        <w:t>in compliance with Article</w:t>
      </w:r>
      <w:r w:rsidRPr="007D5BD4">
        <w:rPr>
          <w:rFonts w:ascii="Arial" w:hAnsi="Arial" w:cs="Arial"/>
          <w:sz w:val="20"/>
        </w:rPr>
        <w:t xml:space="preserve"> 13K of the Planning and Development Regulations 2001, as amended, and the Planning and Development Act 2000, as amended. </w:t>
      </w:r>
    </w:p>
    <w:p w:rsidR="00F91756" w:rsidRPr="000A6B13" w:rsidRDefault="00F91756" w:rsidP="00F91756">
      <w:pPr>
        <w:spacing w:line="256" w:lineRule="auto"/>
        <w:jc w:val="both"/>
        <w:rPr>
          <w:rFonts w:ascii="Arial" w:hAnsi="Arial" w:cs="Arial"/>
          <w:sz w:val="20"/>
        </w:rPr>
      </w:pPr>
      <w:r w:rsidRPr="000A6B13">
        <w:rPr>
          <w:rFonts w:ascii="Arial" w:hAnsi="Arial" w:cs="Arial"/>
          <w:sz w:val="20"/>
        </w:rPr>
        <w:t>The Planning Authority has determined that Variation (</w:t>
      </w:r>
      <w:r w:rsidRPr="00F91756">
        <w:rPr>
          <w:rFonts w:ascii="Arial" w:hAnsi="Arial" w:cs="Arial"/>
          <w:sz w:val="20"/>
        </w:rPr>
        <w:t>No. 24</w:t>
      </w:r>
      <w:r w:rsidRPr="000A6B13">
        <w:rPr>
          <w:rFonts w:ascii="Arial" w:hAnsi="Arial" w:cs="Arial"/>
          <w:sz w:val="20"/>
        </w:rPr>
        <w:t>)</w:t>
      </w:r>
      <w:r>
        <w:rPr>
          <w:rFonts w:ascii="Arial" w:hAnsi="Arial" w:cs="Arial"/>
          <w:sz w:val="20"/>
        </w:rPr>
        <w:t xml:space="preserve"> </w:t>
      </w:r>
      <w:r w:rsidRPr="000A6B13">
        <w:rPr>
          <w:rFonts w:ascii="Arial" w:hAnsi="Arial" w:cs="Arial"/>
          <w:sz w:val="20"/>
        </w:rPr>
        <w:t>would not be</w:t>
      </w:r>
      <w:r w:rsidRPr="000A6B13">
        <w:rPr>
          <w:rFonts w:ascii="Arial" w:hAnsi="Arial" w:cs="Arial"/>
          <w:sz w:val="20"/>
        </w:rPr>
        <w:br/>
        <w:t>likely to have significant effects on the environment, taking account of relevant criteria set</w:t>
      </w:r>
      <w:r w:rsidRPr="000A6B13">
        <w:rPr>
          <w:rFonts w:ascii="Arial" w:hAnsi="Arial" w:cs="Arial"/>
          <w:sz w:val="20"/>
        </w:rPr>
        <w:br/>
        <w:t>out in Schedule 2A of the Plann</w:t>
      </w:r>
      <w:r>
        <w:rPr>
          <w:rFonts w:ascii="Arial" w:hAnsi="Arial" w:cs="Arial"/>
          <w:sz w:val="20"/>
        </w:rPr>
        <w:t>ing and Development Regulations</w:t>
      </w:r>
      <w:r w:rsidRPr="000A6B13">
        <w:rPr>
          <w:rFonts w:ascii="Arial" w:hAnsi="Arial" w:cs="Arial"/>
          <w:sz w:val="20"/>
        </w:rPr>
        <w:t xml:space="preserve"> 2001, as amended, and</w:t>
      </w:r>
      <w:r w:rsidRPr="000A6B13">
        <w:rPr>
          <w:rFonts w:ascii="Arial" w:hAnsi="Arial" w:cs="Arial"/>
          <w:sz w:val="20"/>
        </w:rPr>
        <w:br/>
        <w:t>taking into account the obser</w:t>
      </w:r>
      <w:r w:rsidRPr="001959E0">
        <w:rPr>
          <w:rFonts w:ascii="Arial" w:hAnsi="Arial" w:cs="Arial"/>
          <w:sz w:val="20"/>
        </w:rPr>
        <w:t>vations by the EPA (25</w:t>
      </w:r>
      <w:r w:rsidRPr="001959E0">
        <w:rPr>
          <w:rFonts w:ascii="Arial" w:hAnsi="Arial" w:cs="Arial"/>
          <w:sz w:val="20"/>
          <w:vertAlign w:val="superscript"/>
        </w:rPr>
        <w:t>th</w:t>
      </w:r>
      <w:r w:rsidRPr="001959E0">
        <w:rPr>
          <w:rFonts w:ascii="Arial" w:hAnsi="Arial" w:cs="Arial"/>
          <w:sz w:val="20"/>
        </w:rPr>
        <w:t xml:space="preserve"> November 2019) and Inland Fisheries (dated 21</w:t>
      </w:r>
      <w:r w:rsidRPr="001959E0">
        <w:rPr>
          <w:rFonts w:ascii="Arial" w:hAnsi="Arial" w:cs="Arial"/>
          <w:sz w:val="20"/>
          <w:vertAlign w:val="superscript"/>
        </w:rPr>
        <w:t>st</w:t>
      </w:r>
      <w:r w:rsidRPr="001959E0">
        <w:rPr>
          <w:rFonts w:ascii="Arial" w:hAnsi="Arial" w:cs="Arial"/>
          <w:sz w:val="20"/>
        </w:rPr>
        <w:t xml:space="preserve"> November 2019),</w:t>
      </w:r>
      <w:r w:rsidRPr="000A6B13">
        <w:rPr>
          <w:rFonts w:ascii="Arial" w:hAnsi="Arial" w:cs="Arial"/>
          <w:sz w:val="20"/>
        </w:rPr>
        <w:t xml:space="preserve"> and therefore</w:t>
      </w:r>
      <w:r>
        <w:rPr>
          <w:rFonts w:ascii="Arial" w:hAnsi="Arial" w:cs="Arial"/>
          <w:sz w:val="20"/>
        </w:rPr>
        <w:t>,</w:t>
      </w:r>
      <w:r w:rsidRPr="000A6B13">
        <w:rPr>
          <w:rFonts w:ascii="Arial" w:hAnsi="Arial" w:cs="Arial"/>
          <w:sz w:val="20"/>
        </w:rPr>
        <w:t xml:space="preserve"> that a Strategic Environmental Assessment is not required for this Variation to the Dublin City Development 2016-2022.</w:t>
      </w:r>
    </w:p>
    <w:p w:rsidR="00F91756" w:rsidRPr="000A6B13" w:rsidRDefault="00F91756" w:rsidP="00F91756">
      <w:pPr>
        <w:spacing w:line="256" w:lineRule="auto"/>
        <w:jc w:val="both"/>
        <w:rPr>
          <w:rFonts w:ascii="Arial" w:hAnsi="Arial" w:cs="Arial"/>
          <w:sz w:val="20"/>
        </w:rPr>
      </w:pPr>
      <w:r w:rsidRPr="000A6B13">
        <w:rPr>
          <w:rFonts w:ascii="Arial" w:hAnsi="Arial" w:cs="Arial"/>
          <w:sz w:val="20"/>
        </w:rPr>
        <w:t>In carrying out this Assessment, the Council took into account the relevant matters specified under the Planning and Devel</w:t>
      </w:r>
      <w:r>
        <w:rPr>
          <w:rFonts w:ascii="Arial" w:hAnsi="Arial" w:cs="Arial"/>
          <w:sz w:val="20"/>
        </w:rPr>
        <w:t>opment Act 2000, as amended,</w:t>
      </w:r>
      <w:r w:rsidRPr="000A6B13">
        <w:rPr>
          <w:rFonts w:ascii="Arial" w:hAnsi="Arial" w:cs="Arial"/>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0A6B13">
        <w:rPr>
          <w:rFonts w:ascii="Arial" w:hAnsi="Arial" w:cs="Arial"/>
          <w:bCs/>
          <w:sz w:val="20"/>
        </w:rPr>
        <w:t xml:space="preserve"> and also:</w:t>
      </w:r>
    </w:p>
    <w:p w:rsidR="00F91756" w:rsidRPr="00A6678F" w:rsidRDefault="00F91756" w:rsidP="00A6678F">
      <w:pPr>
        <w:numPr>
          <w:ilvl w:val="0"/>
          <w:numId w:val="1"/>
        </w:numPr>
        <w:spacing w:line="256" w:lineRule="auto"/>
        <w:ind w:left="360"/>
        <w:contextualSpacing/>
        <w:jc w:val="both"/>
        <w:rPr>
          <w:rFonts w:ascii="Arial" w:hAnsi="Arial" w:cs="Arial"/>
          <w:sz w:val="20"/>
        </w:rPr>
      </w:pPr>
      <w:r>
        <w:rPr>
          <w:rFonts w:ascii="Arial" w:hAnsi="Arial" w:cs="Arial"/>
          <w:sz w:val="20"/>
        </w:rPr>
        <w:t>The</w:t>
      </w:r>
      <w:r w:rsidRPr="000A6B13">
        <w:rPr>
          <w:rFonts w:ascii="Arial" w:hAnsi="Arial" w:cs="Arial"/>
          <w:sz w:val="20"/>
        </w:rPr>
        <w:t xml:space="preserve"> Dublin City Development Plan 2016-2016 (and associated AA Screening,</w:t>
      </w:r>
      <w:r w:rsidR="00A6678F">
        <w:rPr>
          <w:rFonts w:ascii="Arial" w:hAnsi="Arial" w:cs="Arial"/>
          <w:sz w:val="20"/>
        </w:rPr>
        <w:t xml:space="preserve"> </w:t>
      </w:r>
      <w:r w:rsidRPr="00A6678F">
        <w:rPr>
          <w:rFonts w:ascii="Arial" w:hAnsi="Arial" w:cs="Arial"/>
          <w:sz w:val="20"/>
        </w:rPr>
        <w:t>NIS and SEA reports);</w:t>
      </w:r>
    </w:p>
    <w:p w:rsidR="00F91756" w:rsidRPr="00CC41C5" w:rsidRDefault="00F91756" w:rsidP="00F91756">
      <w:pPr>
        <w:numPr>
          <w:ilvl w:val="0"/>
          <w:numId w:val="1"/>
        </w:numPr>
        <w:spacing w:line="256" w:lineRule="auto"/>
        <w:ind w:left="360"/>
        <w:contextualSpacing/>
        <w:jc w:val="both"/>
        <w:rPr>
          <w:rFonts w:ascii="Arial" w:hAnsi="Arial" w:cs="Arial"/>
          <w:sz w:val="20"/>
        </w:rPr>
      </w:pPr>
      <w:r w:rsidRPr="00CC41C5">
        <w:rPr>
          <w:rFonts w:ascii="Arial" w:hAnsi="Arial" w:cs="Arial"/>
          <w:sz w:val="20"/>
        </w:rPr>
        <w:t>The Strategic Flood Risk Assessment for Variations No’s 8-27 inclusive (January 2020);</w:t>
      </w:r>
    </w:p>
    <w:p w:rsidR="00F91756" w:rsidRPr="000A6B13" w:rsidRDefault="00F91756" w:rsidP="00F91756">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The Appropriate Assessment Screening </w:t>
      </w:r>
      <w:r w:rsidRPr="001959E0">
        <w:rPr>
          <w:rFonts w:ascii="Arial" w:hAnsi="Arial" w:cs="Arial"/>
          <w:sz w:val="20"/>
        </w:rPr>
        <w:t xml:space="preserve">of </w:t>
      </w:r>
      <w:r>
        <w:rPr>
          <w:rFonts w:ascii="Arial" w:hAnsi="Arial" w:cs="Arial"/>
          <w:sz w:val="20"/>
        </w:rPr>
        <w:t>the</w:t>
      </w:r>
      <w:r w:rsidRPr="001959E0">
        <w:rPr>
          <w:rFonts w:ascii="Arial" w:hAnsi="Arial" w:cs="Arial"/>
          <w:sz w:val="20"/>
        </w:rPr>
        <w:t xml:space="preserve"> Variation</w:t>
      </w:r>
      <w:r w:rsidRPr="000A6B13">
        <w:rPr>
          <w:rFonts w:ascii="Arial" w:hAnsi="Arial" w:cs="Arial"/>
          <w:sz w:val="20"/>
        </w:rPr>
        <w:t xml:space="preserve">; </w:t>
      </w:r>
    </w:p>
    <w:p w:rsidR="00F91756" w:rsidRPr="000A6B13" w:rsidRDefault="00F91756" w:rsidP="00F91756">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Submissions received during the public consultation period including observations </w:t>
      </w:r>
      <w:r>
        <w:rPr>
          <w:rFonts w:ascii="Arial" w:hAnsi="Arial" w:cs="Arial"/>
          <w:sz w:val="20"/>
        </w:rPr>
        <w:t>by the OPR</w:t>
      </w:r>
      <w:r w:rsidRPr="001959E0">
        <w:rPr>
          <w:rFonts w:ascii="Arial" w:hAnsi="Arial" w:cs="Arial"/>
          <w:sz w:val="20"/>
        </w:rPr>
        <w:t>;</w:t>
      </w:r>
      <w:r w:rsidRPr="000A6B13">
        <w:rPr>
          <w:rFonts w:ascii="Arial" w:hAnsi="Arial" w:cs="Arial"/>
          <w:sz w:val="20"/>
        </w:rPr>
        <w:t xml:space="preserve"> </w:t>
      </w:r>
    </w:p>
    <w:p w:rsidR="00F91756" w:rsidRDefault="00F91756" w:rsidP="00F91756">
      <w:pPr>
        <w:numPr>
          <w:ilvl w:val="0"/>
          <w:numId w:val="1"/>
        </w:numPr>
        <w:spacing w:line="256" w:lineRule="auto"/>
        <w:ind w:left="360"/>
        <w:contextualSpacing/>
        <w:jc w:val="both"/>
        <w:rPr>
          <w:rFonts w:ascii="Arial" w:hAnsi="Arial" w:cs="Arial"/>
          <w:sz w:val="20"/>
        </w:rPr>
      </w:pPr>
      <w:r>
        <w:rPr>
          <w:rFonts w:ascii="Arial" w:hAnsi="Arial" w:cs="Arial"/>
          <w:sz w:val="20"/>
        </w:rPr>
        <w:t xml:space="preserve">The </w:t>
      </w:r>
      <w:r w:rsidRPr="00424936">
        <w:rPr>
          <w:rFonts w:ascii="Arial" w:hAnsi="Arial" w:cs="Arial"/>
          <w:sz w:val="20"/>
        </w:rPr>
        <w:t>Chief Executive’s Report and Recommendations (No. 77/2020)</w:t>
      </w:r>
      <w:r>
        <w:rPr>
          <w:rFonts w:ascii="Arial" w:hAnsi="Arial" w:cs="Arial"/>
          <w:sz w:val="20"/>
        </w:rPr>
        <w:t>;</w:t>
      </w:r>
    </w:p>
    <w:p w:rsidR="00F91756" w:rsidRPr="000A6B13" w:rsidRDefault="00F91756" w:rsidP="00F91756">
      <w:pPr>
        <w:numPr>
          <w:ilvl w:val="0"/>
          <w:numId w:val="1"/>
        </w:numPr>
        <w:spacing w:line="256" w:lineRule="auto"/>
        <w:ind w:left="360"/>
        <w:contextualSpacing/>
        <w:jc w:val="both"/>
        <w:rPr>
          <w:rFonts w:ascii="Arial" w:hAnsi="Arial" w:cs="Arial"/>
          <w:sz w:val="20"/>
        </w:rPr>
      </w:pPr>
      <w:r w:rsidRPr="000A6B13">
        <w:rPr>
          <w:rFonts w:ascii="Arial" w:hAnsi="Arial" w:cs="Arial"/>
          <w:sz w:val="20"/>
        </w:rPr>
        <w:t>The National Planning Framework; and,</w:t>
      </w:r>
    </w:p>
    <w:p w:rsidR="00F91756" w:rsidRDefault="00F91756" w:rsidP="00F91756">
      <w:pPr>
        <w:numPr>
          <w:ilvl w:val="0"/>
          <w:numId w:val="1"/>
        </w:numPr>
        <w:spacing w:line="256" w:lineRule="auto"/>
        <w:ind w:left="360"/>
        <w:contextualSpacing/>
        <w:jc w:val="both"/>
        <w:rPr>
          <w:rFonts w:ascii="Arial" w:hAnsi="Arial" w:cs="Arial"/>
          <w:sz w:val="20"/>
        </w:rPr>
      </w:pPr>
      <w:r w:rsidRPr="000A6B13">
        <w:rPr>
          <w:rFonts w:ascii="Arial" w:hAnsi="Arial" w:cs="Arial"/>
          <w:sz w:val="20"/>
        </w:rPr>
        <w:t>The Regional Spatial &amp; Economic Strategy for the Eastern &amp; Midlands Region.</w:t>
      </w:r>
    </w:p>
    <w:p w:rsidR="00F91756" w:rsidRDefault="00F91756" w:rsidP="00F91756">
      <w:pPr>
        <w:spacing w:line="256" w:lineRule="auto"/>
        <w:contextualSpacing/>
        <w:jc w:val="both"/>
        <w:rPr>
          <w:rFonts w:ascii="Arial" w:hAnsi="Arial" w:cs="Arial"/>
          <w:sz w:val="20"/>
        </w:rPr>
      </w:pPr>
    </w:p>
    <w:p w:rsidR="00F91756" w:rsidRPr="00912F1E" w:rsidRDefault="00F91756" w:rsidP="00F91756">
      <w:pPr>
        <w:spacing w:line="256" w:lineRule="auto"/>
        <w:contextualSpacing/>
        <w:jc w:val="both"/>
        <w:rPr>
          <w:rFonts w:ascii="Arial" w:hAnsi="Arial" w:cs="Arial"/>
          <w:sz w:val="6"/>
          <w:lang w:val="en-GB"/>
        </w:rPr>
      </w:pPr>
      <w:r w:rsidRPr="00951737">
        <w:rPr>
          <w:rFonts w:ascii="Arial" w:hAnsi="Arial" w:cs="Arial"/>
          <w:sz w:val="20"/>
        </w:rPr>
        <w:t>In accordance with the requirements of the SEA Directive and</w:t>
      </w:r>
      <w:r w:rsidRPr="00E1505F">
        <w:rPr>
          <w:rFonts w:ascii="Arial" w:hAnsi="Arial" w:cs="Arial"/>
          <w:bCs/>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951737">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r>
        <w:rPr>
          <w:rFonts w:ascii="Arial" w:hAnsi="Arial" w:cs="Arial"/>
          <w:sz w:val="20"/>
        </w:rPr>
        <w:t>.</w:t>
      </w:r>
    </w:p>
    <w:p w:rsidR="00F91756" w:rsidRPr="00A6678F" w:rsidRDefault="00F91756" w:rsidP="00F91756">
      <w:pPr>
        <w:rPr>
          <w:rFonts w:ascii="Arial" w:hAnsi="Arial" w:cs="Arial"/>
          <w:b/>
          <w:sz w:val="24"/>
          <w:szCs w:val="24"/>
        </w:rPr>
      </w:pPr>
    </w:p>
    <w:p w:rsidR="00F91756" w:rsidRPr="00912F1E" w:rsidRDefault="00F91756" w:rsidP="00F91756">
      <w:pPr>
        <w:rPr>
          <w:rFonts w:ascii="Arial" w:hAnsi="Arial" w:cs="Arial"/>
          <w:b/>
          <w:bCs/>
          <w:sz w:val="20"/>
        </w:rPr>
      </w:pPr>
      <w:r w:rsidRPr="00912F1E">
        <w:rPr>
          <w:rFonts w:ascii="Arial" w:hAnsi="Arial" w:cs="Arial"/>
          <w:b/>
          <w:sz w:val="20"/>
        </w:rPr>
        <w:t xml:space="preserve">APPROPRIATE ASSESSMENT SCREENING </w:t>
      </w:r>
      <w:r w:rsidRPr="00912F1E">
        <w:rPr>
          <w:rFonts w:ascii="Arial" w:hAnsi="Arial" w:cs="Arial"/>
          <w:b/>
          <w:bCs/>
          <w:sz w:val="20"/>
        </w:rPr>
        <w:t>DETERMINATION</w:t>
      </w:r>
    </w:p>
    <w:p w:rsidR="00F91756" w:rsidRPr="009E4B6B" w:rsidRDefault="00F91756" w:rsidP="00F91756">
      <w:pPr>
        <w:spacing w:line="256" w:lineRule="auto"/>
        <w:jc w:val="both"/>
        <w:rPr>
          <w:rFonts w:ascii="Arial" w:eastAsia="Calibri" w:hAnsi="Arial" w:cs="Arial"/>
          <w:bCs/>
          <w:sz w:val="20"/>
        </w:rPr>
      </w:pPr>
      <w:r w:rsidRPr="009E4B6B">
        <w:rPr>
          <w:rFonts w:ascii="Arial" w:eastAsia="Calibri" w:hAnsi="Arial" w:cs="Arial"/>
          <w:bCs/>
          <w:sz w:val="20"/>
        </w:rPr>
        <w:t>Determination of Appropria</w:t>
      </w:r>
      <w:r>
        <w:rPr>
          <w:rFonts w:ascii="Arial" w:eastAsia="Calibri" w:hAnsi="Arial" w:cs="Arial"/>
          <w:bCs/>
          <w:sz w:val="20"/>
        </w:rPr>
        <w:t xml:space="preserve">te Assessment (AA) Screening of </w:t>
      </w:r>
      <w:r w:rsidRPr="009E4B6B">
        <w:rPr>
          <w:rFonts w:ascii="Arial" w:eastAsia="Calibri" w:hAnsi="Arial" w:cs="Arial"/>
          <w:bCs/>
          <w:sz w:val="20"/>
        </w:rPr>
        <w:t>Variation (</w:t>
      </w:r>
      <w:r w:rsidRPr="00F91756">
        <w:rPr>
          <w:rFonts w:ascii="Arial" w:eastAsia="Calibri" w:hAnsi="Arial" w:cs="Arial"/>
          <w:bCs/>
          <w:sz w:val="20"/>
        </w:rPr>
        <w:t>No. 24</w:t>
      </w:r>
      <w:r>
        <w:rPr>
          <w:rFonts w:ascii="Arial" w:eastAsia="Calibri" w:hAnsi="Arial" w:cs="Arial"/>
          <w:bCs/>
          <w:sz w:val="20"/>
        </w:rPr>
        <w:t>)</w:t>
      </w:r>
      <w:r w:rsidRPr="009E4B6B">
        <w:rPr>
          <w:rFonts w:ascii="Arial" w:eastAsia="Calibri" w:hAnsi="Arial" w:cs="Arial"/>
          <w:bCs/>
          <w:sz w:val="20"/>
        </w:rPr>
        <w:t xml:space="preserve"> to the Dublin City Development Plan 2016 – 2022</w:t>
      </w:r>
      <w:r w:rsidR="00DE386A">
        <w:rPr>
          <w:rFonts w:ascii="Arial" w:eastAsia="Calibri" w:hAnsi="Arial" w:cs="Arial"/>
          <w:bCs/>
          <w:sz w:val="20"/>
        </w:rPr>
        <w:t xml:space="preserve"> </w:t>
      </w:r>
      <w:r w:rsidR="00A6678F" w:rsidRPr="00A6678F">
        <w:rPr>
          <w:rFonts w:ascii="Arial" w:eastAsia="Calibri" w:hAnsi="Arial" w:cs="Arial"/>
          <w:bCs/>
          <w:sz w:val="20"/>
        </w:rPr>
        <w:t>to change the land use zoning of lands at Park Gate Street / Wolfe Tone Quay, Dublin 8</w:t>
      </w:r>
      <w:r w:rsidRPr="009E4B6B">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w:t>
      </w:r>
      <w:r>
        <w:rPr>
          <w:rFonts w:ascii="Arial" w:eastAsia="Calibri" w:hAnsi="Arial" w:cs="Arial"/>
          <w:bCs/>
          <w:sz w:val="20"/>
        </w:rPr>
        <w:t>,</w:t>
      </w:r>
      <w:r w:rsidRPr="009E4B6B">
        <w:rPr>
          <w:rFonts w:ascii="Arial" w:eastAsia="Calibri" w:hAnsi="Arial" w:cs="Arial"/>
          <w:bCs/>
          <w:sz w:val="20"/>
        </w:rPr>
        <w:t xml:space="preserve"> and </w:t>
      </w:r>
      <w:r>
        <w:rPr>
          <w:rFonts w:ascii="Arial" w:hAnsi="Arial" w:cs="Arial"/>
          <w:sz w:val="20"/>
          <w:szCs w:val="20"/>
          <w:lang w:val="en"/>
        </w:rPr>
        <w:t>Part XAB of t</w:t>
      </w:r>
      <w:r w:rsidR="00A6678F">
        <w:rPr>
          <w:rFonts w:ascii="Arial" w:hAnsi="Arial" w:cs="Arial"/>
          <w:sz w:val="20"/>
          <w:szCs w:val="20"/>
          <w:lang w:val="en"/>
        </w:rPr>
        <w:t xml:space="preserve">he Planning and Development Act 2000, </w:t>
      </w:r>
      <w:r>
        <w:rPr>
          <w:rFonts w:ascii="Arial" w:hAnsi="Arial" w:cs="Arial"/>
          <w:sz w:val="20"/>
          <w:szCs w:val="20"/>
          <w:lang w:val="en"/>
        </w:rPr>
        <w:t>as amended</w:t>
      </w:r>
      <w:r w:rsidR="00A6678F">
        <w:rPr>
          <w:rFonts w:ascii="Arial" w:hAnsi="Arial" w:cs="Arial"/>
          <w:sz w:val="20"/>
          <w:szCs w:val="20"/>
          <w:lang w:val="en"/>
        </w:rPr>
        <w:t>,</w:t>
      </w:r>
      <w:r>
        <w:rPr>
          <w:rFonts w:ascii="Arial" w:hAnsi="Arial" w:cs="Arial"/>
          <w:sz w:val="20"/>
          <w:szCs w:val="20"/>
          <w:lang w:val="en"/>
        </w:rPr>
        <w:t xml:space="preserve"> and associated Regulations.  </w:t>
      </w:r>
    </w:p>
    <w:p w:rsidR="00F91756" w:rsidRDefault="00F91756" w:rsidP="00F91756">
      <w:pPr>
        <w:spacing w:line="256" w:lineRule="auto"/>
        <w:jc w:val="both"/>
        <w:rPr>
          <w:rFonts w:ascii="Arial" w:eastAsia="Calibri" w:hAnsi="Arial" w:cs="Arial"/>
          <w:sz w:val="20"/>
        </w:rPr>
      </w:pPr>
      <w:r w:rsidRPr="009E4B6B">
        <w:rPr>
          <w:rFonts w:ascii="Arial" w:eastAsia="Calibri" w:hAnsi="Arial" w:cs="Arial"/>
          <w:bCs/>
          <w:sz w:val="20"/>
        </w:rPr>
        <w:t xml:space="preserve">An </w:t>
      </w:r>
      <w:r w:rsidRPr="009E4B6B">
        <w:rPr>
          <w:rFonts w:ascii="Arial" w:eastAsia="Calibri" w:hAnsi="Arial" w:cs="Arial"/>
          <w:sz w:val="20"/>
        </w:rPr>
        <w:t xml:space="preserve">Appropriate Assessment (AA) Screening </w:t>
      </w:r>
      <w:r>
        <w:rPr>
          <w:rFonts w:ascii="Arial" w:eastAsia="Calibri" w:hAnsi="Arial" w:cs="Arial"/>
          <w:sz w:val="20"/>
        </w:rPr>
        <w:t xml:space="preserve">in accordance with Section 177U of the Planning and Development Act, as amended, </w:t>
      </w:r>
      <w:r w:rsidRPr="009E4B6B">
        <w:rPr>
          <w:rFonts w:ascii="Arial" w:eastAsia="Calibri" w:hAnsi="Arial" w:cs="Arial"/>
          <w:sz w:val="20"/>
        </w:rPr>
        <w:t xml:space="preserve">was undertaken on Variation </w:t>
      </w:r>
      <w:r w:rsidRPr="00F91756">
        <w:rPr>
          <w:rFonts w:ascii="Arial" w:eastAsia="Calibri" w:hAnsi="Arial" w:cs="Arial"/>
          <w:sz w:val="20"/>
        </w:rPr>
        <w:t>No. 24</w:t>
      </w:r>
      <w:r w:rsidRPr="009E4B6B">
        <w:rPr>
          <w:rFonts w:ascii="Arial" w:eastAsia="Calibri" w:hAnsi="Arial" w:cs="Arial"/>
          <w:sz w:val="20"/>
        </w:rPr>
        <w:t xml:space="preserve"> to the Dublin City Development Plan 2016 – 2022. </w:t>
      </w:r>
    </w:p>
    <w:p w:rsidR="00F91756" w:rsidRPr="009E4B6B" w:rsidRDefault="00F91756" w:rsidP="00F91756">
      <w:pPr>
        <w:spacing w:line="256" w:lineRule="auto"/>
        <w:jc w:val="both"/>
        <w:rPr>
          <w:rFonts w:ascii="Arial" w:eastAsia="Calibri" w:hAnsi="Arial" w:cs="Arial"/>
          <w:sz w:val="20"/>
        </w:rPr>
      </w:pPr>
      <w:r w:rsidRPr="009E4B6B">
        <w:rPr>
          <w:rFonts w:ascii="Arial" w:eastAsia="Calibri" w:hAnsi="Arial" w:cs="Arial"/>
          <w:sz w:val="20"/>
        </w:rPr>
        <w:t xml:space="preserve">The Planning Authority has determined that an Appropriate Assessment of Variation </w:t>
      </w:r>
      <w:r w:rsidRPr="00FE22B5">
        <w:rPr>
          <w:rFonts w:ascii="Arial" w:eastAsia="Calibri" w:hAnsi="Arial" w:cs="Arial"/>
          <w:sz w:val="20"/>
        </w:rPr>
        <w:t>(</w:t>
      </w:r>
      <w:r w:rsidRPr="00F91756">
        <w:rPr>
          <w:rFonts w:ascii="Arial" w:eastAsia="Calibri" w:hAnsi="Arial" w:cs="Arial"/>
          <w:sz w:val="20"/>
        </w:rPr>
        <w:t>No. 24</w:t>
      </w:r>
      <w:r w:rsidRPr="009E4B6B">
        <w:rPr>
          <w:rFonts w:ascii="Arial" w:eastAsia="Calibri" w:hAnsi="Arial" w:cs="Arial"/>
          <w:sz w:val="20"/>
        </w:rPr>
        <w:t>) is not required</w:t>
      </w:r>
      <w:r>
        <w:rPr>
          <w:rFonts w:ascii="Arial" w:eastAsia="Calibri" w:hAnsi="Arial" w:cs="Arial"/>
          <w:sz w:val="20"/>
        </w:rPr>
        <w:t>,</w:t>
      </w:r>
      <w:r w:rsidRPr="009E4B6B">
        <w:rPr>
          <w:rFonts w:ascii="Arial" w:eastAsia="Calibri" w:hAnsi="Arial" w:cs="Arial"/>
          <w:sz w:val="20"/>
        </w:rPr>
        <w:t xml:space="preserve"> as the Variation</w:t>
      </w:r>
      <w:r>
        <w:rPr>
          <w:rFonts w:ascii="Arial" w:eastAsia="Calibri" w:hAnsi="Arial" w:cs="Arial"/>
          <w:sz w:val="20"/>
        </w:rPr>
        <w:t xml:space="preserve">, </w:t>
      </w:r>
      <w:r w:rsidRPr="009E4B6B">
        <w:rPr>
          <w:rFonts w:ascii="Arial" w:eastAsia="Calibri" w:hAnsi="Arial" w:cs="Arial"/>
          <w:sz w:val="20"/>
        </w:rPr>
        <w:t>individually or in combinatio</w:t>
      </w:r>
      <w:r>
        <w:rPr>
          <w:rFonts w:ascii="Arial" w:eastAsia="Calibri" w:hAnsi="Arial" w:cs="Arial"/>
          <w:sz w:val="20"/>
        </w:rPr>
        <w:t>n with other plans or projects, does not have the potential to result in any land use effects that could in turn result in likely signif</w:t>
      </w:r>
      <w:r w:rsidR="00F72D7A">
        <w:rPr>
          <w:rFonts w:ascii="Arial" w:eastAsia="Calibri" w:hAnsi="Arial" w:cs="Arial"/>
          <w:sz w:val="20"/>
        </w:rPr>
        <w:t xml:space="preserve">icant effects on a European site. </w:t>
      </w:r>
      <w:r w:rsidRPr="009E4B6B">
        <w:rPr>
          <w:rFonts w:ascii="Arial" w:eastAsia="Calibri" w:hAnsi="Arial" w:cs="Arial"/>
          <w:sz w:val="20"/>
        </w:rPr>
        <w:t>Therefore, it is not considered necessary to undertake any further stages of the Appropriate Assessment process.</w:t>
      </w:r>
    </w:p>
    <w:p w:rsidR="00F91756" w:rsidRDefault="00F91756" w:rsidP="00F91756">
      <w:pPr>
        <w:spacing w:line="256" w:lineRule="auto"/>
        <w:rPr>
          <w:rFonts w:ascii="Arial" w:eastAsia="Calibri" w:hAnsi="Arial" w:cs="Arial"/>
          <w:sz w:val="20"/>
        </w:rPr>
      </w:pPr>
      <w:r w:rsidRPr="009E4B6B">
        <w:rPr>
          <w:rFonts w:ascii="Arial" w:eastAsia="Calibri" w:hAnsi="Arial" w:cs="Arial"/>
          <w:sz w:val="20"/>
        </w:rPr>
        <w:t xml:space="preserve">In carrying out this Assessment, the Council took into account the relevant matters specified under </w:t>
      </w:r>
      <w:r>
        <w:rPr>
          <w:rFonts w:ascii="Arial" w:hAnsi="Arial" w:cs="Arial"/>
          <w:sz w:val="20"/>
          <w:szCs w:val="20"/>
          <w:lang w:val="en"/>
        </w:rPr>
        <w:t xml:space="preserve">Part XAB of </w:t>
      </w:r>
      <w:r w:rsidRPr="009E4B6B">
        <w:rPr>
          <w:rFonts w:ascii="Arial" w:eastAsia="Calibri" w:hAnsi="Arial" w:cs="Arial"/>
          <w:sz w:val="20"/>
        </w:rPr>
        <w:t>the Pl</w:t>
      </w:r>
      <w:r>
        <w:rPr>
          <w:rFonts w:ascii="Arial" w:eastAsia="Calibri" w:hAnsi="Arial" w:cs="Arial"/>
          <w:sz w:val="20"/>
        </w:rPr>
        <w:t>anning and Development Act 2000</w:t>
      </w:r>
      <w:r w:rsidRPr="008A63CC">
        <w:rPr>
          <w:rFonts w:ascii="Arial" w:eastAsia="Calibri" w:hAnsi="Arial" w:cs="Arial"/>
          <w:sz w:val="20"/>
        </w:rPr>
        <w:t xml:space="preserve">, as amended, </w:t>
      </w:r>
      <w:r>
        <w:rPr>
          <w:rFonts w:ascii="Arial" w:eastAsia="Calibri" w:hAnsi="Arial" w:cs="Arial"/>
          <w:sz w:val="20"/>
        </w:rPr>
        <w:t xml:space="preserve">and also: </w:t>
      </w:r>
    </w:p>
    <w:p w:rsidR="00F91756" w:rsidRPr="009E4B6B" w:rsidRDefault="00F91756" w:rsidP="00F91756">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 xml:space="preserve">The </w:t>
      </w:r>
      <w:r w:rsidRPr="009E4B6B">
        <w:rPr>
          <w:rFonts w:ascii="Arial" w:eastAsia="Calibri" w:hAnsi="Arial" w:cs="Arial"/>
          <w:sz w:val="20"/>
        </w:rPr>
        <w:t>Dublin City Development Plan 2016-2016 (and associated AA Screening, NIS and SEA reports);</w:t>
      </w:r>
    </w:p>
    <w:p w:rsidR="00F91756" w:rsidRDefault="00F91756" w:rsidP="00F91756">
      <w:pPr>
        <w:numPr>
          <w:ilvl w:val="0"/>
          <w:numId w:val="1"/>
        </w:numPr>
        <w:spacing w:line="256" w:lineRule="auto"/>
        <w:ind w:left="284" w:hanging="283"/>
        <w:contextualSpacing/>
        <w:rPr>
          <w:rFonts w:ascii="Arial" w:eastAsia="Calibri" w:hAnsi="Arial" w:cs="Arial"/>
          <w:sz w:val="20"/>
        </w:rPr>
      </w:pPr>
      <w:r w:rsidRPr="009E4B6B">
        <w:rPr>
          <w:rFonts w:ascii="Arial" w:eastAsia="Calibri" w:hAnsi="Arial" w:cs="Arial"/>
          <w:sz w:val="20"/>
        </w:rPr>
        <w:t xml:space="preserve">The Strategic Environmental Assessment Screening of the Variation; </w:t>
      </w:r>
    </w:p>
    <w:p w:rsidR="00F72D7A" w:rsidRDefault="00F72D7A" w:rsidP="00F72D7A">
      <w:pPr>
        <w:pStyle w:val="ListParagraph"/>
        <w:numPr>
          <w:ilvl w:val="0"/>
          <w:numId w:val="1"/>
        </w:numPr>
        <w:ind w:left="284" w:hanging="284"/>
        <w:rPr>
          <w:rFonts w:ascii="Arial" w:eastAsia="Calibri" w:hAnsi="Arial" w:cs="Arial"/>
          <w:sz w:val="20"/>
        </w:rPr>
      </w:pPr>
      <w:r w:rsidRPr="00F72D7A">
        <w:rPr>
          <w:rFonts w:ascii="Arial" w:eastAsia="Calibri" w:hAnsi="Arial" w:cs="Arial"/>
          <w:sz w:val="20"/>
        </w:rPr>
        <w:lastRenderedPageBreak/>
        <w:t>The Appropriate Assessment Screening for Variations No’s 8-27 inclusive (November 2019);</w:t>
      </w:r>
    </w:p>
    <w:p w:rsidR="00F91756" w:rsidRDefault="00F91756" w:rsidP="00F72D7A">
      <w:pPr>
        <w:pStyle w:val="ListParagraph"/>
        <w:numPr>
          <w:ilvl w:val="0"/>
          <w:numId w:val="1"/>
        </w:numPr>
        <w:ind w:left="284" w:hanging="284"/>
        <w:rPr>
          <w:rFonts w:ascii="Arial" w:eastAsia="Calibri" w:hAnsi="Arial" w:cs="Arial"/>
          <w:sz w:val="20"/>
        </w:rPr>
      </w:pPr>
      <w:r w:rsidRPr="00F72D7A">
        <w:rPr>
          <w:rFonts w:ascii="Arial" w:eastAsia="Calibri" w:hAnsi="Arial" w:cs="Arial"/>
          <w:sz w:val="20"/>
        </w:rPr>
        <w:t>The Strategic Flood Risk Assessment for Variations No’s 8-27 inclusive (January 2020);</w:t>
      </w:r>
    </w:p>
    <w:p w:rsidR="00CA65F2" w:rsidRPr="00CA65F2" w:rsidRDefault="00CA65F2" w:rsidP="00CA65F2">
      <w:pPr>
        <w:pStyle w:val="ListParagraph"/>
        <w:numPr>
          <w:ilvl w:val="0"/>
          <w:numId w:val="1"/>
        </w:numPr>
        <w:ind w:left="284" w:hanging="284"/>
        <w:rPr>
          <w:rFonts w:ascii="Arial" w:eastAsia="Calibri" w:hAnsi="Arial" w:cs="Arial"/>
          <w:sz w:val="20"/>
        </w:rPr>
      </w:pPr>
      <w:r w:rsidRPr="00CA65F2">
        <w:rPr>
          <w:rFonts w:ascii="Arial" w:eastAsia="Calibri" w:hAnsi="Arial" w:cs="Arial"/>
          <w:sz w:val="20"/>
        </w:rPr>
        <w:t xml:space="preserve">Submissions received during the public consultation period including the observation from the Inland Fisheries Ireland dated 21st November 2019 was taken into account; </w:t>
      </w:r>
    </w:p>
    <w:p w:rsidR="00CA65F2" w:rsidRPr="00CA65F2" w:rsidRDefault="00CA65F2" w:rsidP="00CA65F2">
      <w:pPr>
        <w:pStyle w:val="ListParagraph"/>
        <w:numPr>
          <w:ilvl w:val="0"/>
          <w:numId w:val="1"/>
        </w:numPr>
        <w:ind w:left="284" w:hanging="284"/>
        <w:rPr>
          <w:rFonts w:ascii="Arial" w:eastAsia="Calibri" w:hAnsi="Arial" w:cs="Arial"/>
          <w:sz w:val="20"/>
        </w:rPr>
      </w:pPr>
      <w:r w:rsidRPr="00CA65F2">
        <w:rPr>
          <w:rFonts w:ascii="Arial" w:eastAsia="Calibri" w:hAnsi="Arial" w:cs="Arial"/>
          <w:sz w:val="20"/>
        </w:rPr>
        <w:t>Chief Executive’s Report and Recommendations on submissions and minutes of the relevant Council meeting dated 2nd March 2020 and 10th March 2020;</w:t>
      </w:r>
    </w:p>
    <w:p w:rsidR="00CA65F2" w:rsidRPr="00CA65F2" w:rsidRDefault="00CA65F2" w:rsidP="00CA65F2">
      <w:pPr>
        <w:pStyle w:val="ListParagraph"/>
        <w:numPr>
          <w:ilvl w:val="0"/>
          <w:numId w:val="1"/>
        </w:numPr>
        <w:ind w:left="284" w:hanging="284"/>
        <w:rPr>
          <w:rFonts w:ascii="Arial" w:eastAsia="Calibri" w:hAnsi="Arial" w:cs="Arial"/>
          <w:sz w:val="20"/>
        </w:rPr>
      </w:pPr>
      <w:r w:rsidRPr="00CA65F2">
        <w:rPr>
          <w:rFonts w:ascii="Arial" w:eastAsia="Calibri" w:hAnsi="Arial" w:cs="Arial"/>
          <w:sz w:val="20"/>
        </w:rPr>
        <w:t>Variation No’s. 8, 11-13, 15-23 and 26 of the Dublin City Development Plan 2016 – 2022;</w:t>
      </w:r>
    </w:p>
    <w:p w:rsidR="00CA65F2" w:rsidRPr="00CA65F2" w:rsidRDefault="00CA65F2" w:rsidP="00CA65F2">
      <w:pPr>
        <w:pStyle w:val="ListParagraph"/>
        <w:numPr>
          <w:ilvl w:val="0"/>
          <w:numId w:val="1"/>
        </w:numPr>
        <w:ind w:left="284" w:hanging="284"/>
        <w:rPr>
          <w:rFonts w:ascii="Arial" w:eastAsia="Calibri" w:hAnsi="Arial" w:cs="Arial"/>
          <w:sz w:val="20"/>
        </w:rPr>
      </w:pPr>
      <w:r w:rsidRPr="00CA65F2">
        <w:rPr>
          <w:rFonts w:ascii="Arial" w:eastAsia="Calibri" w:hAnsi="Arial" w:cs="Arial"/>
          <w:sz w:val="20"/>
        </w:rPr>
        <w:t>The National Planning Framework; and,</w:t>
      </w:r>
    </w:p>
    <w:p w:rsidR="00CA65F2" w:rsidRPr="00294CBA" w:rsidRDefault="00CA65F2" w:rsidP="00294CBA">
      <w:pPr>
        <w:pStyle w:val="ListParagraph"/>
        <w:numPr>
          <w:ilvl w:val="0"/>
          <w:numId w:val="1"/>
        </w:numPr>
        <w:ind w:left="284" w:hanging="284"/>
        <w:rPr>
          <w:rFonts w:ascii="Arial" w:eastAsia="Calibri" w:hAnsi="Arial" w:cs="Arial"/>
          <w:sz w:val="20"/>
        </w:rPr>
      </w:pPr>
      <w:r w:rsidRPr="00CA65F2">
        <w:rPr>
          <w:rFonts w:ascii="Arial" w:eastAsia="Calibri" w:hAnsi="Arial" w:cs="Arial"/>
          <w:sz w:val="20"/>
        </w:rPr>
        <w:t>The Regional Spatial &amp; Economic Strategy for the Eastern &amp; Midlands Region.</w:t>
      </w:r>
      <w:bookmarkStart w:id="0" w:name="_GoBack"/>
      <w:bookmarkEnd w:id="0"/>
    </w:p>
    <w:p w:rsidR="00F91756" w:rsidRPr="009E4B6B" w:rsidRDefault="00F91756" w:rsidP="00F91756">
      <w:pPr>
        <w:spacing w:line="256" w:lineRule="auto"/>
        <w:contextualSpacing/>
        <w:rPr>
          <w:rFonts w:ascii="Arial" w:eastAsia="Calibri" w:hAnsi="Arial" w:cs="Arial"/>
          <w:sz w:val="20"/>
        </w:rPr>
      </w:pPr>
      <w:r w:rsidRPr="00951737">
        <w:rPr>
          <w:rFonts w:ascii="Arial" w:hAnsi="Arial" w:cs="Arial"/>
          <w:sz w:val="20"/>
        </w:rPr>
        <w:t>The determination and documentation is available for public inspection at the Council Offices</w:t>
      </w:r>
      <w:r>
        <w:rPr>
          <w:rFonts w:ascii="Arial" w:hAnsi="Arial" w:cs="Arial"/>
          <w:sz w:val="20"/>
        </w:rPr>
        <w:t>.</w:t>
      </w:r>
    </w:p>
    <w:p w:rsidR="00F91756" w:rsidRPr="00DF19C7" w:rsidRDefault="00F91756" w:rsidP="00F91756">
      <w:pPr>
        <w:rPr>
          <w:rFonts w:ascii="Arial" w:hAnsi="Arial" w:cs="Arial"/>
          <w:sz w:val="24"/>
          <w:szCs w:val="24"/>
        </w:rPr>
      </w:pPr>
    </w:p>
    <w:p w:rsidR="00F91756" w:rsidRDefault="00F91756" w:rsidP="00F91756">
      <w:pPr>
        <w:rPr>
          <w:rFonts w:ascii="Arial" w:hAnsi="Arial" w:cs="Arial"/>
          <w:b/>
          <w:sz w:val="20"/>
        </w:rPr>
      </w:pPr>
      <w:r w:rsidRPr="003705F5">
        <w:rPr>
          <w:rFonts w:ascii="Arial" w:hAnsi="Arial" w:cs="Arial"/>
          <w:b/>
          <w:sz w:val="20"/>
        </w:rPr>
        <w:t>WRIT</w:t>
      </w:r>
      <w:r>
        <w:rPr>
          <w:rFonts w:ascii="Arial" w:hAnsi="Arial" w:cs="Arial"/>
          <w:b/>
          <w:sz w:val="20"/>
        </w:rPr>
        <w:t>TEN SUBMISSIONS OR OBSERVATIONS</w:t>
      </w:r>
    </w:p>
    <w:p w:rsidR="00F91756" w:rsidRDefault="00F91756" w:rsidP="00F91756">
      <w:pPr>
        <w:spacing w:after="0"/>
        <w:jc w:val="both"/>
        <w:rPr>
          <w:rFonts w:ascii="Arial" w:hAnsi="Arial" w:cs="Arial"/>
          <w:sz w:val="20"/>
        </w:rPr>
      </w:pPr>
      <w:r w:rsidRPr="008319C0">
        <w:rPr>
          <w:rFonts w:ascii="Arial" w:hAnsi="Arial" w:cs="Arial"/>
          <w:sz w:val="20"/>
        </w:rPr>
        <w:t xml:space="preserve">Written submissions or observations </w:t>
      </w:r>
      <w:r>
        <w:rPr>
          <w:rFonts w:ascii="Arial" w:hAnsi="Arial" w:cs="Arial"/>
          <w:sz w:val="20"/>
        </w:rPr>
        <w:t xml:space="preserve">regarding </w:t>
      </w:r>
      <w:r w:rsidRPr="008319C0">
        <w:rPr>
          <w:rFonts w:ascii="Arial" w:hAnsi="Arial" w:cs="Arial"/>
          <w:sz w:val="20"/>
        </w:rPr>
        <w:t>the Variation made to the</w:t>
      </w:r>
      <w:r>
        <w:rPr>
          <w:rFonts w:ascii="Arial" w:hAnsi="Arial" w:cs="Arial"/>
          <w:sz w:val="20"/>
        </w:rPr>
        <w:t xml:space="preserve"> </w:t>
      </w:r>
      <w:r w:rsidRPr="008319C0">
        <w:rPr>
          <w:rFonts w:ascii="Arial" w:hAnsi="Arial" w:cs="Arial"/>
          <w:sz w:val="20"/>
        </w:rPr>
        <w:t xml:space="preserve">Planning Department within the said period were </w:t>
      </w:r>
      <w:r>
        <w:rPr>
          <w:rFonts w:ascii="Arial" w:hAnsi="Arial" w:cs="Arial"/>
          <w:sz w:val="20"/>
        </w:rPr>
        <w:t xml:space="preserve">taken into consideration before </w:t>
      </w:r>
      <w:r w:rsidRPr="008319C0">
        <w:rPr>
          <w:rFonts w:ascii="Arial" w:hAnsi="Arial" w:cs="Arial"/>
          <w:sz w:val="20"/>
        </w:rPr>
        <w:t>making the Variation.</w:t>
      </w:r>
    </w:p>
    <w:p w:rsidR="00F91756" w:rsidRDefault="00F91756" w:rsidP="00F91756">
      <w:pPr>
        <w:spacing w:after="0" w:line="240" w:lineRule="auto"/>
        <w:rPr>
          <w:rFonts w:ascii="Arial" w:hAnsi="Arial" w:cs="Arial"/>
          <w:b/>
          <w:sz w:val="20"/>
        </w:rPr>
      </w:pPr>
    </w:p>
    <w:p w:rsidR="00F91756" w:rsidRDefault="00F91756" w:rsidP="00F91756">
      <w:pPr>
        <w:spacing w:after="0"/>
        <w:jc w:val="both"/>
        <w:rPr>
          <w:rFonts w:ascii="Arial" w:hAnsi="Arial" w:cs="Arial"/>
          <w:sz w:val="20"/>
        </w:rPr>
      </w:pPr>
    </w:p>
    <w:p w:rsidR="00F91756" w:rsidRDefault="00F91756" w:rsidP="00F91756">
      <w:pPr>
        <w:spacing w:after="0"/>
        <w:jc w:val="both"/>
        <w:rPr>
          <w:rFonts w:ascii="Arial" w:hAnsi="Arial" w:cs="Arial"/>
          <w:sz w:val="20"/>
        </w:rPr>
      </w:pPr>
    </w:p>
    <w:p w:rsidR="00F91756" w:rsidRDefault="00F91756" w:rsidP="00F91756">
      <w:pPr>
        <w:spacing w:after="0"/>
        <w:jc w:val="both"/>
        <w:rPr>
          <w:rFonts w:ascii="Arial" w:hAnsi="Arial" w:cs="Arial"/>
          <w:sz w:val="20"/>
        </w:rPr>
      </w:pPr>
    </w:p>
    <w:p w:rsidR="00F91756" w:rsidRDefault="00F91756" w:rsidP="00F91756">
      <w:pPr>
        <w:spacing w:after="0"/>
        <w:jc w:val="both"/>
        <w:rPr>
          <w:rFonts w:ascii="Arial" w:hAnsi="Arial" w:cs="Arial"/>
          <w:sz w:val="20"/>
        </w:rPr>
      </w:pPr>
    </w:p>
    <w:p w:rsidR="00643C6F" w:rsidRDefault="00643C6F" w:rsidP="00643C6F">
      <w:pPr>
        <w:spacing w:after="0"/>
        <w:jc w:val="both"/>
        <w:rPr>
          <w:rFonts w:ascii="Arial" w:hAnsi="Arial" w:cs="Arial"/>
          <w:sz w:val="20"/>
        </w:rPr>
      </w:pPr>
    </w:p>
    <w:p w:rsidR="00643C6F" w:rsidRDefault="00701D09" w:rsidP="00643C6F">
      <w:pPr>
        <w:spacing w:after="0"/>
        <w:jc w:val="both"/>
        <w:rPr>
          <w:rFonts w:ascii="Arial" w:hAnsi="Arial" w:cs="Arial"/>
          <w:sz w:val="20"/>
        </w:rPr>
      </w:pPr>
      <w:r w:rsidRPr="00701D09">
        <w:rPr>
          <w:rFonts w:ascii="Arial" w:hAnsi="Arial" w:cs="Arial"/>
          <w:noProof/>
          <w:sz w:val="20"/>
          <w:lang w:eastAsia="en-IE"/>
        </w:rPr>
        <w:lastRenderedPageBreak/>
        <w:drawing>
          <wp:inline distT="0" distB="0" distL="0" distR="0">
            <wp:extent cx="5771408" cy="8090821"/>
            <wp:effectExtent l="0" t="0" r="1270" b="5715"/>
            <wp:docPr id="2" name="Picture 2" descr="S:\planners\Z6 lands\Variation Maps Oct. 2019\Variation Maps JPeg\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E4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08" t="3516" r="3018" b="3442"/>
                    <a:stretch/>
                  </pic:blipFill>
                  <pic:spPr bwMode="auto">
                    <a:xfrm>
                      <a:off x="0" y="0"/>
                      <a:ext cx="5774154" cy="8094671"/>
                    </a:xfrm>
                    <a:prstGeom prst="rect">
                      <a:avLst/>
                    </a:prstGeom>
                    <a:noFill/>
                    <a:ln>
                      <a:noFill/>
                    </a:ln>
                    <a:extLst>
                      <a:ext uri="{53640926-AAD7-44D8-BBD7-CCE9431645EC}">
                        <a14:shadowObscured xmlns:a14="http://schemas.microsoft.com/office/drawing/2010/main"/>
                      </a:ext>
                    </a:extLst>
                  </pic:spPr>
                </pic:pic>
              </a:graphicData>
            </a:graphic>
          </wp:inline>
        </w:drawing>
      </w:r>
    </w:p>
    <w:p w:rsidR="00643C6F" w:rsidRDefault="00643C6F"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C76F24" w:rsidRPr="00643C6F" w:rsidRDefault="00C76F24" w:rsidP="008F77D2">
      <w:pPr>
        <w:spacing w:after="0" w:line="240" w:lineRule="auto"/>
        <w:rPr>
          <w:rFonts w:ascii="Helvetica" w:eastAsia="Times New Roman" w:hAnsi="Helvetica" w:cs="Arial"/>
          <w:noProof/>
          <w:color w:val="000000"/>
          <w:szCs w:val="24"/>
          <w:highlight w:val="yellow"/>
          <w:lang w:eastAsia="en-IE"/>
        </w:rPr>
      </w:pPr>
    </w:p>
    <w:sectPr w:rsidR="00C76F24" w:rsidRPr="00643C6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6B" w:rsidRDefault="00DA796B" w:rsidP="00DA796B">
      <w:pPr>
        <w:spacing w:after="0" w:line="240" w:lineRule="auto"/>
      </w:pPr>
      <w:r>
        <w:separator/>
      </w:r>
    </w:p>
  </w:endnote>
  <w:endnote w:type="continuationSeparator" w:id="0">
    <w:p w:rsidR="00DA796B" w:rsidRDefault="00DA796B" w:rsidP="00DA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6B" w:rsidRPr="00382E6E" w:rsidRDefault="00DA796B" w:rsidP="00DA796B">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DA796B" w:rsidRDefault="00DA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6B" w:rsidRDefault="00DA796B" w:rsidP="00DA796B">
      <w:pPr>
        <w:spacing w:after="0" w:line="240" w:lineRule="auto"/>
      </w:pPr>
      <w:r>
        <w:separator/>
      </w:r>
    </w:p>
  </w:footnote>
  <w:footnote w:type="continuationSeparator" w:id="0">
    <w:p w:rsidR="00DA796B" w:rsidRDefault="00DA796B" w:rsidP="00DA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B299A"/>
    <w:rsid w:val="00111570"/>
    <w:rsid w:val="001169B8"/>
    <w:rsid w:val="00133FB7"/>
    <w:rsid w:val="00144B23"/>
    <w:rsid w:val="00294CBA"/>
    <w:rsid w:val="003138BC"/>
    <w:rsid w:val="00336B85"/>
    <w:rsid w:val="00402887"/>
    <w:rsid w:val="004C0E75"/>
    <w:rsid w:val="005E2A2E"/>
    <w:rsid w:val="00623BA3"/>
    <w:rsid w:val="00641698"/>
    <w:rsid w:val="00643C6F"/>
    <w:rsid w:val="00660103"/>
    <w:rsid w:val="00666DCF"/>
    <w:rsid w:val="00677F07"/>
    <w:rsid w:val="006A6569"/>
    <w:rsid w:val="006B7878"/>
    <w:rsid w:val="00701D09"/>
    <w:rsid w:val="00746AB9"/>
    <w:rsid w:val="007E1496"/>
    <w:rsid w:val="00840536"/>
    <w:rsid w:val="008F7637"/>
    <w:rsid w:val="008F77D2"/>
    <w:rsid w:val="009A460D"/>
    <w:rsid w:val="009D23F7"/>
    <w:rsid w:val="009E47A0"/>
    <w:rsid w:val="009F0B6F"/>
    <w:rsid w:val="00A522E6"/>
    <w:rsid w:val="00A6678F"/>
    <w:rsid w:val="00B1052A"/>
    <w:rsid w:val="00B54A73"/>
    <w:rsid w:val="00C76F24"/>
    <w:rsid w:val="00C97637"/>
    <w:rsid w:val="00CA65F2"/>
    <w:rsid w:val="00CB4441"/>
    <w:rsid w:val="00D02B57"/>
    <w:rsid w:val="00D30106"/>
    <w:rsid w:val="00DA4E3C"/>
    <w:rsid w:val="00DA796B"/>
    <w:rsid w:val="00DC2A32"/>
    <w:rsid w:val="00DE386A"/>
    <w:rsid w:val="00DF19C7"/>
    <w:rsid w:val="00E2450E"/>
    <w:rsid w:val="00E33C48"/>
    <w:rsid w:val="00E35403"/>
    <w:rsid w:val="00EC751C"/>
    <w:rsid w:val="00F621AC"/>
    <w:rsid w:val="00F72D7A"/>
    <w:rsid w:val="00F91756"/>
    <w:rsid w:val="00FB2C0B"/>
    <w:rsid w:val="00FC0015"/>
    <w:rsid w:val="00FC2E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C3C6"/>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96B"/>
  </w:style>
  <w:style w:type="paragraph" w:styleId="Footer">
    <w:name w:val="footer"/>
    <w:basedOn w:val="Normal"/>
    <w:link w:val="FooterChar"/>
    <w:uiPriority w:val="99"/>
    <w:unhideWhenUsed/>
    <w:rsid w:val="00DA7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96B"/>
  </w:style>
  <w:style w:type="paragraph" w:styleId="NoSpacing">
    <w:name w:val="No Spacing"/>
    <w:uiPriority w:val="1"/>
    <w:qFormat/>
    <w:rsid w:val="003138BC"/>
    <w:pPr>
      <w:spacing w:after="0" w:line="240" w:lineRule="auto"/>
    </w:pPr>
    <w:rPr>
      <w:rFonts w:ascii="Calibri" w:eastAsia="Calibri" w:hAnsi="Calibri" w:cs="Times New Roman"/>
    </w:rPr>
  </w:style>
  <w:style w:type="paragraph" w:styleId="ListParagraph">
    <w:name w:val="List Paragraph"/>
    <w:basedOn w:val="Normal"/>
    <w:uiPriority w:val="34"/>
    <w:qFormat/>
    <w:rsid w:val="00FC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AE00-E517-4D6F-B1A5-4CE12282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50</cp:revision>
  <dcterms:created xsi:type="dcterms:W3CDTF">2020-03-12T16:17:00Z</dcterms:created>
  <dcterms:modified xsi:type="dcterms:W3CDTF">2020-05-22T08:53:00Z</dcterms:modified>
</cp:coreProperties>
</file>