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280D0" w14:textId="292BBD11" w:rsidR="005E57C4" w:rsidRDefault="007371D9" w:rsidP="002F45F8">
      <w:r w:rsidRPr="006A4555">
        <w:rPr>
          <w:rFonts w:ascii="Calibri" w:eastAsia="Calibri" w:hAnsi="Calibri"/>
          <w:noProof/>
          <w:sz w:val="22"/>
          <w:szCs w:val="22"/>
          <w:lang w:val="en-IE"/>
        </w:rPr>
        <mc:AlternateContent>
          <mc:Choice Requires="wps">
            <w:drawing>
              <wp:anchor distT="0" distB="0" distL="114300" distR="114300" simplePos="0" relativeHeight="251659264" behindDoc="0" locked="0" layoutInCell="1" allowOverlap="1" wp14:anchorId="0E010FB1" wp14:editId="3CEBD9CC">
                <wp:simplePos x="0" y="0"/>
                <wp:positionH relativeFrom="column">
                  <wp:posOffset>3714750</wp:posOffset>
                </wp:positionH>
                <wp:positionV relativeFrom="paragraph">
                  <wp:posOffset>-65405</wp:posOffset>
                </wp:positionV>
                <wp:extent cx="2454275" cy="920750"/>
                <wp:effectExtent l="13335" t="11430" r="8890" b="107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920750"/>
                        </a:xfrm>
                        <a:prstGeom prst="rect">
                          <a:avLst/>
                        </a:prstGeom>
                        <a:solidFill>
                          <a:srgbClr val="FFFFFF"/>
                        </a:solidFill>
                        <a:ln w="9525">
                          <a:solidFill>
                            <a:srgbClr val="000000"/>
                          </a:solidFill>
                          <a:miter lim="800000"/>
                          <a:headEnd/>
                          <a:tailEnd/>
                        </a:ln>
                      </wps:spPr>
                      <wps:txbx>
                        <w:txbxContent>
                          <w:p w14:paraId="3DA41FC1" w14:textId="77777777" w:rsidR="007371D9" w:rsidRPr="00444E12" w:rsidRDefault="007371D9" w:rsidP="007371D9">
                            <w:pPr>
                              <w:rPr>
                                <w:b/>
                                <w:sz w:val="28"/>
                                <w:szCs w:val="28"/>
                              </w:rPr>
                            </w:pPr>
                            <w:r w:rsidRPr="00444E12">
                              <w:rPr>
                                <w:b/>
                                <w:sz w:val="28"/>
                                <w:szCs w:val="28"/>
                              </w:rPr>
                              <w:t>Chief Executive’s Office</w:t>
                            </w:r>
                          </w:p>
                          <w:p w14:paraId="5C631683" w14:textId="77777777" w:rsidR="007371D9" w:rsidRPr="00444E12" w:rsidRDefault="007371D9" w:rsidP="007371D9">
                            <w:pPr>
                              <w:rPr>
                                <w:b/>
                                <w:sz w:val="28"/>
                                <w:szCs w:val="28"/>
                              </w:rPr>
                            </w:pPr>
                            <w:r w:rsidRPr="00444E12">
                              <w:rPr>
                                <w:b/>
                                <w:sz w:val="28"/>
                                <w:szCs w:val="28"/>
                              </w:rPr>
                              <w:t>Floor 4 Block 4</w:t>
                            </w:r>
                          </w:p>
                          <w:p w14:paraId="606392E7" w14:textId="77777777" w:rsidR="007371D9" w:rsidRPr="00444E12" w:rsidRDefault="007371D9" w:rsidP="007371D9">
                            <w:pPr>
                              <w:rPr>
                                <w:b/>
                                <w:sz w:val="28"/>
                                <w:szCs w:val="28"/>
                              </w:rPr>
                            </w:pPr>
                            <w:r w:rsidRPr="00444E12">
                              <w:rPr>
                                <w:b/>
                                <w:sz w:val="28"/>
                                <w:szCs w:val="28"/>
                              </w:rPr>
                              <w:t>Civic Offices</w:t>
                            </w:r>
                          </w:p>
                          <w:p w14:paraId="670796A9" w14:textId="77777777" w:rsidR="007371D9" w:rsidRPr="00444E12" w:rsidRDefault="007371D9" w:rsidP="007371D9">
                            <w:pPr>
                              <w:rPr>
                                <w:b/>
                                <w:sz w:val="28"/>
                                <w:szCs w:val="28"/>
                              </w:rPr>
                            </w:pPr>
                            <w:r w:rsidRPr="00444E12">
                              <w:rPr>
                                <w:b/>
                                <w:sz w:val="28"/>
                                <w:szCs w:val="28"/>
                              </w:rPr>
                              <w:t>Wood Quay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010FB1" id="_x0000_t202" coordsize="21600,21600" o:spt="202" path="m,l,21600r21600,l21600,xe">
                <v:stroke joinstyle="miter"/>
                <v:path gradientshapeok="t" o:connecttype="rect"/>
              </v:shapetype>
              <v:shape id="Text Box 3" o:spid="_x0000_s1026" type="#_x0000_t202" style="position:absolute;left:0;text-align:left;margin-left:292.5pt;margin-top:-5.15pt;width:193.2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">
                <v:textbox>
                  <w:txbxContent>
                    <w:p w14:paraId="3DA41FC1" w14:textId="77777777" w:rsidR="007371D9" w:rsidRPr="00444E12" w:rsidRDefault="007371D9" w:rsidP="007371D9">
                      <w:pPr>
                        <w:rPr>
                          <w:b/>
                          <w:sz w:val="28"/>
                          <w:szCs w:val="28"/>
                        </w:rPr>
                      </w:pPr>
                      <w:r w:rsidRPr="00444E12">
                        <w:rPr>
                          <w:b/>
                          <w:sz w:val="28"/>
                          <w:szCs w:val="28"/>
                        </w:rPr>
                        <w:t>Chief Executive’s Office</w:t>
                      </w:r>
                    </w:p>
                    <w:p w14:paraId="5C631683" w14:textId="77777777" w:rsidR="007371D9" w:rsidRPr="00444E12" w:rsidRDefault="007371D9" w:rsidP="007371D9">
                      <w:pPr>
                        <w:rPr>
                          <w:b/>
                          <w:sz w:val="28"/>
                          <w:szCs w:val="28"/>
                        </w:rPr>
                      </w:pPr>
                      <w:r w:rsidRPr="00444E12">
                        <w:rPr>
                          <w:b/>
                          <w:sz w:val="28"/>
                          <w:szCs w:val="28"/>
                        </w:rPr>
                        <w:t>Floor 4 Block 4</w:t>
                      </w:r>
                    </w:p>
                    <w:p w14:paraId="606392E7" w14:textId="77777777" w:rsidR="007371D9" w:rsidRPr="00444E12" w:rsidRDefault="007371D9" w:rsidP="007371D9">
                      <w:pPr>
                        <w:rPr>
                          <w:b/>
                          <w:sz w:val="28"/>
                          <w:szCs w:val="28"/>
                        </w:rPr>
                      </w:pPr>
                      <w:r w:rsidRPr="00444E12">
                        <w:rPr>
                          <w:b/>
                          <w:sz w:val="28"/>
                          <w:szCs w:val="28"/>
                        </w:rPr>
                        <w:t>Civic Offices</w:t>
                      </w:r>
                    </w:p>
                    <w:p w14:paraId="670796A9" w14:textId="77777777" w:rsidR="007371D9" w:rsidRPr="00444E12" w:rsidRDefault="007371D9" w:rsidP="007371D9">
                      <w:pPr>
                        <w:rPr>
                          <w:b/>
                          <w:sz w:val="28"/>
                          <w:szCs w:val="28"/>
                        </w:rPr>
                      </w:pPr>
                      <w:r w:rsidRPr="00444E12">
                        <w:rPr>
                          <w:b/>
                          <w:sz w:val="28"/>
                          <w:szCs w:val="28"/>
                        </w:rPr>
                        <w:t>Wood Quay</w:t>
                      </w:r>
                    </w:p>
                  </w:txbxContent>
                </v:textbox>
              </v:shape>
            </w:pict>
          </mc:Fallback>
        </mc:AlternateContent>
      </w:r>
      <w:r w:rsidR="005E57C4">
        <w:rPr>
          <w:noProof/>
          <w:position w:val="34"/>
          <w:lang w:val="en-IE"/>
        </w:rPr>
        <w:drawing>
          <wp:inline distT="0" distB="0" distL="0" distR="0" wp14:anchorId="16B45DC4" wp14:editId="60E0CCC7">
            <wp:extent cx="1971675" cy="652393"/>
            <wp:effectExtent l="0" t="0" r="0" b="0"/>
            <wp:docPr id="1"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71675" cy="652393"/>
                    </a:xfrm>
                    <a:prstGeom prst="rect">
                      <a:avLst/>
                    </a:prstGeom>
                  </pic:spPr>
                </pic:pic>
              </a:graphicData>
            </a:graphic>
          </wp:inline>
        </w:drawing>
      </w:r>
    </w:p>
    <w:p w14:paraId="09B08554" w14:textId="2C225A07" w:rsidR="0006024E" w:rsidRDefault="0006024E" w:rsidP="002F45F8"/>
    <w:p w14:paraId="5F0FDC47" w14:textId="7F6D7337" w:rsidR="0006024E" w:rsidRPr="000A3CC6" w:rsidRDefault="00042217" w:rsidP="002F45F8">
      <w:pPr>
        <w:pStyle w:val="BodyText"/>
        <w:rPr>
          <w:b/>
        </w:rPr>
      </w:pPr>
      <w:r>
        <w:rPr>
          <w:b/>
        </w:rPr>
        <w:t>1</w:t>
      </w:r>
      <w:r w:rsidR="00A27A44" w:rsidRPr="000A3CC6">
        <w:rPr>
          <w:b/>
        </w:rPr>
        <w:t xml:space="preserve"> </w:t>
      </w:r>
      <w:r>
        <w:rPr>
          <w:b/>
        </w:rPr>
        <w:t xml:space="preserve">March </w:t>
      </w:r>
      <w:r w:rsidR="00A27A44" w:rsidRPr="000A3CC6">
        <w:rPr>
          <w:b/>
        </w:rPr>
        <w:t>2021</w:t>
      </w:r>
    </w:p>
    <w:p w14:paraId="4D6E8928" w14:textId="77777777" w:rsidR="00A530EC" w:rsidRDefault="00A530EC" w:rsidP="002F45F8">
      <w:pPr>
        <w:pStyle w:val="BodyText"/>
      </w:pPr>
    </w:p>
    <w:p w14:paraId="72516C0C" w14:textId="16C4FC77" w:rsidR="007371D9" w:rsidRDefault="005E3A7E" w:rsidP="002F45F8">
      <w:pPr>
        <w:pStyle w:val="BodyText"/>
        <w:rPr>
          <w:b/>
        </w:rPr>
      </w:pPr>
      <w:r>
        <w:rPr>
          <w:b/>
        </w:rPr>
        <w:t>Memo t</w:t>
      </w:r>
      <w:r w:rsidR="00DB7E14" w:rsidRPr="000A3CC6">
        <w:rPr>
          <w:b/>
        </w:rPr>
        <w:t>o the Lord Mayor and</w:t>
      </w:r>
      <w:r w:rsidR="00AF2B52" w:rsidRPr="000A3CC6">
        <w:rPr>
          <w:b/>
        </w:rPr>
        <w:t xml:space="preserve"> </w:t>
      </w:r>
      <w:r w:rsidR="00DB7E14" w:rsidRPr="000A3CC6">
        <w:rPr>
          <w:b/>
        </w:rPr>
        <w:t xml:space="preserve">Elected Members </w:t>
      </w:r>
    </w:p>
    <w:p w14:paraId="388FFEAB" w14:textId="4E1AB9A9" w:rsidR="0006024E" w:rsidRPr="000A3CC6" w:rsidRDefault="00DB7E14" w:rsidP="002F45F8">
      <w:pPr>
        <w:pStyle w:val="BodyText"/>
        <w:rPr>
          <w:b/>
        </w:rPr>
      </w:pPr>
      <w:r w:rsidRPr="000A3CC6">
        <w:rPr>
          <w:b/>
        </w:rPr>
        <w:t>of the City Council</w:t>
      </w:r>
    </w:p>
    <w:p w14:paraId="1A44CC58" w14:textId="77777777" w:rsidR="009B5219" w:rsidRPr="00B021A6" w:rsidRDefault="009B5219" w:rsidP="002F45F8">
      <w:pPr>
        <w:pStyle w:val="BodyText"/>
      </w:pPr>
    </w:p>
    <w:p w14:paraId="65043113" w14:textId="7356DF15" w:rsidR="0006024E" w:rsidRDefault="007371D9" w:rsidP="004F0193">
      <w:pPr>
        <w:jc w:val="center"/>
        <w:rPr>
          <w:b/>
        </w:rPr>
      </w:pPr>
      <w:r>
        <w:rPr>
          <w:b/>
        </w:rPr>
        <w:t>COVID</w:t>
      </w:r>
      <w:r w:rsidR="00DB7E14" w:rsidRPr="00BB0A4E">
        <w:rPr>
          <w:b/>
        </w:rPr>
        <w:t>-19 Mobility Measures Update</w:t>
      </w:r>
    </w:p>
    <w:p w14:paraId="6D276F17" w14:textId="77777777" w:rsidR="004F0193" w:rsidRDefault="004F0193" w:rsidP="002F45F8">
      <w:pPr>
        <w:rPr>
          <w:b/>
        </w:rPr>
      </w:pPr>
    </w:p>
    <w:sdt>
      <w:sdtPr>
        <w:rPr>
          <w:rFonts w:ascii="Times New Roman" w:eastAsia="Times New Roman" w:hAnsi="Times New Roman" w:cs="Times New Roman"/>
          <w:color w:val="000000"/>
          <w:sz w:val="25"/>
          <w:szCs w:val="25"/>
          <w:lang w:val="en" w:eastAsia="en-IE"/>
        </w:rPr>
        <w:id w:val="1758553479"/>
        <w:docPartObj>
          <w:docPartGallery w:val="Table of Contents"/>
          <w:docPartUnique/>
        </w:docPartObj>
      </w:sdtPr>
      <w:sdtEndPr>
        <w:rPr>
          <w:b/>
          <w:bCs/>
          <w:noProof/>
        </w:rPr>
      </w:sdtEndPr>
      <w:sdtContent>
        <w:p w14:paraId="6142E1CF" w14:textId="7FD1F31E" w:rsidR="00BB0A4E" w:rsidRDefault="00BB0A4E">
          <w:pPr>
            <w:pStyle w:val="TOCHeading"/>
          </w:pPr>
          <w:r>
            <w:t>Contents</w:t>
          </w:r>
        </w:p>
        <w:p w14:paraId="391A5750" w14:textId="451EC7C6" w:rsidR="00CC665A" w:rsidRDefault="00BB0A4E">
          <w:pPr>
            <w:pStyle w:val="TOC1"/>
            <w:tabs>
              <w:tab w:val="left" w:pos="567"/>
              <w:tab w:val="right" w:leader="dot" w:pos="9632"/>
            </w:tabs>
            <w:rPr>
              <w:rFonts w:asciiTheme="minorHAnsi" w:eastAsiaTheme="minorEastAsia" w:hAnsiTheme="minorHAnsi" w:cstheme="minorBidi"/>
              <w:noProof/>
              <w:color w:val="auto"/>
              <w:sz w:val="22"/>
              <w:szCs w:val="22"/>
              <w:lang w:val="en-IE"/>
            </w:rPr>
          </w:pPr>
          <w:r>
            <w:fldChar w:fldCharType="begin"/>
          </w:r>
          <w:r>
            <w:instrText xml:space="preserve"> TOC \o "1-3" \h \z \u </w:instrText>
          </w:r>
          <w:r>
            <w:fldChar w:fldCharType="separate"/>
          </w:r>
          <w:hyperlink w:anchor="_Toc65503874" w:history="1">
            <w:r w:rsidR="00CC665A" w:rsidRPr="00194D27">
              <w:rPr>
                <w:rStyle w:val="Hyperlink"/>
                <w:noProof/>
              </w:rPr>
              <w:t>1.</w:t>
            </w:r>
            <w:r w:rsidR="00CC665A">
              <w:rPr>
                <w:rFonts w:asciiTheme="minorHAnsi" w:eastAsiaTheme="minorEastAsia" w:hAnsiTheme="minorHAnsi" w:cstheme="minorBidi"/>
                <w:noProof/>
                <w:color w:val="auto"/>
                <w:sz w:val="22"/>
                <w:szCs w:val="22"/>
                <w:lang w:val="en-IE"/>
              </w:rPr>
              <w:tab/>
            </w:r>
            <w:r w:rsidR="00CC665A" w:rsidRPr="00194D27">
              <w:rPr>
                <w:rStyle w:val="Hyperlink"/>
                <w:noProof/>
              </w:rPr>
              <w:t>Introduction</w:t>
            </w:r>
            <w:r w:rsidR="00CC665A">
              <w:rPr>
                <w:noProof/>
                <w:webHidden/>
              </w:rPr>
              <w:tab/>
            </w:r>
            <w:r w:rsidR="00CC665A">
              <w:rPr>
                <w:noProof/>
                <w:webHidden/>
              </w:rPr>
              <w:fldChar w:fldCharType="begin"/>
            </w:r>
            <w:r w:rsidR="00CC665A">
              <w:rPr>
                <w:noProof/>
                <w:webHidden/>
              </w:rPr>
              <w:instrText xml:space="preserve"> PAGEREF _Toc65503874 \h </w:instrText>
            </w:r>
            <w:r w:rsidR="00CC665A">
              <w:rPr>
                <w:noProof/>
                <w:webHidden/>
              </w:rPr>
            </w:r>
            <w:r w:rsidR="00CC665A">
              <w:rPr>
                <w:noProof/>
                <w:webHidden/>
              </w:rPr>
              <w:fldChar w:fldCharType="separate"/>
            </w:r>
            <w:r w:rsidR="00CC665A">
              <w:rPr>
                <w:noProof/>
                <w:webHidden/>
              </w:rPr>
              <w:t>2</w:t>
            </w:r>
            <w:r w:rsidR="00CC665A">
              <w:rPr>
                <w:noProof/>
                <w:webHidden/>
              </w:rPr>
              <w:fldChar w:fldCharType="end"/>
            </w:r>
          </w:hyperlink>
        </w:p>
        <w:p w14:paraId="42947054" w14:textId="78110DC1"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75" w:history="1">
            <w:r w:rsidRPr="00194D27">
              <w:rPr>
                <w:rStyle w:val="Hyperlink"/>
                <w:noProof/>
              </w:rPr>
              <w:t>1.1</w:t>
            </w:r>
            <w:r>
              <w:rPr>
                <w:rFonts w:asciiTheme="minorHAnsi" w:eastAsiaTheme="minorEastAsia" w:hAnsiTheme="minorHAnsi" w:cstheme="minorBidi"/>
                <w:noProof/>
                <w:color w:val="auto"/>
                <w:sz w:val="22"/>
                <w:szCs w:val="22"/>
                <w:lang w:val="en-IE"/>
              </w:rPr>
              <w:tab/>
            </w:r>
            <w:r w:rsidRPr="00194D27">
              <w:rPr>
                <w:rStyle w:val="Hyperlink"/>
                <w:noProof/>
              </w:rPr>
              <w:t>Pedestrian Volumes</w:t>
            </w:r>
            <w:r>
              <w:rPr>
                <w:noProof/>
                <w:webHidden/>
              </w:rPr>
              <w:tab/>
            </w:r>
            <w:r>
              <w:rPr>
                <w:noProof/>
                <w:webHidden/>
              </w:rPr>
              <w:fldChar w:fldCharType="begin"/>
            </w:r>
            <w:r>
              <w:rPr>
                <w:noProof/>
                <w:webHidden/>
              </w:rPr>
              <w:instrText xml:space="preserve"> PAGEREF _Toc65503875 \h </w:instrText>
            </w:r>
            <w:r>
              <w:rPr>
                <w:noProof/>
                <w:webHidden/>
              </w:rPr>
            </w:r>
            <w:r>
              <w:rPr>
                <w:noProof/>
                <w:webHidden/>
              </w:rPr>
              <w:fldChar w:fldCharType="separate"/>
            </w:r>
            <w:r>
              <w:rPr>
                <w:noProof/>
                <w:webHidden/>
              </w:rPr>
              <w:t>2</w:t>
            </w:r>
            <w:r>
              <w:rPr>
                <w:noProof/>
                <w:webHidden/>
              </w:rPr>
              <w:fldChar w:fldCharType="end"/>
            </w:r>
          </w:hyperlink>
        </w:p>
        <w:p w14:paraId="53A62AC5" w14:textId="64D3BFEA"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76" w:history="1">
            <w:r w:rsidRPr="00194D27">
              <w:rPr>
                <w:rStyle w:val="Hyperlink"/>
                <w:noProof/>
              </w:rPr>
              <w:t>1.2</w:t>
            </w:r>
            <w:r>
              <w:rPr>
                <w:rFonts w:asciiTheme="minorHAnsi" w:eastAsiaTheme="minorEastAsia" w:hAnsiTheme="minorHAnsi" w:cstheme="minorBidi"/>
                <w:noProof/>
                <w:color w:val="auto"/>
                <w:sz w:val="22"/>
                <w:szCs w:val="22"/>
                <w:lang w:val="en-IE"/>
              </w:rPr>
              <w:tab/>
            </w:r>
            <w:r w:rsidRPr="00194D27">
              <w:rPr>
                <w:rStyle w:val="Hyperlink"/>
                <w:noProof/>
              </w:rPr>
              <w:t>Cycling Volumes</w:t>
            </w:r>
            <w:r>
              <w:rPr>
                <w:noProof/>
                <w:webHidden/>
              </w:rPr>
              <w:tab/>
            </w:r>
            <w:r>
              <w:rPr>
                <w:noProof/>
                <w:webHidden/>
              </w:rPr>
              <w:fldChar w:fldCharType="begin"/>
            </w:r>
            <w:r>
              <w:rPr>
                <w:noProof/>
                <w:webHidden/>
              </w:rPr>
              <w:instrText xml:space="preserve"> PAGEREF _Toc65503876 \h </w:instrText>
            </w:r>
            <w:r>
              <w:rPr>
                <w:noProof/>
                <w:webHidden/>
              </w:rPr>
            </w:r>
            <w:r>
              <w:rPr>
                <w:noProof/>
                <w:webHidden/>
              </w:rPr>
              <w:fldChar w:fldCharType="separate"/>
            </w:r>
            <w:r>
              <w:rPr>
                <w:noProof/>
                <w:webHidden/>
              </w:rPr>
              <w:t>2</w:t>
            </w:r>
            <w:r>
              <w:rPr>
                <w:noProof/>
                <w:webHidden/>
              </w:rPr>
              <w:fldChar w:fldCharType="end"/>
            </w:r>
          </w:hyperlink>
        </w:p>
        <w:p w14:paraId="28C3A2C2" w14:textId="3E4B18A7"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77" w:history="1">
            <w:r w:rsidRPr="00194D27">
              <w:rPr>
                <w:rStyle w:val="Hyperlink"/>
                <w:noProof/>
              </w:rPr>
              <w:t xml:space="preserve">1.3 </w:t>
            </w:r>
            <w:r>
              <w:rPr>
                <w:rFonts w:asciiTheme="minorHAnsi" w:eastAsiaTheme="minorEastAsia" w:hAnsiTheme="minorHAnsi" w:cstheme="minorBidi"/>
                <w:noProof/>
                <w:color w:val="auto"/>
                <w:sz w:val="22"/>
                <w:szCs w:val="22"/>
                <w:lang w:val="en-IE"/>
              </w:rPr>
              <w:tab/>
            </w:r>
            <w:r w:rsidRPr="00194D27">
              <w:rPr>
                <w:rStyle w:val="Hyperlink"/>
                <w:noProof/>
              </w:rPr>
              <w:t>Bus Passenger Numbers</w:t>
            </w:r>
            <w:r>
              <w:rPr>
                <w:noProof/>
                <w:webHidden/>
              </w:rPr>
              <w:tab/>
            </w:r>
            <w:r>
              <w:rPr>
                <w:noProof/>
                <w:webHidden/>
              </w:rPr>
              <w:fldChar w:fldCharType="begin"/>
            </w:r>
            <w:r>
              <w:rPr>
                <w:noProof/>
                <w:webHidden/>
              </w:rPr>
              <w:instrText xml:space="preserve"> PAGEREF _Toc65503877 \h </w:instrText>
            </w:r>
            <w:r>
              <w:rPr>
                <w:noProof/>
                <w:webHidden/>
              </w:rPr>
            </w:r>
            <w:r>
              <w:rPr>
                <w:noProof/>
                <w:webHidden/>
              </w:rPr>
              <w:fldChar w:fldCharType="separate"/>
            </w:r>
            <w:r>
              <w:rPr>
                <w:noProof/>
                <w:webHidden/>
              </w:rPr>
              <w:t>3</w:t>
            </w:r>
            <w:r>
              <w:rPr>
                <w:noProof/>
                <w:webHidden/>
              </w:rPr>
              <w:fldChar w:fldCharType="end"/>
            </w:r>
          </w:hyperlink>
        </w:p>
        <w:p w14:paraId="7447A21F" w14:textId="7C0506A5"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78" w:history="1">
            <w:r w:rsidRPr="00194D27">
              <w:rPr>
                <w:rStyle w:val="Hyperlink"/>
                <w:noProof/>
              </w:rPr>
              <w:t>1.4</w:t>
            </w:r>
            <w:r>
              <w:rPr>
                <w:rFonts w:asciiTheme="minorHAnsi" w:eastAsiaTheme="minorEastAsia" w:hAnsiTheme="minorHAnsi" w:cstheme="minorBidi"/>
                <w:noProof/>
                <w:color w:val="auto"/>
                <w:sz w:val="22"/>
                <w:szCs w:val="22"/>
                <w:lang w:val="en-IE"/>
              </w:rPr>
              <w:tab/>
            </w:r>
            <w:r w:rsidRPr="00194D27">
              <w:rPr>
                <w:rStyle w:val="Hyperlink"/>
                <w:noProof/>
              </w:rPr>
              <w:t>General Traffic Volumes</w:t>
            </w:r>
            <w:r>
              <w:rPr>
                <w:noProof/>
                <w:webHidden/>
              </w:rPr>
              <w:tab/>
            </w:r>
            <w:r>
              <w:rPr>
                <w:noProof/>
                <w:webHidden/>
              </w:rPr>
              <w:fldChar w:fldCharType="begin"/>
            </w:r>
            <w:r>
              <w:rPr>
                <w:noProof/>
                <w:webHidden/>
              </w:rPr>
              <w:instrText xml:space="preserve"> PAGEREF _Toc65503878 \h </w:instrText>
            </w:r>
            <w:r>
              <w:rPr>
                <w:noProof/>
                <w:webHidden/>
              </w:rPr>
            </w:r>
            <w:r>
              <w:rPr>
                <w:noProof/>
                <w:webHidden/>
              </w:rPr>
              <w:fldChar w:fldCharType="separate"/>
            </w:r>
            <w:r>
              <w:rPr>
                <w:noProof/>
                <w:webHidden/>
              </w:rPr>
              <w:t>4</w:t>
            </w:r>
            <w:r>
              <w:rPr>
                <w:noProof/>
                <w:webHidden/>
              </w:rPr>
              <w:fldChar w:fldCharType="end"/>
            </w:r>
          </w:hyperlink>
        </w:p>
        <w:p w14:paraId="7B23818F" w14:textId="22AB089A" w:rsidR="00CC665A" w:rsidRDefault="00CC665A">
          <w:pPr>
            <w:pStyle w:val="TOC1"/>
            <w:tabs>
              <w:tab w:val="left" w:pos="567"/>
              <w:tab w:val="right" w:leader="dot" w:pos="9632"/>
            </w:tabs>
            <w:rPr>
              <w:rFonts w:asciiTheme="minorHAnsi" w:eastAsiaTheme="minorEastAsia" w:hAnsiTheme="minorHAnsi" w:cstheme="minorBidi"/>
              <w:noProof/>
              <w:color w:val="auto"/>
              <w:sz w:val="22"/>
              <w:szCs w:val="22"/>
              <w:lang w:val="en-IE"/>
            </w:rPr>
          </w:pPr>
          <w:hyperlink w:anchor="_Toc65503879" w:history="1">
            <w:r w:rsidRPr="00194D27">
              <w:rPr>
                <w:rStyle w:val="Hyperlink"/>
                <w:noProof/>
              </w:rPr>
              <w:t>2.</w:t>
            </w:r>
            <w:r>
              <w:rPr>
                <w:rFonts w:asciiTheme="minorHAnsi" w:eastAsiaTheme="minorEastAsia" w:hAnsiTheme="minorHAnsi" w:cstheme="minorBidi"/>
                <w:noProof/>
                <w:color w:val="auto"/>
                <w:sz w:val="22"/>
                <w:szCs w:val="22"/>
                <w:lang w:val="en-IE"/>
              </w:rPr>
              <w:tab/>
            </w:r>
            <w:r w:rsidRPr="00194D27">
              <w:rPr>
                <w:rStyle w:val="Hyperlink"/>
                <w:noProof/>
              </w:rPr>
              <w:t>Implementation of Measures</w:t>
            </w:r>
            <w:r>
              <w:rPr>
                <w:noProof/>
                <w:webHidden/>
              </w:rPr>
              <w:tab/>
            </w:r>
            <w:r>
              <w:rPr>
                <w:noProof/>
                <w:webHidden/>
              </w:rPr>
              <w:fldChar w:fldCharType="begin"/>
            </w:r>
            <w:r>
              <w:rPr>
                <w:noProof/>
                <w:webHidden/>
              </w:rPr>
              <w:instrText xml:space="preserve"> PAGEREF _Toc65503879 \h </w:instrText>
            </w:r>
            <w:r>
              <w:rPr>
                <w:noProof/>
                <w:webHidden/>
              </w:rPr>
            </w:r>
            <w:r>
              <w:rPr>
                <w:noProof/>
                <w:webHidden/>
              </w:rPr>
              <w:fldChar w:fldCharType="separate"/>
            </w:r>
            <w:r>
              <w:rPr>
                <w:noProof/>
                <w:webHidden/>
              </w:rPr>
              <w:t>4</w:t>
            </w:r>
            <w:r>
              <w:rPr>
                <w:noProof/>
                <w:webHidden/>
              </w:rPr>
              <w:fldChar w:fldCharType="end"/>
            </w:r>
          </w:hyperlink>
        </w:p>
        <w:p w14:paraId="1C2E465C" w14:textId="1FB43098"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80" w:history="1">
            <w:r w:rsidRPr="00194D27">
              <w:rPr>
                <w:rStyle w:val="Hyperlink"/>
                <w:noProof/>
              </w:rPr>
              <w:t>2.1</w:t>
            </w:r>
            <w:r>
              <w:rPr>
                <w:rFonts w:asciiTheme="minorHAnsi" w:eastAsiaTheme="minorEastAsia" w:hAnsiTheme="minorHAnsi" w:cstheme="minorBidi"/>
                <w:noProof/>
                <w:color w:val="auto"/>
                <w:sz w:val="22"/>
                <w:szCs w:val="22"/>
                <w:lang w:val="en-IE"/>
              </w:rPr>
              <w:tab/>
            </w:r>
            <w:r w:rsidRPr="00194D27">
              <w:rPr>
                <w:rStyle w:val="Hyperlink"/>
                <w:noProof/>
              </w:rPr>
              <w:t>Pedestrian Crossings</w:t>
            </w:r>
            <w:r>
              <w:rPr>
                <w:noProof/>
                <w:webHidden/>
              </w:rPr>
              <w:tab/>
            </w:r>
            <w:r>
              <w:rPr>
                <w:noProof/>
                <w:webHidden/>
              </w:rPr>
              <w:fldChar w:fldCharType="begin"/>
            </w:r>
            <w:r>
              <w:rPr>
                <w:noProof/>
                <w:webHidden/>
              </w:rPr>
              <w:instrText xml:space="preserve"> PAGEREF _Toc65503880 \h </w:instrText>
            </w:r>
            <w:r>
              <w:rPr>
                <w:noProof/>
                <w:webHidden/>
              </w:rPr>
            </w:r>
            <w:r>
              <w:rPr>
                <w:noProof/>
                <w:webHidden/>
              </w:rPr>
              <w:fldChar w:fldCharType="separate"/>
            </w:r>
            <w:r>
              <w:rPr>
                <w:noProof/>
                <w:webHidden/>
              </w:rPr>
              <w:t>4</w:t>
            </w:r>
            <w:r>
              <w:rPr>
                <w:noProof/>
                <w:webHidden/>
              </w:rPr>
              <w:fldChar w:fldCharType="end"/>
            </w:r>
          </w:hyperlink>
        </w:p>
        <w:p w14:paraId="364DF131" w14:textId="361BDE42" w:rsidR="00CC665A" w:rsidRDefault="00CC665A">
          <w:pPr>
            <w:pStyle w:val="TOC3"/>
            <w:rPr>
              <w:rFonts w:asciiTheme="minorHAnsi" w:eastAsiaTheme="minorEastAsia" w:hAnsiTheme="minorHAnsi" w:cstheme="minorBidi"/>
              <w:noProof/>
              <w:color w:val="auto"/>
              <w:sz w:val="22"/>
              <w:szCs w:val="22"/>
              <w:lang w:val="en-IE"/>
            </w:rPr>
          </w:pPr>
          <w:hyperlink w:anchor="_Toc65503881" w:history="1">
            <w:r w:rsidRPr="00194D27">
              <w:rPr>
                <w:rStyle w:val="Hyperlink"/>
                <w:noProof/>
              </w:rPr>
              <w:t>Sandymount Village</w:t>
            </w:r>
            <w:r>
              <w:rPr>
                <w:noProof/>
                <w:webHidden/>
              </w:rPr>
              <w:tab/>
            </w:r>
            <w:r>
              <w:rPr>
                <w:noProof/>
                <w:webHidden/>
              </w:rPr>
              <w:fldChar w:fldCharType="begin"/>
            </w:r>
            <w:r>
              <w:rPr>
                <w:noProof/>
                <w:webHidden/>
              </w:rPr>
              <w:instrText xml:space="preserve"> PAGEREF _Toc65503881 \h </w:instrText>
            </w:r>
            <w:r>
              <w:rPr>
                <w:noProof/>
                <w:webHidden/>
              </w:rPr>
            </w:r>
            <w:r>
              <w:rPr>
                <w:noProof/>
                <w:webHidden/>
              </w:rPr>
              <w:fldChar w:fldCharType="separate"/>
            </w:r>
            <w:r>
              <w:rPr>
                <w:noProof/>
                <w:webHidden/>
              </w:rPr>
              <w:t>4</w:t>
            </w:r>
            <w:r>
              <w:rPr>
                <w:noProof/>
                <w:webHidden/>
              </w:rPr>
              <w:fldChar w:fldCharType="end"/>
            </w:r>
          </w:hyperlink>
        </w:p>
        <w:p w14:paraId="672AC05C" w14:textId="523E2ADF"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82" w:history="1">
            <w:r w:rsidRPr="00194D27">
              <w:rPr>
                <w:rStyle w:val="Hyperlink"/>
                <w:noProof/>
              </w:rPr>
              <w:t>2.2</w:t>
            </w:r>
            <w:r>
              <w:rPr>
                <w:rFonts w:asciiTheme="minorHAnsi" w:eastAsiaTheme="minorEastAsia" w:hAnsiTheme="minorHAnsi" w:cstheme="minorBidi"/>
                <w:noProof/>
                <w:color w:val="auto"/>
                <w:sz w:val="22"/>
                <w:szCs w:val="22"/>
                <w:lang w:val="en-IE"/>
              </w:rPr>
              <w:tab/>
            </w:r>
            <w:r w:rsidRPr="00194D27">
              <w:rPr>
                <w:rStyle w:val="Hyperlink"/>
                <w:noProof/>
              </w:rPr>
              <w:t>Protected Cycle Facilities and Contra-Flow Facilities</w:t>
            </w:r>
            <w:r>
              <w:rPr>
                <w:noProof/>
                <w:webHidden/>
              </w:rPr>
              <w:tab/>
            </w:r>
            <w:r>
              <w:rPr>
                <w:noProof/>
                <w:webHidden/>
              </w:rPr>
              <w:fldChar w:fldCharType="begin"/>
            </w:r>
            <w:r>
              <w:rPr>
                <w:noProof/>
                <w:webHidden/>
              </w:rPr>
              <w:instrText xml:space="preserve"> PAGEREF _Toc65503882 \h </w:instrText>
            </w:r>
            <w:r>
              <w:rPr>
                <w:noProof/>
                <w:webHidden/>
              </w:rPr>
            </w:r>
            <w:r>
              <w:rPr>
                <w:noProof/>
                <w:webHidden/>
              </w:rPr>
              <w:fldChar w:fldCharType="separate"/>
            </w:r>
            <w:r>
              <w:rPr>
                <w:noProof/>
                <w:webHidden/>
              </w:rPr>
              <w:t>5</w:t>
            </w:r>
            <w:r>
              <w:rPr>
                <w:noProof/>
                <w:webHidden/>
              </w:rPr>
              <w:fldChar w:fldCharType="end"/>
            </w:r>
          </w:hyperlink>
        </w:p>
        <w:p w14:paraId="6E228846" w14:textId="1852D4E0" w:rsidR="00CC665A" w:rsidRDefault="00CC665A">
          <w:pPr>
            <w:pStyle w:val="TOC3"/>
            <w:rPr>
              <w:rFonts w:asciiTheme="minorHAnsi" w:eastAsiaTheme="minorEastAsia" w:hAnsiTheme="minorHAnsi" w:cstheme="minorBidi"/>
              <w:noProof/>
              <w:color w:val="auto"/>
              <w:sz w:val="22"/>
              <w:szCs w:val="22"/>
              <w:lang w:val="en-IE"/>
            </w:rPr>
          </w:pPr>
          <w:hyperlink w:anchor="_Toc65503883" w:history="1">
            <w:r w:rsidRPr="00194D27">
              <w:rPr>
                <w:rStyle w:val="Hyperlink"/>
                <w:noProof/>
              </w:rPr>
              <w:t>Strand Road Cycle Route Trial</w:t>
            </w:r>
            <w:r>
              <w:rPr>
                <w:noProof/>
                <w:webHidden/>
              </w:rPr>
              <w:tab/>
            </w:r>
            <w:r>
              <w:rPr>
                <w:noProof/>
                <w:webHidden/>
              </w:rPr>
              <w:fldChar w:fldCharType="begin"/>
            </w:r>
            <w:r>
              <w:rPr>
                <w:noProof/>
                <w:webHidden/>
              </w:rPr>
              <w:instrText xml:space="preserve"> PAGEREF _Toc65503883 \h </w:instrText>
            </w:r>
            <w:r>
              <w:rPr>
                <w:noProof/>
                <w:webHidden/>
              </w:rPr>
            </w:r>
            <w:r>
              <w:rPr>
                <w:noProof/>
                <w:webHidden/>
              </w:rPr>
              <w:fldChar w:fldCharType="separate"/>
            </w:r>
            <w:r>
              <w:rPr>
                <w:noProof/>
                <w:webHidden/>
              </w:rPr>
              <w:t>5</w:t>
            </w:r>
            <w:r>
              <w:rPr>
                <w:noProof/>
                <w:webHidden/>
              </w:rPr>
              <w:fldChar w:fldCharType="end"/>
            </w:r>
          </w:hyperlink>
        </w:p>
        <w:p w14:paraId="3DD2D320" w14:textId="2475C7B7" w:rsidR="00CC665A" w:rsidRDefault="00CC665A">
          <w:pPr>
            <w:pStyle w:val="TOC3"/>
            <w:rPr>
              <w:rFonts w:asciiTheme="minorHAnsi" w:eastAsiaTheme="minorEastAsia" w:hAnsiTheme="minorHAnsi" w:cstheme="minorBidi"/>
              <w:noProof/>
              <w:color w:val="auto"/>
              <w:sz w:val="22"/>
              <w:szCs w:val="22"/>
              <w:lang w:val="en-IE"/>
            </w:rPr>
          </w:pPr>
          <w:hyperlink w:anchor="_Toc65503884" w:history="1">
            <w:r w:rsidRPr="00194D27">
              <w:rPr>
                <w:rStyle w:val="Hyperlink"/>
                <w:noProof/>
              </w:rPr>
              <w:t>Griffith Avenue Cycle Route</w:t>
            </w:r>
            <w:r>
              <w:rPr>
                <w:noProof/>
                <w:webHidden/>
              </w:rPr>
              <w:tab/>
            </w:r>
            <w:r>
              <w:rPr>
                <w:noProof/>
                <w:webHidden/>
              </w:rPr>
              <w:fldChar w:fldCharType="begin"/>
            </w:r>
            <w:r>
              <w:rPr>
                <w:noProof/>
                <w:webHidden/>
              </w:rPr>
              <w:instrText xml:space="preserve"> PAGEREF _Toc65503884 \h </w:instrText>
            </w:r>
            <w:r>
              <w:rPr>
                <w:noProof/>
                <w:webHidden/>
              </w:rPr>
            </w:r>
            <w:r>
              <w:rPr>
                <w:noProof/>
                <w:webHidden/>
              </w:rPr>
              <w:fldChar w:fldCharType="separate"/>
            </w:r>
            <w:r>
              <w:rPr>
                <w:noProof/>
                <w:webHidden/>
              </w:rPr>
              <w:t>6</w:t>
            </w:r>
            <w:r>
              <w:rPr>
                <w:noProof/>
                <w:webHidden/>
              </w:rPr>
              <w:fldChar w:fldCharType="end"/>
            </w:r>
          </w:hyperlink>
        </w:p>
        <w:p w14:paraId="5BFA4977" w14:textId="407EA628" w:rsidR="00CC665A" w:rsidRDefault="00CC665A">
          <w:pPr>
            <w:pStyle w:val="TOC3"/>
            <w:rPr>
              <w:rFonts w:asciiTheme="minorHAnsi" w:eastAsiaTheme="minorEastAsia" w:hAnsiTheme="minorHAnsi" w:cstheme="minorBidi"/>
              <w:noProof/>
              <w:color w:val="auto"/>
              <w:sz w:val="22"/>
              <w:szCs w:val="22"/>
              <w:lang w:val="en-IE"/>
            </w:rPr>
          </w:pPr>
          <w:hyperlink w:anchor="_Toc65503885" w:history="1">
            <w:r w:rsidRPr="00194D27">
              <w:rPr>
                <w:rStyle w:val="Hyperlink"/>
                <w:noProof/>
              </w:rPr>
              <w:t>Parnell Square East Contra-flow</w:t>
            </w:r>
            <w:r>
              <w:rPr>
                <w:noProof/>
                <w:webHidden/>
              </w:rPr>
              <w:tab/>
            </w:r>
            <w:r>
              <w:rPr>
                <w:noProof/>
                <w:webHidden/>
              </w:rPr>
              <w:fldChar w:fldCharType="begin"/>
            </w:r>
            <w:r>
              <w:rPr>
                <w:noProof/>
                <w:webHidden/>
              </w:rPr>
              <w:instrText xml:space="preserve"> PAGEREF _Toc65503885 \h </w:instrText>
            </w:r>
            <w:r>
              <w:rPr>
                <w:noProof/>
                <w:webHidden/>
              </w:rPr>
            </w:r>
            <w:r>
              <w:rPr>
                <w:noProof/>
                <w:webHidden/>
              </w:rPr>
              <w:fldChar w:fldCharType="separate"/>
            </w:r>
            <w:r>
              <w:rPr>
                <w:noProof/>
                <w:webHidden/>
              </w:rPr>
              <w:t>6</w:t>
            </w:r>
            <w:r>
              <w:rPr>
                <w:noProof/>
                <w:webHidden/>
              </w:rPr>
              <w:fldChar w:fldCharType="end"/>
            </w:r>
          </w:hyperlink>
        </w:p>
        <w:p w14:paraId="2BE14814" w14:textId="211048B1" w:rsidR="00CC665A" w:rsidRDefault="00CC665A">
          <w:pPr>
            <w:pStyle w:val="TOC3"/>
            <w:rPr>
              <w:rFonts w:asciiTheme="minorHAnsi" w:eastAsiaTheme="minorEastAsia" w:hAnsiTheme="minorHAnsi" w:cstheme="minorBidi"/>
              <w:noProof/>
              <w:color w:val="auto"/>
              <w:sz w:val="22"/>
              <w:szCs w:val="22"/>
              <w:lang w:val="en-IE"/>
            </w:rPr>
          </w:pPr>
          <w:hyperlink w:anchor="_Toc65503886" w:history="1">
            <w:r w:rsidRPr="00194D27">
              <w:rPr>
                <w:rStyle w:val="Hyperlink"/>
                <w:noProof/>
              </w:rPr>
              <w:t>Bull Wall</w:t>
            </w:r>
            <w:r>
              <w:rPr>
                <w:noProof/>
                <w:webHidden/>
              </w:rPr>
              <w:tab/>
            </w:r>
            <w:r>
              <w:rPr>
                <w:noProof/>
                <w:webHidden/>
              </w:rPr>
              <w:fldChar w:fldCharType="begin"/>
            </w:r>
            <w:r>
              <w:rPr>
                <w:noProof/>
                <w:webHidden/>
              </w:rPr>
              <w:instrText xml:space="preserve"> PAGEREF _Toc65503886 \h </w:instrText>
            </w:r>
            <w:r>
              <w:rPr>
                <w:noProof/>
                <w:webHidden/>
              </w:rPr>
            </w:r>
            <w:r>
              <w:rPr>
                <w:noProof/>
                <w:webHidden/>
              </w:rPr>
              <w:fldChar w:fldCharType="separate"/>
            </w:r>
            <w:r>
              <w:rPr>
                <w:noProof/>
                <w:webHidden/>
              </w:rPr>
              <w:t>7</w:t>
            </w:r>
            <w:r>
              <w:rPr>
                <w:noProof/>
                <w:webHidden/>
              </w:rPr>
              <w:fldChar w:fldCharType="end"/>
            </w:r>
          </w:hyperlink>
        </w:p>
        <w:p w14:paraId="7C96E5AD" w14:textId="76D1F6D4"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87" w:history="1">
            <w:r w:rsidRPr="00194D27">
              <w:rPr>
                <w:rStyle w:val="Hyperlink"/>
                <w:noProof/>
              </w:rPr>
              <w:t>2.3</w:t>
            </w:r>
            <w:r>
              <w:rPr>
                <w:rFonts w:asciiTheme="minorHAnsi" w:eastAsiaTheme="minorEastAsia" w:hAnsiTheme="minorHAnsi" w:cstheme="minorBidi"/>
                <w:noProof/>
                <w:color w:val="auto"/>
                <w:sz w:val="22"/>
                <w:szCs w:val="22"/>
                <w:lang w:val="en-IE"/>
              </w:rPr>
              <w:tab/>
            </w:r>
            <w:r w:rsidRPr="00194D27">
              <w:rPr>
                <w:rStyle w:val="Hyperlink"/>
                <w:noProof/>
              </w:rPr>
              <w:t>School Mobility Programme</w:t>
            </w:r>
            <w:r>
              <w:rPr>
                <w:noProof/>
                <w:webHidden/>
              </w:rPr>
              <w:tab/>
            </w:r>
            <w:r>
              <w:rPr>
                <w:noProof/>
                <w:webHidden/>
              </w:rPr>
              <w:fldChar w:fldCharType="begin"/>
            </w:r>
            <w:r>
              <w:rPr>
                <w:noProof/>
                <w:webHidden/>
              </w:rPr>
              <w:instrText xml:space="preserve"> PAGEREF _Toc65503887 \h </w:instrText>
            </w:r>
            <w:r>
              <w:rPr>
                <w:noProof/>
                <w:webHidden/>
              </w:rPr>
            </w:r>
            <w:r>
              <w:rPr>
                <w:noProof/>
                <w:webHidden/>
              </w:rPr>
              <w:fldChar w:fldCharType="separate"/>
            </w:r>
            <w:r>
              <w:rPr>
                <w:noProof/>
                <w:webHidden/>
              </w:rPr>
              <w:t>7</w:t>
            </w:r>
            <w:r>
              <w:rPr>
                <w:noProof/>
                <w:webHidden/>
              </w:rPr>
              <w:fldChar w:fldCharType="end"/>
            </w:r>
          </w:hyperlink>
        </w:p>
        <w:p w14:paraId="43F629D0" w14:textId="557FD466" w:rsidR="00CC665A" w:rsidRDefault="00CC665A">
          <w:pPr>
            <w:pStyle w:val="TOC3"/>
            <w:rPr>
              <w:rFonts w:asciiTheme="minorHAnsi" w:eastAsiaTheme="minorEastAsia" w:hAnsiTheme="minorHAnsi" w:cstheme="minorBidi"/>
              <w:noProof/>
              <w:color w:val="auto"/>
              <w:sz w:val="22"/>
              <w:szCs w:val="22"/>
              <w:lang w:val="en-IE"/>
            </w:rPr>
          </w:pPr>
          <w:hyperlink w:anchor="_Toc65503888" w:history="1">
            <w:r w:rsidRPr="00194D27">
              <w:rPr>
                <w:rStyle w:val="Hyperlink"/>
                <w:noProof/>
              </w:rPr>
              <w:t>Schools in 50km/h Zones</w:t>
            </w:r>
            <w:r>
              <w:rPr>
                <w:noProof/>
                <w:webHidden/>
              </w:rPr>
              <w:tab/>
            </w:r>
            <w:r>
              <w:rPr>
                <w:noProof/>
                <w:webHidden/>
              </w:rPr>
              <w:fldChar w:fldCharType="begin"/>
            </w:r>
            <w:r>
              <w:rPr>
                <w:noProof/>
                <w:webHidden/>
              </w:rPr>
              <w:instrText xml:space="preserve"> PAGEREF _Toc65503888 \h </w:instrText>
            </w:r>
            <w:r>
              <w:rPr>
                <w:noProof/>
                <w:webHidden/>
              </w:rPr>
            </w:r>
            <w:r>
              <w:rPr>
                <w:noProof/>
                <w:webHidden/>
              </w:rPr>
              <w:fldChar w:fldCharType="separate"/>
            </w:r>
            <w:r>
              <w:rPr>
                <w:noProof/>
                <w:webHidden/>
              </w:rPr>
              <w:t>8</w:t>
            </w:r>
            <w:r>
              <w:rPr>
                <w:noProof/>
                <w:webHidden/>
              </w:rPr>
              <w:fldChar w:fldCharType="end"/>
            </w:r>
          </w:hyperlink>
        </w:p>
        <w:p w14:paraId="55AEF617" w14:textId="715C8BE4" w:rsidR="00CC665A" w:rsidRDefault="00CC665A">
          <w:pPr>
            <w:pStyle w:val="TOC3"/>
            <w:rPr>
              <w:rFonts w:asciiTheme="minorHAnsi" w:eastAsiaTheme="minorEastAsia" w:hAnsiTheme="minorHAnsi" w:cstheme="minorBidi"/>
              <w:noProof/>
              <w:color w:val="auto"/>
              <w:sz w:val="22"/>
              <w:szCs w:val="22"/>
              <w:lang w:val="en-IE"/>
            </w:rPr>
          </w:pPr>
          <w:hyperlink w:anchor="_Toc65503889" w:history="1">
            <w:r w:rsidRPr="00194D27">
              <w:rPr>
                <w:rStyle w:val="Hyperlink"/>
                <w:noProof/>
                <w:lang w:val="en-US"/>
              </w:rPr>
              <w:t>Collaboration with An Taisce Green-Schools</w:t>
            </w:r>
            <w:r>
              <w:rPr>
                <w:noProof/>
                <w:webHidden/>
              </w:rPr>
              <w:tab/>
            </w:r>
            <w:r>
              <w:rPr>
                <w:noProof/>
                <w:webHidden/>
              </w:rPr>
              <w:fldChar w:fldCharType="begin"/>
            </w:r>
            <w:r>
              <w:rPr>
                <w:noProof/>
                <w:webHidden/>
              </w:rPr>
              <w:instrText xml:space="preserve"> PAGEREF _Toc65503889 \h </w:instrText>
            </w:r>
            <w:r>
              <w:rPr>
                <w:noProof/>
                <w:webHidden/>
              </w:rPr>
            </w:r>
            <w:r>
              <w:rPr>
                <w:noProof/>
                <w:webHidden/>
              </w:rPr>
              <w:fldChar w:fldCharType="separate"/>
            </w:r>
            <w:r>
              <w:rPr>
                <w:noProof/>
                <w:webHidden/>
              </w:rPr>
              <w:t>8</w:t>
            </w:r>
            <w:r>
              <w:rPr>
                <w:noProof/>
                <w:webHidden/>
              </w:rPr>
              <w:fldChar w:fldCharType="end"/>
            </w:r>
          </w:hyperlink>
        </w:p>
        <w:p w14:paraId="3423AEEB" w14:textId="7C14F7F4"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90" w:history="1">
            <w:r w:rsidRPr="00194D27">
              <w:rPr>
                <w:rStyle w:val="Hyperlink"/>
                <w:noProof/>
              </w:rPr>
              <w:t xml:space="preserve">2.4 </w:t>
            </w:r>
            <w:r>
              <w:rPr>
                <w:rFonts w:asciiTheme="minorHAnsi" w:eastAsiaTheme="minorEastAsia" w:hAnsiTheme="minorHAnsi" w:cstheme="minorBidi"/>
                <w:noProof/>
                <w:color w:val="auto"/>
                <w:sz w:val="22"/>
                <w:szCs w:val="22"/>
                <w:lang w:val="en-IE"/>
              </w:rPr>
              <w:tab/>
            </w:r>
            <w:r w:rsidRPr="00194D27">
              <w:rPr>
                <w:rStyle w:val="Hyperlink"/>
                <w:noProof/>
              </w:rPr>
              <w:t>Cycle &amp; Scooter Parking for Schools &amp; Sports Clubs</w:t>
            </w:r>
            <w:r>
              <w:rPr>
                <w:noProof/>
                <w:webHidden/>
              </w:rPr>
              <w:tab/>
            </w:r>
            <w:r>
              <w:rPr>
                <w:noProof/>
                <w:webHidden/>
              </w:rPr>
              <w:fldChar w:fldCharType="begin"/>
            </w:r>
            <w:r>
              <w:rPr>
                <w:noProof/>
                <w:webHidden/>
              </w:rPr>
              <w:instrText xml:space="preserve"> PAGEREF _Toc65503890 \h </w:instrText>
            </w:r>
            <w:r>
              <w:rPr>
                <w:noProof/>
                <w:webHidden/>
              </w:rPr>
            </w:r>
            <w:r>
              <w:rPr>
                <w:noProof/>
                <w:webHidden/>
              </w:rPr>
              <w:fldChar w:fldCharType="separate"/>
            </w:r>
            <w:r>
              <w:rPr>
                <w:noProof/>
                <w:webHidden/>
              </w:rPr>
              <w:t>9</w:t>
            </w:r>
            <w:r>
              <w:rPr>
                <w:noProof/>
                <w:webHidden/>
              </w:rPr>
              <w:fldChar w:fldCharType="end"/>
            </w:r>
          </w:hyperlink>
        </w:p>
        <w:p w14:paraId="57FA29B0" w14:textId="08287B0A" w:rsidR="00CC665A" w:rsidRDefault="00CC665A">
          <w:pPr>
            <w:pStyle w:val="TOC1"/>
            <w:tabs>
              <w:tab w:val="left" w:pos="567"/>
              <w:tab w:val="right" w:leader="dot" w:pos="9632"/>
            </w:tabs>
            <w:rPr>
              <w:rFonts w:asciiTheme="minorHAnsi" w:eastAsiaTheme="minorEastAsia" w:hAnsiTheme="minorHAnsi" w:cstheme="minorBidi"/>
              <w:noProof/>
              <w:color w:val="auto"/>
              <w:sz w:val="22"/>
              <w:szCs w:val="22"/>
              <w:lang w:val="en-IE"/>
            </w:rPr>
          </w:pPr>
          <w:hyperlink w:anchor="_Toc65503891" w:history="1">
            <w:r w:rsidRPr="00194D27">
              <w:rPr>
                <w:rStyle w:val="Hyperlink"/>
                <w:noProof/>
              </w:rPr>
              <w:t>3.</w:t>
            </w:r>
            <w:r>
              <w:rPr>
                <w:rFonts w:asciiTheme="minorHAnsi" w:eastAsiaTheme="minorEastAsia" w:hAnsiTheme="minorHAnsi" w:cstheme="minorBidi"/>
                <w:noProof/>
                <w:color w:val="auto"/>
                <w:sz w:val="22"/>
                <w:szCs w:val="22"/>
                <w:lang w:val="en-IE"/>
              </w:rPr>
              <w:tab/>
            </w:r>
            <w:r w:rsidRPr="00194D27">
              <w:rPr>
                <w:rStyle w:val="Hyperlink"/>
                <w:noProof/>
              </w:rPr>
              <w:t>Communications</w:t>
            </w:r>
            <w:r>
              <w:rPr>
                <w:noProof/>
                <w:webHidden/>
              </w:rPr>
              <w:tab/>
            </w:r>
            <w:r>
              <w:rPr>
                <w:noProof/>
                <w:webHidden/>
              </w:rPr>
              <w:fldChar w:fldCharType="begin"/>
            </w:r>
            <w:r>
              <w:rPr>
                <w:noProof/>
                <w:webHidden/>
              </w:rPr>
              <w:instrText xml:space="preserve"> PAGEREF _Toc65503891 \h </w:instrText>
            </w:r>
            <w:r>
              <w:rPr>
                <w:noProof/>
                <w:webHidden/>
              </w:rPr>
            </w:r>
            <w:r>
              <w:rPr>
                <w:noProof/>
                <w:webHidden/>
              </w:rPr>
              <w:fldChar w:fldCharType="separate"/>
            </w:r>
            <w:r>
              <w:rPr>
                <w:noProof/>
                <w:webHidden/>
              </w:rPr>
              <w:t>9</w:t>
            </w:r>
            <w:r>
              <w:rPr>
                <w:noProof/>
                <w:webHidden/>
              </w:rPr>
              <w:fldChar w:fldCharType="end"/>
            </w:r>
          </w:hyperlink>
        </w:p>
        <w:p w14:paraId="331E273F" w14:textId="5C39582D"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92" w:history="1">
            <w:r w:rsidRPr="00194D27">
              <w:rPr>
                <w:rStyle w:val="Hyperlink"/>
                <w:noProof/>
              </w:rPr>
              <w:t>3.1</w:t>
            </w:r>
            <w:r>
              <w:rPr>
                <w:rFonts w:asciiTheme="minorHAnsi" w:eastAsiaTheme="minorEastAsia" w:hAnsiTheme="minorHAnsi" w:cstheme="minorBidi"/>
                <w:noProof/>
                <w:color w:val="auto"/>
                <w:sz w:val="22"/>
                <w:szCs w:val="22"/>
                <w:lang w:val="en-IE"/>
              </w:rPr>
              <w:tab/>
            </w:r>
            <w:r w:rsidRPr="00194D27">
              <w:rPr>
                <w:rStyle w:val="Hyperlink"/>
                <w:noProof/>
              </w:rPr>
              <w:t>Website</w:t>
            </w:r>
            <w:r>
              <w:rPr>
                <w:noProof/>
                <w:webHidden/>
              </w:rPr>
              <w:tab/>
            </w:r>
            <w:r>
              <w:rPr>
                <w:noProof/>
                <w:webHidden/>
              </w:rPr>
              <w:fldChar w:fldCharType="begin"/>
            </w:r>
            <w:r>
              <w:rPr>
                <w:noProof/>
                <w:webHidden/>
              </w:rPr>
              <w:instrText xml:space="preserve"> PAGEREF _Toc65503892 \h </w:instrText>
            </w:r>
            <w:r>
              <w:rPr>
                <w:noProof/>
                <w:webHidden/>
              </w:rPr>
            </w:r>
            <w:r>
              <w:rPr>
                <w:noProof/>
                <w:webHidden/>
              </w:rPr>
              <w:fldChar w:fldCharType="separate"/>
            </w:r>
            <w:r>
              <w:rPr>
                <w:noProof/>
                <w:webHidden/>
              </w:rPr>
              <w:t>9</w:t>
            </w:r>
            <w:r>
              <w:rPr>
                <w:noProof/>
                <w:webHidden/>
              </w:rPr>
              <w:fldChar w:fldCharType="end"/>
            </w:r>
          </w:hyperlink>
        </w:p>
        <w:p w14:paraId="26D45B5A" w14:textId="1C6A3A36"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93" w:history="1">
            <w:r w:rsidRPr="00194D27">
              <w:rPr>
                <w:rStyle w:val="Hyperlink"/>
                <w:noProof/>
              </w:rPr>
              <w:t>3.2</w:t>
            </w:r>
            <w:r>
              <w:rPr>
                <w:rFonts w:asciiTheme="minorHAnsi" w:eastAsiaTheme="minorEastAsia" w:hAnsiTheme="minorHAnsi" w:cstheme="minorBidi"/>
                <w:noProof/>
                <w:color w:val="auto"/>
                <w:sz w:val="22"/>
                <w:szCs w:val="22"/>
                <w:lang w:val="en-IE"/>
              </w:rPr>
              <w:tab/>
            </w:r>
            <w:r w:rsidRPr="00194D27">
              <w:rPr>
                <w:rStyle w:val="Hyperlink"/>
                <w:noProof/>
              </w:rPr>
              <w:t>DCC Consultation Hub/Citizen Space</w:t>
            </w:r>
            <w:r>
              <w:rPr>
                <w:noProof/>
                <w:webHidden/>
              </w:rPr>
              <w:tab/>
            </w:r>
            <w:r>
              <w:rPr>
                <w:noProof/>
                <w:webHidden/>
              </w:rPr>
              <w:fldChar w:fldCharType="begin"/>
            </w:r>
            <w:r>
              <w:rPr>
                <w:noProof/>
                <w:webHidden/>
              </w:rPr>
              <w:instrText xml:space="preserve"> PAGEREF _Toc65503893 \h </w:instrText>
            </w:r>
            <w:r>
              <w:rPr>
                <w:noProof/>
                <w:webHidden/>
              </w:rPr>
            </w:r>
            <w:r>
              <w:rPr>
                <w:noProof/>
                <w:webHidden/>
              </w:rPr>
              <w:fldChar w:fldCharType="separate"/>
            </w:r>
            <w:r>
              <w:rPr>
                <w:noProof/>
                <w:webHidden/>
              </w:rPr>
              <w:t>9</w:t>
            </w:r>
            <w:r>
              <w:rPr>
                <w:noProof/>
                <w:webHidden/>
              </w:rPr>
              <w:fldChar w:fldCharType="end"/>
            </w:r>
          </w:hyperlink>
        </w:p>
        <w:p w14:paraId="3BC15FC4" w14:textId="5D71C94B"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94" w:history="1">
            <w:r w:rsidRPr="00194D27">
              <w:rPr>
                <w:rStyle w:val="Hyperlink"/>
                <w:noProof/>
              </w:rPr>
              <w:t xml:space="preserve">3.3 </w:t>
            </w:r>
            <w:r>
              <w:rPr>
                <w:rFonts w:asciiTheme="minorHAnsi" w:eastAsiaTheme="minorEastAsia" w:hAnsiTheme="minorHAnsi" w:cstheme="minorBidi"/>
                <w:noProof/>
                <w:color w:val="auto"/>
                <w:sz w:val="22"/>
                <w:szCs w:val="22"/>
                <w:lang w:val="en-IE"/>
              </w:rPr>
              <w:tab/>
            </w:r>
            <w:r w:rsidRPr="00194D27">
              <w:rPr>
                <w:rStyle w:val="Hyperlink"/>
                <w:noProof/>
              </w:rPr>
              <w:t>Dedicated COVID-19 Mobility Measure Request Form</w:t>
            </w:r>
            <w:r>
              <w:rPr>
                <w:noProof/>
                <w:webHidden/>
              </w:rPr>
              <w:tab/>
            </w:r>
            <w:r>
              <w:rPr>
                <w:noProof/>
                <w:webHidden/>
              </w:rPr>
              <w:fldChar w:fldCharType="begin"/>
            </w:r>
            <w:r>
              <w:rPr>
                <w:noProof/>
                <w:webHidden/>
              </w:rPr>
              <w:instrText xml:space="preserve"> PAGEREF _Toc65503894 \h </w:instrText>
            </w:r>
            <w:r>
              <w:rPr>
                <w:noProof/>
                <w:webHidden/>
              </w:rPr>
            </w:r>
            <w:r>
              <w:rPr>
                <w:noProof/>
                <w:webHidden/>
              </w:rPr>
              <w:fldChar w:fldCharType="separate"/>
            </w:r>
            <w:r>
              <w:rPr>
                <w:noProof/>
                <w:webHidden/>
              </w:rPr>
              <w:t>9</w:t>
            </w:r>
            <w:r>
              <w:rPr>
                <w:noProof/>
                <w:webHidden/>
              </w:rPr>
              <w:fldChar w:fldCharType="end"/>
            </w:r>
          </w:hyperlink>
        </w:p>
        <w:p w14:paraId="0483B467" w14:textId="4211E64C"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95" w:history="1">
            <w:r w:rsidRPr="00194D27">
              <w:rPr>
                <w:rStyle w:val="Hyperlink"/>
                <w:noProof/>
              </w:rPr>
              <w:t xml:space="preserve">3.4 </w:t>
            </w:r>
            <w:r>
              <w:rPr>
                <w:rFonts w:asciiTheme="minorHAnsi" w:eastAsiaTheme="minorEastAsia" w:hAnsiTheme="minorHAnsi" w:cstheme="minorBidi"/>
                <w:noProof/>
                <w:color w:val="auto"/>
                <w:sz w:val="22"/>
                <w:szCs w:val="22"/>
                <w:lang w:val="en-IE"/>
              </w:rPr>
              <w:tab/>
            </w:r>
            <w:r w:rsidRPr="00194D27">
              <w:rPr>
                <w:rStyle w:val="Hyperlink"/>
                <w:noProof/>
              </w:rPr>
              <w:t>COVID-19 Mobility E-Mail</w:t>
            </w:r>
            <w:r>
              <w:rPr>
                <w:noProof/>
                <w:webHidden/>
              </w:rPr>
              <w:tab/>
            </w:r>
            <w:r>
              <w:rPr>
                <w:noProof/>
                <w:webHidden/>
              </w:rPr>
              <w:fldChar w:fldCharType="begin"/>
            </w:r>
            <w:r>
              <w:rPr>
                <w:noProof/>
                <w:webHidden/>
              </w:rPr>
              <w:instrText xml:space="preserve"> PAGEREF _Toc65503895 \h </w:instrText>
            </w:r>
            <w:r>
              <w:rPr>
                <w:noProof/>
                <w:webHidden/>
              </w:rPr>
            </w:r>
            <w:r>
              <w:rPr>
                <w:noProof/>
                <w:webHidden/>
              </w:rPr>
              <w:fldChar w:fldCharType="separate"/>
            </w:r>
            <w:r>
              <w:rPr>
                <w:noProof/>
                <w:webHidden/>
              </w:rPr>
              <w:t>10</w:t>
            </w:r>
            <w:r>
              <w:rPr>
                <w:noProof/>
                <w:webHidden/>
              </w:rPr>
              <w:fldChar w:fldCharType="end"/>
            </w:r>
          </w:hyperlink>
        </w:p>
        <w:p w14:paraId="4BAC90DC" w14:textId="621293E8"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96" w:history="1">
            <w:r w:rsidRPr="00194D27">
              <w:rPr>
                <w:rStyle w:val="Hyperlink"/>
                <w:noProof/>
              </w:rPr>
              <w:t>3.5</w:t>
            </w:r>
            <w:r>
              <w:rPr>
                <w:rFonts w:asciiTheme="minorHAnsi" w:eastAsiaTheme="minorEastAsia" w:hAnsiTheme="minorHAnsi" w:cstheme="minorBidi"/>
                <w:noProof/>
                <w:color w:val="auto"/>
                <w:sz w:val="22"/>
                <w:szCs w:val="22"/>
                <w:lang w:val="en-IE"/>
              </w:rPr>
              <w:tab/>
            </w:r>
            <w:r w:rsidRPr="00194D27">
              <w:rPr>
                <w:rStyle w:val="Hyperlink"/>
                <w:noProof/>
              </w:rPr>
              <w:t>Councillor Updates</w:t>
            </w:r>
            <w:r>
              <w:rPr>
                <w:noProof/>
                <w:webHidden/>
              </w:rPr>
              <w:tab/>
            </w:r>
            <w:r>
              <w:rPr>
                <w:noProof/>
                <w:webHidden/>
              </w:rPr>
              <w:fldChar w:fldCharType="begin"/>
            </w:r>
            <w:r>
              <w:rPr>
                <w:noProof/>
                <w:webHidden/>
              </w:rPr>
              <w:instrText xml:space="preserve"> PAGEREF _Toc65503896 \h </w:instrText>
            </w:r>
            <w:r>
              <w:rPr>
                <w:noProof/>
                <w:webHidden/>
              </w:rPr>
            </w:r>
            <w:r>
              <w:rPr>
                <w:noProof/>
                <w:webHidden/>
              </w:rPr>
              <w:fldChar w:fldCharType="separate"/>
            </w:r>
            <w:r>
              <w:rPr>
                <w:noProof/>
                <w:webHidden/>
              </w:rPr>
              <w:t>10</w:t>
            </w:r>
            <w:r>
              <w:rPr>
                <w:noProof/>
                <w:webHidden/>
              </w:rPr>
              <w:fldChar w:fldCharType="end"/>
            </w:r>
          </w:hyperlink>
        </w:p>
        <w:p w14:paraId="363E1FAA" w14:textId="2475BFD4"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97" w:history="1">
            <w:r w:rsidRPr="00194D27">
              <w:rPr>
                <w:rStyle w:val="Hyperlink"/>
                <w:noProof/>
              </w:rPr>
              <w:t>3.6</w:t>
            </w:r>
            <w:r>
              <w:rPr>
                <w:rFonts w:asciiTheme="minorHAnsi" w:eastAsiaTheme="minorEastAsia" w:hAnsiTheme="minorHAnsi" w:cstheme="minorBidi"/>
                <w:noProof/>
                <w:color w:val="auto"/>
                <w:sz w:val="22"/>
                <w:szCs w:val="22"/>
                <w:lang w:val="en-IE"/>
              </w:rPr>
              <w:tab/>
            </w:r>
            <w:r w:rsidRPr="00194D27">
              <w:rPr>
                <w:rStyle w:val="Hyperlink"/>
                <w:noProof/>
              </w:rPr>
              <w:t>Business Liaison</w:t>
            </w:r>
            <w:r>
              <w:rPr>
                <w:noProof/>
                <w:webHidden/>
              </w:rPr>
              <w:tab/>
            </w:r>
            <w:r>
              <w:rPr>
                <w:noProof/>
                <w:webHidden/>
              </w:rPr>
              <w:fldChar w:fldCharType="begin"/>
            </w:r>
            <w:r>
              <w:rPr>
                <w:noProof/>
                <w:webHidden/>
              </w:rPr>
              <w:instrText xml:space="preserve"> PAGEREF _Toc65503897 \h </w:instrText>
            </w:r>
            <w:r>
              <w:rPr>
                <w:noProof/>
                <w:webHidden/>
              </w:rPr>
            </w:r>
            <w:r>
              <w:rPr>
                <w:noProof/>
                <w:webHidden/>
              </w:rPr>
              <w:fldChar w:fldCharType="separate"/>
            </w:r>
            <w:r>
              <w:rPr>
                <w:noProof/>
                <w:webHidden/>
              </w:rPr>
              <w:t>10</w:t>
            </w:r>
            <w:r>
              <w:rPr>
                <w:noProof/>
                <w:webHidden/>
              </w:rPr>
              <w:fldChar w:fldCharType="end"/>
            </w:r>
          </w:hyperlink>
        </w:p>
        <w:p w14:paraId="08518B23" w14:textId="55725735" w:rsidR="00CC665A" w:rsidRDefault="00CC665A">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5503898" w:history="1">
            <w:r w:rsidRPr="00194D27">
              <w:rPr>
                <w:rStyle w:val="Hyperlink"/>
                <w:noProof/>
              </w:rPr>
              <w:t>3.7</w:t>
            </w:r>
            <w:r>
              <w:rPr>
                <w:rFonts w:asciiTheme="minorHAnsi" w:eastAsiaTheme="minorEastAsia" w:hAnsiTheme="minorHAnsi" w:cstheme="minorBidi"/>
                <w:noProof/>
                <w:color w:val="auto"/>
                <w:sz w:val="22"/>
                <w:szCs w:val="22"/>
                <w:lang w:val="en-IE"/>
              </w:rPr>
              <w:tab/>
            </w:r>
            <w:r w:rsidRPr="00194D27">
              <w:rPr>
                <w:rStyle w:val="Hyperlink"/>
                <w:noProof/>
              </w:rPr>
              <w:t>Active Travel Promotion</w:t>
            </w:r>
            <w:r>
              <w:rPr>
                <w:noProof/>
                <w:webHidden/>
              </w:rPr>
              <w:tab/>
            </w:r>
            <w:r>
              <w:rPr>
                <w:noProof/>
                <w:webHidden/>
              </w:rPr>
              <w:fldChar w:fldCharType="begin"/>
            </w:r>
            <w:r>
              <w:rPr>
                <w:noProof/>
                <w:webHidden/>
              </w:rPr>
              <w:instrText xml:space="preserve"> PAGEREF _Toc65503898 \h </w:instrText>
            </w:r>
            <w:r>
              <w:rPr>
                <w:noProof/>
                <w:webHidden/>
              </w:rPr>
            </w:r>
            <w:r>
              <w:rPr>
                <w:noProof/>
                <w:webHidden/>
              </w:rPr>
              <w:fldChar w:fldCharType="separate"/>
            </w:r>
            <w:r>
              <w:rPr>
                <w:noProof/>
                <w:webHidden/>
              </w:rPr>
              <w:t>11</w:t>
            </w:r>
            <w:r>
              <w:rPr>
                <w:noProof/>
                <w:webHidden/>
              </w:rPr>
              <w:fldChar w:fldCharType="end"/>
            </w:r>
          </w:hyperlink>
        </w:p>
        <w:p w14:paraId="5DDDA7CD" w14:textId="00FE5BF4" w:rsidR="00BB0A4E" w:rsidRDefault="00BB0A4E">
          <w:r>
            <w:rPr>
              <w:b/>
              <w:bCs/>
              <w:noProof/>
            </w:rPr>
            <w:fldChar w:fldCharType="end"/>
          </w:r>
        </w:p>
      </w:sdtContent>
    </w:sdt>
    <w:p w14:paraId="38B3F4B8" w14:textId="77777777" w:rsidR="00464939" w:rsidRPr="00EC4428" w:rsidRDefault="00464939" w:rsidP="007371D9">
      <w:pPr>
        <w:pStyle w:val="Heading1"/>
        <w:tabs>
          <w:tab w:val="left" w:pos="567"/>
        </w:tabs>
        <w:ind w:left="567" w:hanging="567"/>
      </w:pPr>
      <w:bookmarkStart w:id="0" w:name="_Toc62749338"/>
      <w:bookmarkStart w:id="1" w:name="_Toc62750626"/>
      <w:bookmarkStart w:id="2" w:name="_Toc65503874"/>
      <w:r w:rsidRPr="00EC4428">
        <w:lastRenderedPageBreak/>
        <w:t>1.</w:t>
      </w:r>
      <w:r w:rsidRPr="00EC4428">
        <w:tab/>
        <w:t>Introduction</w:t>
      </w:r>
      <w:bookmarkEnd w:id="0"/>
      <w:bookmarkEnd w:id="1"/>
      <w:bookmarkEnd w:id="2"/>
    </w:p>
    <w:p w14:paraId="6AC01780" w14:textId="7E631A48" w:rsidR="00464939" w:rsidRDefault="00464939" w:rsidP="00464939">
      <w:pPr>
        <w:pStyle w:val="BodyText"/>
      </w:pPr>
      <w:r w:rsidRPr="009B5219">
        <w:t xml:space="preserve">Implementation of the </w:t>
      </w:r>
      <w:r w:rsidR="007371D9">
        <w:t>COVID</w:t>
      </w:r>
      <w:r w:rsidRPr="009B5219">
        <w:t xml:space="preserve"> Mobility Programme for the City Council area continue</w:t>
      </w:r>
      <w:r>
        <w:t>s with an empha</w:t>
      </w:r>
      <w:r w:rsidR="00DC6086">
        <w:t xml:space="preserve">sis on schools and safe zones. </w:t>
      </w:r>
      <w:r>
        <w:t xml:space="preserve">The </w:t>
      </w:r>
      <w:r w:rsidR="00A82439">
        <w:t>continuation</w:t>
      </w:r>
      <w:r>
        <w:t xml:space="preserve"> of Level 5 restrictions means that there a</w:t>
      </w:r>
      <w:r w:rsidR="00A1728C">
        <w:t>re reduced volumes and activity.</w:t>
      </w:r>
      <w:r>
        <w:t xml:space="preserve"> </w:t>
      </w:r>
      <w:r w:rsidR="00A1728C">
        <w:t>H</w:t>
      </w:r>
      <w:r w:rsidR="00DF3699">
        <w:t xml:space="preserve">owever, </w:t>
      </w:r>
      <w:r>
        <w:t>walking and cycling projects</w:t>
      </w:r>
      <w:r w:rsidR="00A1728C">
        <w:t>,</w:t>
      </w:r>
      <w:r>
        <w:t xml:space="preserve"> particularly those being implemented as part of a </w:t>
      </w:r>
      <w:r w:rsidR="007371D9">
        <w:t>COVID</w:t>
      </w:r>
      <w:r>
        <w:t xml:space="preserve"> response</w:t>
      </w:r>
      <w:r w:rsidR="00AC4532">
        <w:t>,</w:t>
      </w:r>
      <w:r>
        <w:t xml:space="preserve"> are deemed to be critical infrastructure and work can proceed in these areas.</w:t>
      </w:r>
    </w:p>
    <w:p w14:paraId="66526F7A" w14:textId="77777777" w:rsidR="00464939" w:rsidRDefault="00464939" w:rsidP="00464939">
      <w:pPr>
        <w:pStyle w:val="BodyText"/>
      </w:pPr>
    </w:p>
    <w:p w14:paraId="038B7D55" w14:textId="4D1A50DB" w:rsidR="00464939" w:rsidRDefault="00464939" w:rsidP="00464939">
      <w:pPr>
        <w:pStyle w:val="BodyText"/>
      </w:pPr>
      <w:r>
        <w:t xml:space="preserve">As some members of the </w:t>
      </w:r>
      <w:r w:rsidR="007371D9">
        <w:t>COVID</w:t>
      </w:r>
      <w:r>
        <w:t xml:space="preserve"> Mobility Team have now transferred to TAG the </w:t>
      </w:r>
      <w:r w:rsidR="00291698">
        <w:t xml:space="preserve">number </w:t>
      </w:r>
      <w:r>
        <w:t>of projects bein</w:t>
      </w:r>
      <w:r w:rsidR="00E93764">
        <w:t xml:space="preserve">g undertaken </w:t>
      </w:r>
      <w:r w:rsidR="00371963">
        <w:t xml:space="preserve">has </w:t>
      </w:r>
      <w:r w:rsidR="00C24ED2">
        <w:t>r</w:t>
      </w:r>
      <w:r w:rsidR="00E93764">
        <w:t>educe</w:t>
      </w:r>
      <w:r w:rsidR="00371963">
        <w:t>d</w:t>
      </w:r>
      <w:r w:rsidR="00291698">
        <w:t>.</w:t>
      </w:r>
    </w:p>
    <w:p w14:paraId="1953C979" w14:textId="77777777" w:rsidR="00464939" w:rsidRDefault="00464939" w:rsidP="00464939">
      <w:pPr>
        <w:pStyle w:val="BodyText"/>
      </w:pPr>
    </w:p>
    <w:p w14:paraId="3E64E526" w14:textId="77777777" w:rsidR="00464939" w:rsidRDefault="00464939" w:rsidP="00464939">
      <w:pPr>
        <w:pStyle w:val="BodyText"/>
      </w:pPr>
    </w:p>
    <w:p w14:paraId="3FB7B381" w14:textId="77777777" w:rsidR="00464939" w:rsidRPr="00EC4428" w:rsidRDefault="00464939" w:rsidP="007371D9">
      <w:pPr>
        <w:pStyle w:val="Heading2"/>
        <w:tabs>
          <w:tab w:val="left" w:pos="567"/>
        </w:tabs>
        <w:ind w:left="567" w:hanging="567"/>
      </w:pPr>
      <w:bookmarkStart w:id="3" w:name="_Toc62749339"/>
      <w:bookmarkStart w:id="4" w:name="_Toc62750627"/>
      <w:bookmarkStart w:id="5" w:name="_Toc65503875"/>
      <w:r w:rsidRPr="00EC4428">
        <w:t>1.1</w:t>
      </w:r>
      <w:r w:rsidRPr="00EC4428">
        <w:tab/>
        <w:t>Pedestrian Volumes</w:t>
      </w:r>
      <w:bookmarkEnd w:id="3"/>
      <w:bookmarkEnd w:id="4"/>
      <w:bookmarkEnd w:id="5"/>
    </w:p>
    <w:p w14:paraId="5732FCB1" w14:textId="33DDA251" w:rsidR="003141E3" w:rsidRDefault="003141E3" w:rsidP="003141E3">
      <w:pPr>
        <w:rPr>
          <w:color w:val="1F497D"/>
          <w:sz w:val="22"/>
          <w:szCs w:val="22"/>
          <w:lang w:val="en-IE"/>
        </w:rPr>
      </w:pPr>
      <w:r>
        <w:t>The footfall counters count continuously</w:t>
      </w:r>
      <w:r>
        <w:rPr>
          <w:spacing w:val="-8"/>
        </w:rPr>
        <w:t xml:space="preserve"> </w:t>
      </w:r>
      <w:r>
        <w:t>and</w:t>
      </w:r>
      <w:r>
        <w:rPr>
          <w:spacing w:val="-5"/>
        </w:rPr>
        <w:t xml:space="preserve"> </w:t>
      </w:r>
      <w:r>
        <w:t>provide</w:t>
      </w:r>
      <w:r>
        <w:rPr>
          <w:spacing w:val="-5"/>
        </w:rPr>
        <w:t xml:space="preserve"> </w:t>
      </w:r>
      <w:r>
        <w:t>24</w:t>
      </w:r>
      <w:r>
        <w:rPr>
          <w:spacing w:val="-5"/>
        </w:rPr>
        <w:t xml:space="preserve"> </w:t>
      </w:r>
      <w:r>
        <w:t>hour</w:t>
      </w:r>
      <w:r>
        <w:rPr>
          <w:spacing w:val="-4"/>
        </w:rPr>
        <w:t xml:space="preserve"> </w:t>
      </w:r>
      <w:r>
        <w:t>data.</w:t>
      </w:r>
      <w:r>
        <w:rPr>
          <w:spacing w:val="-6"/>
        </w:rPr>
        <w:t xml:space="preserve"> </w:t>
      </w:r>
      <w:r>
        <w:t>These</w:t>
      </w:r>
      <w:r>
        <w:rPr>
          <w:spacing w:val="-5"/>
        </w:rPr>
        <w:t xml:space="preserve"> </w:t>
      </w:r>
      <w:r>
        <w:t>counters</w:t>
      </w:r>
      <w:r>
        <w:rPr>
          <w:spacing w:val="-5"/>
        </w:rPr>
        <w:t xml:space="preserve"> </w:t>
      </w:r>
      <w:r>
        <w:t>are</w:t>
      </w:r>
      <w:r>
        <w:rPr>
          <w:spacing w:val="-5"/>
        </w:rPr>
        <w:t xml:space="preserve"> </w:t>
      </w:r>
      <w:r>
        <w:t>located</w:t>
      </w:r>
      <w:r>
        <w:rPr>
          <w:spacing w:val="-5"/>
        </w:rPr>
        <w:t xml:space="preserve"> </w:t>
      </w:r>
      <w:r>
        <w:t>between</w:t>
      </w:r>
      <w:r>
        <w:rPr>
          <w:spacing w:val="-5"/>
        </w:rPr>
        <w:t xml:space="preserve"> </w:t>
      </w:r>
      <w:r>
        <w:t>Stephen’s</w:t>
      </w:r>
      <w:r>
        <w:rPr>
          <w:spacing w:val="-5"/>
        </w:rPr>
        <w:t xml:space="preserve"> </w:t>
      </w:r>
      <w:r>
        <w:t>Green</w:t>
      </w:r>
      <w:r>
        <w:rPr>
          <w:spacing w:val="-5"/>
        </w:rPr>
        <w:t xml:space="preserve"> </w:t>
      </w:r>
      <w:r>
        <w:t>and Henry</w:t>
      </w:r>
      <w:r>
        <w:rPr>
          <w:spacing w:val="-4"/>
        </w:rPr>
        <w:t xml:space="preserve"> </w:t>
      </w:r>
      <w:r>
        <w:t>St</w:t>
      </w:r>
      <w:r w:rsidR="00AC4532">
        <w:t>reet</w:t>
      </w:r>
      <w:r>
        <w:t>.</w:t>
      </w:r>
      <w:r>
        <w:rPr>
          <w:spacing w:val="-2"/>
        </w:rPr>
        <w:t xml:space="preserve"> </w:t>
      </w:r>
      <w:r>
        <w:t>These</w:t>
      </w:r>
      <w:r>
        <w:rPr>
          <w:spacing w:val="-3"/>
        </w:rPr>
        <w:t xml:space="preserve"> </w:t>
      </w:r>
      <w:r>
        <w:t>show</w:t>
      </w:r>
      <w:r>
        <w:rPr>
          <w:spacing w:val="-4"/>
        </w:rPr>
        <w:t xml:space="preserve"> </w:t>
      </w:r>
      <w:r>
        <w:t>that</w:t>
      </w:r>
      <w:r>
        <w:rPr>
          <w:spacing w:val="-3"/>
        </w:rPr>
        <w:t xml:space="preserve"> </w:t>
      </w:r>
      <w:r>
        <w:t>footfall</w:t>
      </w:r>
      <w:r>
        <w:rPr>
          <w:spacing w:val="-3"/>
        </w:rPr>
        <w:t xml:space="preserve"> </w:t>
      </w:r>
      <w:r>
        <w:t>in</w:t>
      </w:r>
      <w:r>
        <w:rPr>
          <w:spacing w:val="-4"/>
        </w:rPr>
        <w:t xml:space="preserve"> </w:t>
      </w:r>
      <w:r>
        <w:t>this</w:t>
      </w:r>
      <w:r>
        <w:rPr>
          <w:spacing w:val="-4"/>
        </w:rPr>
        <w:t xml:space="preserve"> </w:t>
      </w:r>
      <w:r>
        <w:t>core</w:t>
      </w:r>
      <w:r>
        <w:rPr>
          <w:spacing w:val="-3"/>
        </w:rPr>
        <w:t xml:space="preserve"> </w:t>
      </w:r>
      <w:r>
        <w:t>area had reached a high of around 60%</w:t>
      </w:r>
      <w:r>
        <w:rPr>
          <w:spacing w:val="-2"/>
        </w:rPr>
        <w:t xml:space="preserve"> </w:t>
      </w:r>
      <w:r>
        <w:t>of</w:t>
      </w:r>
      <w:r>
        <w:rPr>
          <w:spacing w:val="-5"/>
        </w:rPr>
        <w:t xml:space="preserve"> </w:t>
      </w:r>
      <w:r>
        <w:t>pre-COVID</w:t>
      </w:r>
      <w:r>
        <w:rPr>
          <w:spacing w:val="-4"/>
        </w:rPr>
        <w:t xml:space="preserve"> </w:t>
      </w:r>
      <w:r>
        <w:t>levels. Footfall increased during December but has dropped dramatically since Level 5+ restrict</w:t>
      </w:r>
      <w:r w:rsidR="00371963">
        <w:t>ions were re-introduced and has</w:t>
      </w:r>
      <w:r>
        <w:t xml:space="preserve"> remained pretty steady </w:t>
      </w:r>
      <w:r w:rsidR="00CC665A">
        <w:t>since then.</w:t>
      </w:r>
    </w:p>
    <w:p w14:paraId="6DEA04C3" w14:textId="21347713" w:rsidR="00464939" w:rsidRDefault="00464939" w:rsidP="00464939">
      <w:pPr>
        <w:pStyle w:val="BodyText"/>
      </w:pPr>
    </w:p>
    <w:p w14:paraId="48B51189" w14:textId="4F77FF41" w:rsidR="00464939" w:rsidRDefault="00EF6523" w:rsidP="00777755">
      <w:pPr>
        <w:pStyle w:val="BodyText"/>
        <w:jc w:val="center"/>
        <w:rPr>
          <w:noProof/>
          <w:lang w:val="en-IE"/>
        </w:rPr>
      </w:pPr>
      <w:r>
        <w:rPr>
          <w:noProof/>
          <w:lang w:val="en-IE"/>
        </w:rPr>
        <w:drawing>
          <wp:inline distT="0" distB="0" distL="0" distR="0" wp14:anchorId="49884278" wp14:editId="5B999184">
            <wp:extent cx="6122670" cy="4072890"/>
            <wp:effectExtent l="0" t="0" r="0" b="3810"/>
            <wp:docPr id="14" name="Picture 14" descr="Shows footfall - combined pedestrian daily totals for a 7-day rolling average - figures from March 1, 2020 (450,000) to February 24, 2021 (150,000 approximately). " title="Pedestrian Count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670" cy="4072890"/>
                    </a:xfrm>
                    <a:prstGeom prst="rect">
                      <a:avLst/>
                    </a:prstGeom>
                  </pic:spPr>
                </pic:pic>
              </a:graphicData>
            </a:graphic>
          </wp:inline>
        </w:drawing>
      </w:r>
    </w:p>
    <w:p w14:paraId="3BEE3214" w14:textId="579B99AC" w:rsidR="00777755" w:rsidRDefault="00777755" w:rsidP="00777755">
      <w:pPr>
        <w:pStyle w:val="BodyText"/>
        <w:jc w:val="center"/>
        <w:rPr>
          <w:noProof/>
          <w:lang w:val="en-IE"/>
        </w:rPr>
      </w:pPr>
    </w:p>
    <w:p w14:paraId="07634643" w14:textId="77777777" w:rsidR="00A1728C" w:rsidRDefault="00A1728C" w:rsidP="00777755">
      <w:pPr>
        <w:pStyle w:val="BodyText"/>
        <w:jc w:val="center"/>
        <w:rPr>
          <w:noProof/>
          <w:lang w:val="en-IE"/>
        </w:rPr>
      </w:pPr>
    </w:p>
    <w:p w14:paraId="606CC54B" w14:textId="77777777" w:rsidR="00464939" w:rsidRPr="00EC4428" w:rsidRDefault="00464939" w:rsidP="007371D9">
      <w:pPr>
        <w:pStyle w:val="Heading2"/>
        <w:tabs>
          <w:tab w:val="left" w:pos="567"/>
        </w:tabs>
        <w:ind w:left="567" w:hanging="567"/>
      </w:pPr>
      <w:bookmarkStart w:id="6" w:name="_Toc62749340"/>
      <w:bookmarkStart w:id="7" w:name="_Toc62750628"/>
      <w:bookmarkStart w:id="8" w:name="_Toc65503876"/>
      <w:r w:rsidRPr="00EC4428">
        <w:t>1.2</w:t>
      </w:r>
      <w:r w:rsidRPr="00EC4428">
        <w:tab/>
        <w:t>Cycling Volumes</w:t>
      </w:r>
      <w:bookmarkEnd w:id="6"/>
      <w:bookmarkEnd w:id="7"/>
      <w:bookmarkEnd w:id="8"/>
    </w:p>
    <w:p w14:paraId="47D9C9BA" w14:textId="43969F5A" w:rsidR="00464939" w:rsidRDefault="00464939" w:rsidP="00464939">
      <w:pPr>
        <w:pStyle w:val="BodyText"/>
      </w:pPr>
      <w:r w:rsidRPr="009B5219">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sidRPr="009B5219">
        <w:t>City</w:t>
      </w:r>
      <w:r w:rsidRPr="009B5219">
        <w:rPr>
          <w:spacing w:val="-14"/>
        </w:rPr>
        <w:t xml:space="preserve"> </w:t>
      </w:r>
      <w:r w:rsidRPr="009B5219">
        <w:t>Council’s</w:t>
      </w:r>
      <w:r w:rsidRPr="009B5219">
        <w:rPr>
          <w:spacing w:val="-12"/>
        </w:rPr>
        <w:t xml:space="preserve"> </w:t>
      </w:r>
      <w:r w:rsidRPr="009B5219">
        <w:t xml:space="preserve">counters </w:t>
      </w:r>
      <w:r>
        <w:t>(</w:t>
      </w:r>
      <w:r w:rsidRPr="009B5219">
        <w:t>located</w:t>
      </w:r>
      <w:r w:rsidRPr="009B5219">
        <w:rPr>
          <w:spacing w:val="-13"/>
        </w:rPr>
        <w:t xml:space="preserve"> </w:t>
      </w:r>
      <w:r w:rsidRPr="009B5219">
        <w:t>at</w:t>
      </w:r>
      <w:r w:rsidRPr="009B5219">
        <w:rPr>
          <w:spacing w:val="-11"/>
        </w:rPr>
        <w:t xml:space="preserve"> </w:t>
      </w:r>
      <w:r w:rsidRPr="009B5219">
        <w:t xml:space="preserve">Grove Road, North Strand Road, Charleville Mall and </w:t>
      </w:r>
      <w:r>
        <w:t>Guild Street</w:t>
      </w:r>
      <w:r w:rsidR="00291698">
        <w:t>)</w:t>
      </w:r>
      <w:r>
        <w:t xml:space="preserve"> </w:t>
      </w:r>
      <w:r w:rsidRPr="00235182">
        <w:t>show numbers held steady during Decem</w:t>
      </w:r>
      <w:r w:rsidR="00932B17">
        <w:t xml:space="preserve">ber but have since decreased </w:t>
      </w:r>
      <w:r w:rsidR="00932B17" w:rsidRPr="00932B17">
        <w:t>to</w:t>
      </w:r>
      <w:r w:rsidR="00932B17">
        <w:t xml:space="preserve"> approximately 50% of pre-C</w:t>
      </w:r>
      <w:r w:rsidR="00932B17" w:rsidRPr="00932B17">
        <w:t>ovid levels.</w:t>
      </w:r>
    </w:p>
    <w:p w14:paraId="091CCB9A" w14:textId="77777777" w:rsidR="00464939" w:rsidRPr="009B5219" w:rsidRDefault="00464939" w:rsidP="00464939">
      <w:pPr>
        <w:pStyle w:val="BodyText"/>
      </w:pPr>
    </w:p>
    <w:p w14:paraId="30BB7D0E" w14:textId="3CC6B4C6" w:rsidR="00464939" w:rsidRDefault="003C49E2" w:rsidP="00464939">
      <w:pPr>
        <w:pStyle w:val="BodyText"/>
        <w:jc w:val="center"/>
      </w:pPr>
      <w:r>
        <w:rPr>
          <w:noProof/>
          <w:lang w:val="en-IE"/>
        </w:rPr>
        <w:lastRenderedPageBreak/>
        <w:drawing>
          <wp:inline distT="0" distB="0" distL="0" distR="0" wp14:anchorId="2E11E520" wp14:editId="5842B728">
            <wp:extent cx="4699527" cy="3465913"/>
            <wp:effectExtent l="0" t="0" r="6350" b="1270"/>
            <wp:docPr id="15" name="Picture 15" descr="Weekday total cycle figures from 15 Febuary 2020 to 23 February 2021." title="Cycle count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9527" cy="3465913"/>
                    </a:xfrm>
                    <a:prstGeom prst="rect">
                      <a:avLst/>
                    </a:prstGeom>
                  </pic:spPr>
                </pic:pic>
              </a:graphicData>
            </a:graphic>
          </wp:inline>
        </w:drawing>
      </w:r>
    </w:p>
    <w:p w14:paraId="6DBC8FD9" w14:textId="34EBDBE2" w:rsidR="00371963" w:rsidRDefault="00371963" w:rsidP="003C49E2">
      <w:pPr>
        <w:pStyle w:val="BodyText"/>
        <w:rPr>
          <w:noProof/>
          <w:lang w:val="en-IE"/>
        </w:rPr>
      </w:pPr>
    </w:p>
    <w:p w14:paraId="29AEF1C2" w14:textId="77777777" w:rsidR="00A1728C" w:rsidRDefault="00A1728C" w:rsidP="003C49E2">
      <w:pPr>
        <w:pStyle w:val="BodyText"/>
        <w:rPr>
          <w:noProof/>
          <w:lang w:val="en-IE"/>
        </w:rPr>
      </w:pPr>
    </w:p>
    <w:p w14:paraId="1855157D" w14:textId="77777777" w:rsidR="00464939" w:rsidRPr="00EC4428" w:rsidRDefault="00464939" w:rsidP="007371D9">
      <w:pPr>
        <w:pStyle w:val="Heading2"/>
        <w:tabs>
          <w:tab w:val="left" w:pos="567"/>
        </w:tabs>
        <w:ind w:left="567" w:hanging="567"/>
      </w:pPr>
      <w:bookmarkStart w:id="9" w:name="_Toc62749341"/>
      <w:bookmarkStart w:id="10" w:name="_Toc62750629"/>
      <w:bookmarkStart w:id="11" w:name="_Toc65503877"/>
      <w:r w:rsidRPr="00EC4428">
        <w:t xml:space="preserve">1.3 </w:t>
      </w:r>
      <w:r w:rsidRPr="00EC4428">
        <w:tab/>
        <w:t>Bus Passenger Numbers</w:t>
      </w:r>
      <w:bookmarkEnd w:id="9"/>
      <w:bookmarkEnd w:id="10"/>
      <w:bookmarkEnd w:id="11"/>
      <w:r w:rsidRPr="00EC4428">
        <w:t xml:space="preserve"> </w:t>
      </w:r>
    </w:p>
    <w:p w14:paraId="344FF8EE" w14:textId="3E8CDCE7" w:rsidR="00A1728C" w:rsidRDefault="00464939" w:rsidP="00464939">
      <w:pPr>
        <w:rPr>
          <w:color w:val="auto"/>
        </w:rPr>
      </w:pPr>
      <w:r w:rsidRPr="009F335D">
        <w:rPr>
          <w:color w:val="auto"/>
        </w:rPr>
        <w:t xml:space="preserve">Passenger numbers increased steadily following the </w:t>
      </w:r>
      <w:r w:rsidR="00BF40E3" w:rsidRPr="009F335D">
        <w:rPr>
          <w:color w:val="auto"/>
        </w:rPr>
        <w:t>relaxation</w:t>
      </w:r>
      <w:r w:rsidRPr="009F335D">
        <w:rPr>
          <w:color w:val="auto"/>
        </w:rPr>
        <w:t xml:space="preserve"> of capacity restrictions in June from 20% to 50%. The return of students to public passenger services in September pushed passenger numbers to 50% of pre-</w:t>
      </w:r>
      <w:r w:rsidR="007371D9" w:rsidRPr="009F335D">
        <w:rPr>
          <w:color w:val="auto"/>
        </w:rPr>
        <w:t>COVID</w:t>
      </w:r>
      <w:r w:rsidRPr="009F335D">
        <w:rPr>
          <w:color w:val="auto"/>
        </w:rPr>
        <w:t xml:space="preserve"> levels. Passenger demand declined slightly from mid-September following the introduct</w:t>
      </w:r>
      <w:r w:rsidR="00371963" w:rsidRPr="009F335D">
        <w:rPr>
          <w:color w:val="auto"/>
        </w:rPr>
        <w:t>ion of L</w:t>
      </w:r>
      <w:r w:rsidR="00CC665A">
        <w:rPr>
          <w:color w:val="auto"/>
        </w:rPr>
        <w:t>evel 3 restrictions for Dublin.</w:t>
      </w:r>
    </w:p>
    <w:p w14:paraId="313D8EB5" w14:textId="77777777" w:rsidR="00A1728C" w:rsidRDefault="00A1728C" w:rsidP="00464939">
      <w:pPr>
        <w:rPr>
          <w:color w:val="auto"/>
        </w:rPr>
      </w:pPr>
    </w:p>
    <w:p w14:paraId="44CB9703" w14:textId="27C50DE5" w:rsidR="00A1728C" w:rsidRDefault="00464939" w:rsidP="00464939">
      <w:pPr>
        <w:rPr>
          <w:color w:val="auto"/>
        </w:rPr>
      </w:pPr>
      <w:r w:rsidRPr="009F335D">
        <w:rPr>
          <w:color w:val="auto"/>
        </w:rPr>
        <w:t>The co-occurrence of mid-term break (26</w:t>
      </w:r>
      <w:r w:rsidR="00291698" w:rsidRPr="009F335D">
        <w:rPr>
          <w:color w:val="auto"/>
        </w:rPr>
        <w:t xml:space="preserve"> </w:t>
      </w:r>
      <w:r w:rsidRPr="009F335D">
        <w:rPr>
          <w:color w:val="auto"/>
        </w:rPr>
        <w:t xml:space="preserve">October) and level 5 restrictions </w:t>
      </w:r>
      <w:r w:rsidR="00371963" w:rsidRPr="009F335D">
        <w:rPr>
          <w:color w:val="auto"/>
        </w:rPr>
        <w:t>(</w:t>
      </w:r>
      <w:r w:rsidRPr="009F335D">
        <w:rPr>
          <w:color w:val="auto"/>
        </w:rPr>
        <w:t>capacity was reduced to 25%</w:t>
      </w:r>
      <w:r w:rsidR="00371963" w:rsidRPr="009F335D">
        <w:rPr>
          <w:color w:val="auto"/>
        </w:rPr>
        <w:t>)</w:t>
      </w:r>
      <w:r w:rsidRPr="009F335D">
        <w:rPr>
          <w:color w:val="auto"/>
        </w:rPr>
        <w:t xml:space="preserve"> </w:t>
      </w:r>
      <w:r w:rsidR="00371963" w:rsidRPr="009F335D">
        <w:rPr>
          <w:color w:val="auto"/>
        </w:rPr>
        <w:t>saw passenger numbers fa</w:t>
      </w:r>
      <w:r w:rsidRPr="009F335D">
        <w:rPr>
          <w:color w:val="auto"/>
        </w:rPr>
        <w:t>ll to 26% of pre-</w:t>
      </w:r>
      <w:r w:rsidR="007371D9" w:rsidRPr="009F335D">
        <w:rPr>
          <w:color w:val="auto"/>
        </w:rPr>
        <w:t>COVID</w:t>
      </w:r>
      <w:r w:rsidRPr="009F335D">
        <w:rPr>
          <w:color w:val="auto"/>
        </w:rPr>
        <w:t xml:space="preserve"> levels.</w:t>
      </w:r>
      <w:r w:rsidR="00A1728C">
        <w:rPr>
          <w:color w:val="auto"/>
        </w:rPr>
        <w:t xml:space="preserve"> </w:t>
      </w:r>
      <w:r w:rsidRPr="009F335D">
        <w:rPr>
          <w:color w:val="auto"/>
        </w:rPr>
        <w:t>Passenger numbers improved to 35% of pre-</w:t>
      </w:r>
      <w:r w:rsidR="007371D9" w:rsidRPr="009F335D">
        <w:rPr>
          <w:color w:val="auto"/>
        </w:rPr>
        <w:t>COVID</w:t>
      </w:r>
      <w:r w:rsidRPr="009F335D">
        <w:rPr>
          <w:color w:val="auto"/>
        </w:rPr>
        <w:t xml:space="preserve"> passenger level</w:t>
      </w:r>
      <w:r w:rsidR="00CC665A">
        <w:rPr>
          <w:color w:val="auto"/>
        </w:rPr>
        <w:t>s following the mid-term break.</w:t>
      </w:r>
    </w:p>
    <w:p w14:paraId="328E91C6" w14:textId="77777777" w:rsidR="00A1728C" w:rsidRDefault="00A1728C" w:rsidP="00464939">
      <w:pPr>
        <w:rPr>
          <w:color w:val="auto"/>
        </w:rPr>
      </w:pPr>
    </w:p>
    <w:p w14:paraId="132618E1" w14:textId="336E891B" w:rsidR="00464939" w:rsidRPr="00234E59" w:rsidRDefault="00464939" w:rsidP="00464939">
      <w:pPr>
        <w:rPr>
          <w:rFonts w:ascii="Segoe UI" w:hAnsi="Segoe UI" w:cs="Segoe UI"/>
          <w:color w:val="auto"/>
          <w:sz w:val="23"/>
          <w:szCs w:val="23"/>
          <w:lang w:val="en-IE"/>
        </w:rPr>
      </w:pPr>
      <w:r w:rsidRPr="009F335D">
        <w:rPr>
          <w:color w:val="auto"/>
        </w:rPr>
        <w:t xml:space="preserve">The </w:t>
      </w:r>
      <w:r w:rsidR="00BF40E3" w:rsidRPr="009F335D">
        <w:rPr>
          <w:color w:val="auto"/>
        </w:rPr>
        <w:t>relaxation</w:t>
      </w:r>
      <w:r w:rsidR="00371963" w:rsidRPr="009F335D">
        <w:rPr>
          <w:color w:val="auto"/>
        </w:rPr>
        <w:t xml:space="preserve"> of the restrictions to L</w:t>
      </w:r>
      <w:r w:rsidRPr="009F335D">
        <w:rPr>
          <w:color w:val="auto"/>
        </w:rPr>
        <w:t>evel 3 in December resulted in an immediate improvement in passenger numbers to 50% of pre-</w:t>
      </w:r>
      <w:r w:rsidR="007371D9" w:rsidRPr="009F335D">
        <w:rPr>
          <w:color w:val="auto"/>
        </w:rPr>
        <w:t>COVID</w:t>
      </w:r>
      <w:r w:rsidRPr="009F335D">
        <w:rPr>
          <w:color w:val="auto"/>
        </w:rPr>
        <w:t xml:space="preserve"> </w:t>
      </w:r>
      <w:r w:rsidR="005F0A79" w:rsidRPr="009F335D">
        <w:rPr>
          <w:color w:val="auto"/>
        </w:rPr>
        <w:t>l</w:t>
      </w:r>
      <w:r w:rsidRPr="009F335D">
        <w:rPr>
          <w:color w:val="auto"/>
        </w:rPr>
        <w:t>evels. Passenger levels currently remain static at approximately 2</w:t>
      </w:r>
      <w:r w:rsidR="00291698" w:rsidRPr="009F335D">
        <w:rPr>
          <w:color w:val="auto"/>
        </w:rPr>
        <w:t>3% of January 2020 levels.</w:t>
      </w:r>
    </w:p>
    <w:p w14:paraId="3795399E" w14:textId="00815091" w:rsidR="00464939" w:rsidRDefault="00464939" w:rsidP="00464939">
      <w:pPr>
        <w:rPr>
          <w:color w:val="auto"/>
        </w:rPr>
      </w:pPr>
    </w:p>
    <w:p w14:paraId="7BFC7B9A" w14:textId="77777777" w:rsidR="00A1728C" w:rsidRPr="00234E59" w:rsidRDefault="00A1728C" w:rsidP="00464939">
      <w:pPr>
        <w:rPr>
          <w:color w:val="auto"/>
        </w:rPr>
      </w:pPr>
    </w:p>
    <w:p w14:paraId="646B62FC" w14:textId="1F6F8DCB" w:rsidR="005F0A79" w:rsidRDefault="008F06D6" w:rsidP="000B3F4C">
      <w:pPr>
        <w:jc w:val="center"/>
      </w:pPr>
      <w:r>
        <w:rPr>
          <w:rFonts w:ascii="Calibri" w:hAnsi="Calibri" w:cs="Calibri"/>
          <w:noProof/>
          <w:lang w:val="en-IE"/>
        </w:rPr>
        <w:drawing>
          <wp:inline distT="0" distB="0" distL="0" distR="0" wp14:anchorId="6FC055BD" wp14:editId="20A123F8">
            <wp:extent cx="6395720" cy="2171700"/>
            <wp:effectExtent l="0" t="0" r="5080" b="0"/>
            <wp:docPr id="8" name="Picture 8" descr="Dublin Bus Passenger Number line graph from Febuary 27, 2010 to February 23, 2021. " title="Dublin Bus Passenger Numb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9e64343a-70a2-4930-90a1-234106cd821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6395721" cy="2171700"/>
                    </a:xfrm>
                    <a:prstGeom prst="rect">
                      <a:avLst/>
                    </a:prstGeom>
                    <a:noFill/>
                    <a:ln>
                      <a:noFill/>
                    </a:ln>
                  </pic:spPr>
                </pic:pic>
              </a:graphicData>
            </a:graphic>
          </wp:inline>
        </w:drawing>
      </w:r>
    </w:p>
    <w:p w14:paraId="18CD150A" w14:textId="575E9771" w:rsidR="00BE4FC3" w:rsidRDefault="00BE4FC3">
      <w:pPr>
        <w:widowControl w:val="0"/>
        <w:shd w:val="clear" w:color="auto" w:fill="auto"/>
        <w:autoSpaceDE w:val="0"/>
        <w:autoSpaceDN w:val="0"/>
        <w:ind w:right="0"/>
        <w:jc w:val="left"/>
      </w:pPr>
      <w:r>
        <w:br w:type="page"/>
      </w:r>
    </w:p>
    <w:p w14:paraId="6A7CBAED" w14:textId="6DD8FF40" w:rsidR="00464939" w:rsidRPr="00EC4428" w:rsidRDefault="00464939" w:rsidP="007371D9">
      <w:pPr>
        <w:pStyle w:val="Heading2"/>
        <w:tabs>
          <w:tab w:val="left" w:pos="567"/>
        </w:tabs>
        <w:ind w:left="567" w:hanging="567"/>
      </w:pPr>
      <w:bookmarkStart w:id="12" w:name="_Toc62749342"/>
      <w:bookmarkStart w:id="13" w:name="_Toc62750630"/>
      <w:bookmarkStart w:id="14" w:name="_Toc65503878"/>
      <w:r w:rsidRPr="00EC4428">
        <w:lastRenderedPageBreak/>
        <w:t>1.4</w:t>
      </w:r>
      <w:r w:rsidRPr="00EC4428">
        <w:tab/>
        <w:t>General Traffic Volumes</w:t>
      </w:r>
      <w:bookmarkEnd w:id="12"/>
      <w:bookmarkEnd w:id="13"/>
      <w:bookmarkEnd w:id="14"/>
    </w:p>
    <w:p w14:paraId="29DBB454" w14:textId="4A549FC1" w:rsidR="004A4C74" w:rsidRDefault="00371963" w:rsidP="004A4C74">
      <w:pPr>
        <w:rPr>
          <w:color w:val="auto"/>
          <w:sz w:val="22"/>
          <w:szCs w:val="22"/>
          <w:lang w:val="en-IE"/>
        </w:rPr>
      </w:pPr>
      <w:r>
        <w:t xml:space="preserve">For the month of </w:t>
      </w:r>
      <w:r w:rsidR="00EA75B4">
        <w:t>February</w:t>
      </w:r>
      <w:r>
        <w:t xml:space="preserve">, with </w:t>
      </w:r>
      <w:r w:rsidR="00EA75B4">
        <w:t xml:space="preserve">continued </w:t>
      </w:r>
      <w:r>
        <w:t>L</w:t>
      </w:r>
      <w:r w:rsidR="004A4C74">
        <w:t>evel 5 restrictions</w:t>
      </w:r>
      <w:r w:rsidR="00AC4532">
        <w:t>, traffic volumes crossing the Canal C</w:t>
      </w:r>
      <w:r w:rsidR="004A4C74">
        <w:t xml:space="preserve">ordon </w:t>
      </w:r>
      <w:r w:rsidR="00EA75B4">
        <w:t>have remained at a consistent 57% to 60</w:t>
      </w:r>
      <w:r w:rsidR="004A4C74">
        <w:t>% compared to pre-COVID volumes.</w:t>
      </w:r>
    </w:p>
    <w:p w14:paraId="5B4E8E89" w14:textId="77777777" w:rsidR="004A4C74" w:rsidRDefault="004A4C74" w:rsidP="00464939">
      <w:pPr>
        <w:rPr>
          <w:color w:val="auto"/>
        </w:rPr>
      </w:pPr>
    </w:p>
    <w:p w14:paraId="5F9106DC" w14:textId="3E6D4FAB" w:rsidR="00AC4532" w:rsidRDefault="00EA75B4" w:rsidP="0047502A">
      <w:bookmarkStart w:id="15" w:name="_Toc62749343"/>
      <w:bookmarkStart w:id="16" w:name="_Toc62750631"/>
      <w:r w:rsidRPr="00EA75B4">
        <w:rPr>
          <w:noProof/>
          <w:lang w:val="en-IE"/>
        </w:rPr>
        <w:drawing>
          <wp:inline distT="0" distB="0" distL="0" distR="0" wp14:anchorId="1AF22A17" wp14:editId="6DEF6734">
            <wp:extent cx="6122670" cy="2865069"/>
            <wp:effectExtent l="0" t="0" r="0" b="0"/>
            <wp:docPr id="12" name="Picture 12" descr="Graph shows traffic levels from January 12 2020 to Febuary 21, 2021. " title="Traffic Volu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172\AppData\Local\Microsoft\Windows\Temporary Internet Files\Content.Outlook\D103Z1ZS\Cordon Route Traffic Volume Trend (13) (0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2670" cy="2865069"/>
                    </a:xfrm>
                    <a:prstGeom prst="rect">
                      <a:avLst/>
                    </a:prstGeom>
                    <a:noFill/>
                    <a:ln>
                      <a:noFill/>
                    </a:ln>
                  </pic:spPr>
                </pic:pic>
              </a:graphicData>
            </a:graphic>
          </wp:inline>
        </w:drawing>
      </w:r>
    </w:p>
    <w:p w14:paraId="02962326" w14:textId="556203DA" w:rsidR="00D96A8B" w:rsidRDefault="00D96A8B" w:rsidP="0047502A"/>
    <w:p w14:paraId="2C3AA926" w14:textId="77777777" w:rsidR="00D96A8B" w:rsidRDefault="00D96A8B" w:rsidP="0047502A">
      <w:bookmarkStart w:id="17" w:name="_GoBack"/>
      <w:bookmarkEnd w:id="17"/>
    </w:p>
    <w:p w14:paraId="6C2E00AD" w14:textId="23AAD480" w:rsidR="00464939" w:rsidRPr="00EC4428" w:rsidRDefault="00464939" w:rsidP="00AC4532">
      <w:pPr>
        <w:pStyle w:val="Heading1"/>
        <w:ind w:left="567" w:hanging="567"/>
      </w:pPr>
      <w:bookmarkStart w:id="18" w:name="_Toc65503879"/>
      <w:r w:rsidRPr="00EC4428">
        <w:t>2.</w:t>
      </w:r>
      <w:r w:rsidRPr="00EC4428">
        <w:tab/>
        <w:t>Implementation of Measures</w:t>
      </w:r>
      <w:bookmarkEnd w:id="15"/>
      <w:bookmarkEnd w:id="16"/>
      <w:bookmarkEnd w:id="18"/>
    </w:p>
    <w:p w14:paraId="7577BD0A" w14:textId="77777777" w:rsidR="00AC4532" w:rsidRDefault="00AC4532" w:rsidP="007371D9">
      <w:pPr>
        <w:pStyle w:val="Heading2"/>
        <w:tabs>
          <w:tab w:val="left" w:pos="567"/>
        </w:tabs>
        <w:ind w:left="567" w:hanging="567"/>
      </w:pPr>
      <w:bookmarkStart w:id="19" w:name="_Toc62749344"/>
      <w:bookmarkStart w:id="20" w:name="_Toc62750632"/>
    </w:p>
    <w:p w14:paraId="2479492A" w14:textId="586D558C" w:rsidR="00464939" w:rsidRPr="00EC4428" w:rsidRDefault="00464939" w:rsidP="007371D9">
      <w:pPr>
        <w:pStyle w:val="Heading2"/>
        <w:tabs>
          <w:tab w:val="left" w:pos="567"/>
        </w:tabs>
        <w:ind w:left="567" w:hanging="567"/>
      </w:pPr>
      <w:bookmarkStart w:id="21" w:name="_Toc65503880"/>
      <w:r w:rsidRPr="00EC4428">
        <w:t>2.1</w:t>
      </w:r>
      <w:r w:rsidRPr="00EC4428">
        <w:tab/>
        <w:t>Pedestrian Crossings</w:t>
      </w:r>
      <w:bookmarkEnd w:id="19"/>
      <w:bookmarkEnd w:id="20"/>
      <w:bookmarkEnd w:id="21"/>
    </w:p>
    <w:p w14:paraId="2B58D6D5" w14:textId="38205D0A" w:rsidR="0010739E" w:rsidRDefault="0010739E" w:rsidP="00464939">
      <w:pPr>
        <w:rPr>
          <w:color w:val="auto"/>
        </w:rPr>
      </w:pPr>
    </w:p>
    <w:p w14:paraId="202AAA3C" w14:textId="343C68BA" w:rsidR="0010739E" w:rsidRPr="006156AB" w:rsidRDefault="00DD1030" w:rsidP="00C17F0A">
      <w:pPr>
        <w:pStyle w:val="Heading3"/>
      </w:pPr>
      <w:bookmarkStart w:id="22" w:name="_Toc65503881"/>
      <w:r>
        <w:t>Sandymount</w:t>
      </w:r>
      <w:r w:rsidR="0010739E" w:rsidRPr="006156AB">
        <w:t xml:space="preserve"> Village</w:t>
      </w:r>
      <w:bookmarkEnd w:id="22"/>
    </w:p>
    <w:p w14:paraId="7A6D4997" w14:textId="240C5A61" w:rsidR="00BA0EED" w:rsidRPr="00F81E84" w:rsidRDefault="00BA0EED" w:rsidP="00BA0EED">
      <w:r w:rsidRPr="00F81E84">
        <w:t xml:space="preserve">Construction </w:t>
      </w:r>
      <w:r>
        <w:t xml:space="preserve">is now complete on the installation of three pedestrian crossings in Sandymount Green - </w:t>
      </w:r>
      <w:r w:rsidRPr="00F81E84">
        <w:t xml:space="preserve">two controlled pedestrian crossing (one </w:t>
      </w:r>
      <w:r w:rsidR="00C64126">
        <w:t xml:space="preserve">near Borzas Takeaway on </w:t>
      </w:r>
      <w:r w:rsidR="00A1728C">
        <w:t xml:space="preserve">the </w:t>
      </w:r>
      <w:r w:rsidR="00C64126">
        <w:t>north</w:t>
      </w:r>
      <w:r w:rsidR="007B483B">
        <w:t>ern side</w:t>
      </w:r>
      <w:r w:rsidRPr="00F81E84">
        <w:t xml:space="preserve"> of Sandymount Green and one near Bennetts Auctioneers on the </w:t>
      </w:r>
      <w:r w:rsidR="00E15E5B">
        <w:t xml:space="preserve">western side </w:t>
      </w:r>
      <w:r w:rsidRPr="00F81E84">
        <w:t>of Sandymount Gre</w:t>
      </w:r>
      <w:r>
        <w:t>en), as well as one uncontrolled crossing at</w:t>
      </w:r>
      <w:r w:rsidRPr="00F81E84">
        <w:t xml:space="preserve"> the junction of Clar</w:t>
      </w:r>
      <w:r>
        <w:t>emont Road and Sandymount Green. A</w:t>
      </w:r>
      <w:r w:rsidRPr="00F81E84">
        <w:t xml:space="preserve"> ramp on the eastern arm of Sandymount Green </w:t>
      </w:r>
      <w:r>
        <w:t>has also been installed</w:t>
      </w:r>
      <w:r w:rsidRPr="00F81E84">
        <w:t>.</w:t>
      </w:r>
    </w:p>
    <w:p w14:paraId="36752D8E" w14:textId="658CE2C2" w:rsidR="00464939" w:rsidRDefault="00464939" w:rsidP="00464939"/>
    <w:p w14:paraId="2015F217" w14:textId="01DBDD27" w:rsidR="00C64126" w:rsidRPr="00C64126" w:rsidRDefault="00C64126" w:rsidP="00EF1984">
      <w:pPr>
        <w:widowControl w:val="0"/>
        <w:shd w:val="clear" w:color="auto" w:fill="auto"/>
        <w:autoSpaceDE w:val="0"/>
        <w:autoSpaceDN w:val="0"/>
        <w:ind w:left="720" w:right="0"/>
        <w:jc w:val="left"/>
        <w:rPr>
          <w:i/>
        </w:rPr>
      </w:pPr>
      <w:bookmarkStart w:id="23" w:name="_Toc62749346"/>
      <w:bookmarkStart w:id="24" w:name="_Toc62750634"/>
      <w:r>
        <w:rPr>
          <w:noProof/>
          <w:lang w:val="en-IE"/>
        </w:rPr>
        <w:drawing>
          <wp:inline distT="0" distB="0" distL="0" distR="0" wp14:anchorId="5896EB9A" wp14:editId="6498B378">
            <wp:extent cx="2438400" cy="2438400"/>
            <wp:effectExtent l="0" t="0" r="0" b="0"/>
            <wp:docPr id="7" name="Picture 7" descr="Signalised pedestrian crossing on the northern side of Sandymount Gree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0172\AppData\Local\Microsoft\Windows\INetCache\Content.Word\20210225175027_IMG_478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sidR="00831173">
        <w:tab/>
      </w:r>
      <w:r w:rsidR="00E15E5B">
        <w:rPr>
          <w:noProof/>
          <w:lang w:val="en-IE"/>
        </w:rPr>
        <w:drawing>
          <wp:inline distT="0" distB="0" distL="0" distR="0" wp14:anchorId="366E7DD1" wp14:editId="60BA3209">
            <wp:extent cx="2438400" cy="2438400"/>
            <wp:effectExtent l="0" t="0" r="0" b="0"/>
            <wp:docPr id="10" name="Picture 10" descr="Signalised pedestrian crossing on the northern side of Sandymount Gree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0172\AppData\Local\Microsoft\Windows\INetCache\Content.Word\20210225175609_IMG_479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Pr>
          <w:i/>
        </w:rPr>
        <w:t>Signalis</w:t>
      </w:r>
      <w:r w:rsidRPr="00C64126">
        <w:rPr>
          <w:i/>
        </w:rPr>
        <w:t xml:space="preserve">ed pedestrian crossing on the </w:t>
      </w:r>
      <w:r w:rsidR="007B483B">
        <w:rPr>
          <w:i/>
        </w:rPr>
        <w:t xml:space="preserve">northern </w:t>
      </w:r>
      <w:r>
        <w:rPr>
          <w:i/>
        </w:rPr>
        <w:t>side</w:t>
      </w:r>
      <w:r w:rsidRPr="00C64126">
        <w:rPr>
          <w:i/>
        </w:rPr>
        <w:t xml:space="preserve"> of Sandymount Green</w:t>
      </w:r>
    </w:p>
    <w:p w14:paraId="63A6A453" w14:textId="6A9DBA89" w:rsidR="00C64126" w:rsidRDefault="00C64126">
      <w:pPr>
        <w:widowControl w:val="0"/>
        <w:shd w:val="clear" w:color="auto" w:fill="auto"/>
        <w:autoSpaceDE w:val="0"/>
        <w:autoSpaceDN w:val="0"/>
        <w:ind w:right="0"/>
        <w:jc w:val="left"/>
      </w:pPr>
    </w:p>
    <w:p w14:paraId="4009FDCD" w14:textId="343D8CC3" w:rsidR="00C64126" w:rsidRDefault="00E15E5B" w:rsidP="00C64126">
      <w:pPr>
        <w:widowControl w:val="0"/>
        <w:shd w:val="clear" w:color="auto" w:fill="auto"/>
        <w:autoSpaceDE w:val="0"/>
        <w:autoSpaceDN w:val="0"/>
        <w:ind w:right="0" w:firstLine="720"/>
        <w:jc w:val="left"/>
      </w:pPr>
      <w:r>
        <w:rPr>
          <w:noProof/>
          <w:lang w:val="en-IE"/>
        </w:rPr>
        <w:lastRenderedPageBreak/>
        <w:drawing>
          <wp:inline distT="0" distB="0" distL="0" distR="0" wp14:anchorId="384DF114" wp14:editId="5B7B1734">
            <wp:extent cx="2438400" cy="2438400"/>
            <wp:effectExtent l="0" t="0" r="0" b="0"/>
            <wp:docPr id="4" name="Picture 4" descr="Signalised pedestrian crossing on the western side of the gree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172\AppData\Local\Microsoft\Windows\INetCache\Content.Word\20210225173110_IMG_47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sidR="00C64126">
        <w:tab/>
      </w:r>
      <w:r w:rsidR="00C64126">
        <w:rPr>
          <w:noProof/>
          <w:lang w:val="en-IE"/>
        </w:rPr>
        <w:drawing>
          <wp:inline distT="0" distB="0" distL="0" distR="0" wp14:anchorId="30D0863D" wp14:editId="00092B42">
            <wp:extent cx="2438400" cy="2438400"/>
            <wp:effectExtent l="0" t="0" r="0" b="0"/>
            <wp:docPr id="11" name="Picture 11" descr="Uncontrolled junction of Claremont Road and Sandymount Gree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0172\AppData\Local\Microsoft\Windows\INetCache\Content.Word\20210225175913_IMG_479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5651F739" w14:textId="6A21BDDE" w:rsidR="00227E92" w:rsidRDefault="00227E92">
      <w:pPr>
        <w:widowControl w:val="0"/>
        <w:shd w:val="clear" w:color="auto" w:fill="auto"/>
        <w:autoSpaceDE w:val="0"/>
        <w:autoSpaceDN w:val="0"/>
        <w:ind w:right="0"/>
        <w:jc w:val="left"/>
        <w:rPr>
          <w:b/>
          <w:bCs/>
        </w:rPr>
      </w:pPr>
    </w:p>
    <w:p w14:paraId="2A12E4F9" w14:textId="65D8EB6B" w:rsidR="007B483B" w:rsidRDefault="00C64126" w:rsidP="007B483B">
      <w:pPr>
        <w:widowControl w:val="0"/>
        <w:shd w:val="clear" w:color="auto" w:fill="auto"/>
        <w:autoSpaceDE w:val="0"/>
        <w:autoSpaceDN w:val="0"/>
        <w:ind w:right="0"/>
        <w:jc w:val="left"/>
        <w:rPr>
          <w:bCs/>
          <w:i/>
        </w:rPr>
      </w:pPr>
      <w:r>
        <w:rPr>
          <w:b/>
          <w:bCs/>
        </w:rPr>
        <w:tab/>
      </w:r>
      <w:r w:rsidRPr="00E15E5B">
        <w:rPr>
          <w:bCs/>
          <w:i/>
        </w:rPr>
        <w:t>Signalised pedest</w:t>
      </w:r>
      <w:r w:rsidR="007B483B">
        <w:rPr>
          <w:bCs/>
          <w:i/>
        </w:rPr>
        <w:t>rian crossing on the</w:t>
      </w:r>
      <w:r w:rsidRPr="00E15E5B">
        <w:rPr>
          <w:bCs/>
          <w:i/>
        </w:rPr>
        <w:tab/>
      </w:r>
      <w:r w:rsidRPr="00C64126">
        <w:rPr>
          <w:bCs/>
          <w:i/>
        </w:rPr>
        <w:t xml:space="preserve">Uncontrolled </w:t>
      </w:r>
      <w:r w:rsidR="007B483B" w:rsidRPr="00C64126">
        <w:rPr>
          <w:i/>
        </w:rPr>
        <w:t>junction of Claremont Road</w:t>
      </w:r>
    </w:p>
    <w:p w14:paraId="7E7C2FB5" w14:textId="134BC856" w:rsidR="00E15E5B" w:rsidRPr="00EF1984" w:rsidRDefault="007B483B" w:rsidP="00EF1984">
      <w:pPr>
        <w:widowControl w:val="0"/>
        <w:shd w:val="clear" w:color="auto" w:fill="auto"/>
        <w:autoSpaceDE w:val="0"/>
        <w:autoSpaceDN w:val="0"/>
        <w:ind w:left="720" w:right="0" w:firstLine="720"/>
        <w:jc w:val="left"/>
        <w:rPr>
          <w:bCs/>
          <w:i/>
        </w:rPr>
      </w:pPr>
      <w:r>
        <w:rPr>
          <w:bCs/>
          <w:i/>
        </w:rPr>
        <w:t>western</w:t>
      </w:r>
      <w:r w:rsidR="008E4EB3">
        <w:rPr>
          <w:bCs/>
          <w:i/>
        </w:rPr>
        <w:t xml:space="preserve"> side of the G</w:t>
      </w:r>
      <w:r w:rsidR="00831173">
        <w:rPr>
          <w:bCs/>
          <w:i/>
        </w:rPr>
        <w:t>reen</w:t>
      </w:r>
      <w:r>
        <w:rPr>
          <w:bCs/>
          <w:i/>
        </w:rPr>
        <w:tab/>
      </w:r>
      <w:r>
        <w:rPr>
          <w:bCs/>
          <w:i/>
        </w:rPr>
        <w:tab/>
      </w:r>
      <w:r>
        <w:rPr>
          <w:bCs/>
          <w:i/>
        </w:rPr>
        <w:tab/>
      </w:r>
      <w:r w:rsidR="00C64126" w:rsidRPr="00C64126">
        <w:rPr>
          <w:i/>
        </w:rPr>
        <w:t>and Sandymount Green</w:t>
      </w:r>
    </w:p>
    <w:p w14:paraId="6F6BF9F5" w14:textId="18F2F844" w:rsidR="00831173" w:rsidRPr="00AC4532" w:rsidRDefault="00831173" w:rsidP="00AC4532">
      <w:pPr>
        <w:widowControl w:val="0"/>
        <w:shd w:val="clear" w:color="auto" w:fill="auto"/>
        <w:autoSpaceDE w:val="0"/>
        <w:autoSpaceDN w:val="0"/>
        <w:ind w:right="0"/>
        <w:rPr>
          <w:bCs/>
        </w:rPr>
      </w:pPr>
    </w:p>
    <w:p w14:paraId="3C2B0911" w14:textId="77777777" w:rsidR="00AC4532" w:rsidRPr="00AC4532" w:rsidRDefault="00AC4532" w:rsidP="00AC4532">
      <w:pPr>
        <w:widowControl w:val="0"/>
        <w:shd w:val="clear" w:color="auto" w:fill="auto"/>
        <w:autoSpaceDE w:val="0"/>
        <w:autoSpaceDN w:val="0"/>
        <w:ind w:right="0"/>
        <w:rPr>
          <w:bCs/>
        </w:rPr>
      </w:pPr>
    </w:p>
    <w:p w14:paraId="48617076" w14:textId="6A60C6E1" w:rsidR="00464939" w:rsidRDefault="00464939" w:rsidP="007371D9">
      <w:pPr>
        <w:pStyle w:val="Heading2"/>
        <w:tabs>
          <w:tab w:val="left" w:pos="567"/>
        </w:tabs>
        <w:ind w:left="567" w:hanging="567"/>
      </w:pPr>
      <w:bookmarkStart w:id="25" w:name="_Toc65503882"/>
      <w:r w:rsidRPr="00EC4428">
        <w:t>2.2</w:t>
      </w:r>
      <w:r w:rsidRPr="00EC4428">
        <w:tab/>
        <w:t>Protected Cycle Facilities and Contra-Flow Facilities</w:t>
      </w:r>
      <w:bookmarkEnd w:id="23"/>
      <w:bookmarkEnd w:id="24"/>
      <w:bookmarkEnd w:id="25"/>
    </w:p>
    <w:p w14:paraId="4D806ACB" w14:textId="77777777" w:rsidR="00AC4532" w:rsidRPr="00AC4532" w:rsidRDefault="00AC4532" w:rsidP="00AC4532">
      <w:pPr>
        <w:pStyle w:val="Heading3"/>
        <w:spacing w:before="0"/>
        <w:ind w:right="147"/>
        <w:rPr>
          <w:b w:val="0"/>
          <w:i w:val="0"/>
        </w:rPr>
      </w:pPr>
      <w:bookmarkStart w:id="26" w:name="_Toc62749347"/>
      <w:bookmarkStart w:id="27" w:name="_Toc62750635"/>
    </w:p>
    <w:p w14:paraId="5D242A78" w14:textId="775330B4" w:rsidR="00464939" w:rsidRDefault="00464939" w:rsidP="00AC4532">
      <w:pPr>
        <w:pStyle w:val="Heading3"/>
        <w:spacing w:before="0"/>
        <w:ind w:right="147"/>
      </w:pPr>
      <w:bookmarkStart w:id="28" w:name="_Toc65503883"/>
      <w:r w:rsidRPr="00AA015F">
        <w:t>Strand Road Cycle Route Trial</w:t>
      </w:r>
      <w:bookmarkEnd w:id="26"/>
      <w:bookmarkEnd w:id="27"/>
      <w:bookmarkEnd w:id="28"/>
    </w:p>
    <w:p w14:paraId="1C5C5976" w14:textId="62F69C00" w:rsidR="005F0248" w:rsidRDefault="005F0248" w:rsidP="005F0248">
      <w:pPr>
        <w:rPr>
          <w:color w:val="auto"/>
        </w:rPr>
      </w:pPr>
      <w:bookmarkStart w:id="29" w:name="_Toc62749348"/>
      <w:bookmarkStart w:id="30" w:name="_Toc62750636"/>
      <w:r w:rsidRPr="005F0248">
        <w:rPr>
          <w:color w:val="auto"/>
        </w:rPr>
        <w:t xml:space="preserve">Advance works for the installation of the cycle route began on </w:t>
      </w:r>
      <w:r w:rsidR="00AC4532">
        <w:rPr>
          <w:color w:val="auto"/>
        </w:rPr>
        <w:t xml:space="preserve">15 </w:t>
      </w:r>
      <w:r w:rsidRPr="005F0248">
        <w:rPr>
          <w:color w:val="auto"/>
        </w:rPr>
        <w:t>February</w:t>
      </w:r>
      <w:r w:rsidR="00AC4532">
        <w:rPr>
          <w:color w:val="auto"/>
        </w:rPr>
        <w:t xml:space="preserve"> </w:t>
      </w:r>
      <w:r w:rsidRPr="005F0248">
        <w:rPr>
          <w:color w:val="auto"/>
        </w:rPr>
        <w:t>2021. This includes works at the pedestrian crossings and roundabouts.</w:t>
      </w:r>
      <w:r w:rsidR="00AC4532">
        <w:rPr>
          <w:color w:val="auto"/>
        </w:rPr>
        <w:t xml:space="preserve"> </w:t>
      </w:r>
      <w:r w:rsidRPr="005F0248">
        <w:rPr>
          <w:color w:val="auto"/>
        </w:rPr>
        <w:t>Leaflets were distributed to approximately 8,000 households in the Sandymount, Irishtown, Ri</w:t>
      </w:r>
      <w:r>
        <w:rPr>
          <w:color w:val="auto"/>
        </w:rPr>
        <w:t xml:space="preserve">ngsend and Ballsbridge area on week </w:t>
      </w:r>
      <w:r w:rsidR="000B0079">
        <w:rPr>
          <w:color w:val="auto"/>
        </w:rPr>
        <w:t>ending 13</w:t>
      </w:r>
      <w:r w:rsidR="00AC4532">
        <w:rPr>
          <w:color w:val="auto"/>
        </w:rPr>
        <w:t xml:space="preserve"> </w:t>
      </w:r>
      <w:r w:rsidR="000B0079">
        <w:rPr>
          <w:color w:val="auto"/>
        </w:rPr>
        <w:t>February.</w:t>
      </w:r>
      <w:r w:rsidR="00300606">
        <w:rPr>
          <w:color w:val="auto"/>
        </w:rPr>
        <w:t xml:space="preserve"> A fu</w:t>
      </w:r>
      <w:r w:rsidR="000B0079">
        <w:rPr>
          <w:color w:val="auto"/>
        </w:rPr>
        <w:t>rther leaflet drop was</w:t>
      </w:r>
      <w:r w:rsidR="00300606">
        <w:rPr>
          <w:color w:val="auto"/>
        </w:rPr>
        <w:t xml:space="preserve"> </w:t>
      </w:r>
      <w:r>
        <w:rPr>
          <w:color w:val="auto"/>
        </w:rPr>
        <w:t>delivered to Strand Road and Beach Road residents</w:t>
      </w:r>
      <w:r w:rsidR="00300606">
        <w:rPr>
          <w:color w:val="auto"/>
        </w:rPr>
        <w:t xml:space="preserve"> highlighting specific changes on those roads</w:t>
      </w:r>
      <w:r w:rsidR="000B0079">
        <w:rPr>
          <w:color w:val="auto"/>
        </w:rPr>
        <w:t xml:space="preserve"> on week ending 28</w:t>
      </w:r>
      <w:r w:rsidR="00AC4532">
        <w:rPr>
          <w:color w:val="auto"/>
          <w:vertAlign w:val="superscript"/>
        </w:rPr>
        <w:t xml:space="preserve"> </w:t>
      </w:r>
      <w:r w:rsidR="000B0079">
        <w:rPr>
          <w:color w:val="auto"/>
        </w:rPr>
        <w:t>February</w:t>
      </w:r>
      <w:r>
        <w:rPr>
          <w:color w:val="auto"/>
        </w:rPr>
        <w:t xml:space="preserve">. </w:t>
      </w:r>
    </w:p>
    <w:p w14:paraId="5C18287B" w14:textId="77777777" w:rsidR="0023525D" w:rsidRDefault="0023525D" w:rsidP="005F0248">
      <w:pPr>
        <w:rPr>
          <w:color w:val="auto"/>
        </w:rPr>
      </w:pPr>
    </w:p>
    <w:p w14:paraId="4F7F9D12" w14:textId="38A5ABCB" w:rsidR="005F0248" w:rsidRDefault="005F0248" w:rsidP="005F0248">
      <w:pPr>
        <w:rPr>
          <w:color w:val="auto"/>
          <w:lang w:val="en-IE"/>
        </w:rPr>
      </w:pPr>
      <w:r w:rsidRPr="005F0248">
        <w:rPr>
          <w:color w:val="auto"/>
        </w:rPr>
        <w:t>A new</w:t>
      </w:r>
      <w:r w:rsidRPr="005F0248">
        <w:rPr>
          <w:color w:val="auto"/>
          <w:lang w:val="en-IE"/>
        </w:rPr>
        <w:t xml:space="preserve"> air monitor Unit has been installed in Sandymount village. The data is available online at </w:t>
      </w:r>
      <w:hyperlink r:id="rId18" w:history="1">
        <w:r w:rsidRPr="005F0248">
          <w:rPr>
            <w:rStyle w:val="Hyperlink"/>
            <w:lang w:val="en-IE"/>
          </w:rPr>
          <w:t>https://dublincityairandnoise.ie</w:t>
        </w:r>
      </w:hyperlink>
      <w:hyperlink r:id="rId19" w:history="1">
        <w:r w:rsidRPr="005F0248">
          <w:rPr>
            <w:rStyle w:val="Hyperlink"/>
            <w:lang w:val="en-IE"/>
          </w:rPr>
          <w:t>/</w:t>
        </w:r>
      </w:hyperlink>
      <w:r w:rsidRPr="00085172">
        <w:rPr>
          <w:color w:val="auto"/>
          <w:lang w:val="en-IE"/>
        </w:rPr>
        <w:t xml:space="preserve"> </w:t>
      </w:r>
    </w:p>
    <w:p w14:paraId="46BC5094" w14:textId="4D16BFA7" w:rsidR="002E4135" w:rsidRDefault="002E4135" w:rsidP="005F0248">
      <w:pPr>
        <w:rPr>
          <w:color w:val="auto"/>
          <w:lang w:val="en-IE"/>
        </w:rPr>
      </w:pPr>
    </w:p>
    <w:p w14:paraId="7CC3448D" w14:textId="6B6042DE" w:rsidR="002E4135" w:rsidRDefault="002E4135" w:rsidP="005F0248">
      <w:pPr>
        <w:rPr>
          <w:color w:val="auto"/>
        </w:rPr>
      </w:pPr>
      <w:r w:rsidRPr="002E4135">
        <w:rPr>
          <w:color w:val="auto"/>
        </w:rPr>
        <w:t>As part of the</w:t>
      </w:r>
      <w:r w:rsidR="00AC4532">
        <w:rPr>
          <w:color w:val="auto"/>
        </w:rPr>
        <w:t xml:space="preserve"> trial our Parks department</w:t>
      </w:r>
      <w:r w:rsidRPr="002E4135">
        <w:rPr>
          <w:color w:val="auto"/>
        </w:rPr>
        <w:t xml:space="preserve"> prepared indicative designs for enhancing areas of Strand Road with greening, seating and additional bike parking (including cargo and disabled spaces).</w:t>
      </w:r>
    </w:p>
    <w:p w14:paraId="6C670F48" w14:textId="199D439A" w:rsidR="002E4135" w:rsidRDefault="002E4135" w:rsidP="005F0248">
      <w:pPr>
        <w:rPr>
          <w:color w:val="auto"/>
        </w:rPr>
      </w:pPr>
    </w:p>
    <w:p w14:paraId="71189F68" w14:textId="66F2387B" w:rsidR="009A16C8" w:rsidRDefault="00AC4532" w:rsidP="00DD27AE">
      <w:pPr>
        <w:jc w:val="center"/>
        <w:rPr>
          <w:color w:val="auto"/>
        </w:rPr>
      </w:pPr>
      <w:r>
        <w:rPr>
          <w:noProof/>
          <w:lang w:val="en-IE"/>
        </w:rPr>
        <w:drawing>
          <wp:inline distT="0" distB="0" distL="0" distR="0" wp14:anchorId="32B46465" wp14:editId="4927C947">
            <wp:extent cx="4256640" cy="2400680"/>
            <wp:effectExtent l="0" t="0" r="0" b="0"/>
            <wp:docPr id="5" name="Picture 5" descr="Show location of planters, seating and cycle storage along the Strand Road Cycle Route Trial. "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0172\AppData\Local\Microsoft\Windows\INetCache\Content.Word\Strand rd enchacment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6640" cy="2400680"/>
                    </a:xfrm>
                    <a:prstGeom prst="rect">
                      <a:avLst/>
                    </a:prstGeom>
                    <a:noFill/>
                    <a:ln>
                      <a:noFill/>
                    </a:ln>
                  </pic:spPr>
                </pic:pic>
              </a:graphicData>
            </a:graphic>
          </wp:inline>
        </w:drawing>
      </w:r>
    </w:p>
    <w:p w14:paraId="3EEA915B" w14:textId="3B09172D" w:rsidR="002E4135" w:rsidRDefault="002E4135" w:rsidP="005F0248">
      <w:pPr>
        <w:rPr>
          <w:color w:val="auto"/>
          <w:lang w:val="en-IE"/>
        </w:rPr>
      </w:pPr>
    </w:p>
    <w:p w14:paraId="1AFBBFC9" w14:textId="0CEE9D78" w:rsidR="009A16C8" w:rsidRDefault="009A16C8" w:rsidP="009A16C8">
      <w:pPr>
        <w:rPr>
          <w:color w:val="auto"/>
        </w:rPr>
      </w:pPr>
      <w:r>
        <w:rPr>
          <w:color w:val="auto"/>
        </w:rPr>
        <w:lastRenderedPageBreak/>
        <w:t>The cycle lane was due to open before the end of March 2021</w:t>
      </w:r>
      <w:r w:rsidR="00AC4532">
        <w:rPr>
          <w:color w:val="auto"/>
        </w:rPr>
        <w:t>. H</w:t>
      </w:r>
      <w:r>
        <w:rPr>
          <w:color w:val="auto"/>
        </w:rPr>
        <w:t>owever the High Court on 26 February granted a stay</w:t>
      </w:r>
      <w:r w:rsidR="00AC4532">
        <w:rPr>
          <w:color w:val="auto"/>
        </w:rPr>
        <w:t>,</w:t>
      </w:r>
      <w:r>
        <w:rPr>
          <w:color w:val="auto"/>
        </w:rPr>
        <w:t xml:space="preserve"> which required Dublin City Council to halt work on the project. A number of minor works have to be completed for </w:t>
      </w:r>
      <w:r w:rsidR="00AC4532">
        <w:rPr>
          <w:color w:val="auto"/>
        </w:rPr>
        <w:t>safety reasons but otherwise the City Council has</w:t>
      </w:r>
      <w:r>
        <w:rPr>
          <w:color w:val="auto"/>
        </w:rPr>
        <w:t xml:space="preserve"> stopped </w:t>
      </w:r>
      <w:r w:rsidR="00AC4532">
        <w:rPr>
          <w:color w:val="auto"/>
        </w:rPr>
        <w:t xml:space="preserve">work on </w:t>
      </w:r>
      <w:r>
        <w:rPr>
          <w:color w:val="auto"/>
        </w:rPr>
        <w:t xml:space="preserve">the installation of the route and any other works including any changes to </w:t>
      </w:r>
      <w:r w:rsidR="00A1728C">
        <w:rPr>
          <w:color w:val="auto"/>
        </w:rPr>
        <w:t>statutory</w:t>
      </w:r>
      <w:r>
        <w:rPr>
          <w:color w:val="auto"/>
        </w:rPr>
        <w:t xml:space="preserve"> signs etc. </w:t>
      </w:r>
    </w:p>
    <w:p w14:paraId="4A15B2B8" w14:textId="77777777" w:rsidR="00AC4532" w:rsidRDefault="00AC4532" w:rsidP="009A16C8">
      <w:pPr>
        <w:rPr>
          <w:color w:val="auto"/>
        </w:rPr>
      </w:pPr>
    </w:p>
    <w:p w14:paraId="579FB5FB" w14:textId="5D9524D5" w:rsidR="009A16C8" w:rsidRPr="005F0248" w:rsidRDefault="00AC4532" w:rsidP="009A16C8">
      <w:pPr>
        <w:rPr>
          <w:color w:val="auto"/>
        </w:rPr>
      </w:pPr>
      <w:r>
        <w:rPr>
          <w:color w:val="auto"/>
        </w:rPr>
        <w:t xml:space="preserve">The </w:t>
      </w:r>
      <w:r w:rsidR="009A16C8">
        <w:rPr>
          <w:color w:val="auto"/>
        </w:rPr>
        <w:t xml:space="preserve">City Council believes that the </w:t>
      </w:r>
      <w:r>
        <w:rPr>
          <w:color w:val="auto"/>
        </w:rPr>
        <w:t xml:space="preserve">proposed </w:t>
      </w:r>
      <w:r w:rsidR="009A16C8">
        <w:rPr>
          <w:color w:val="auto"/>
        </w:rPr>
        <w:t xml:space="preserve">works </w:t>
      </w:r>
      <w:r>
        <w:rPr>
          <w:color w:val="auto"/>
        </w:rPr>
        <w:t xml:space="preserve">associated with the Strand Road cycle route </w:t>
      </w:r>
      <w:r w:rsidR="009A16C8">
        <w:rPr>
          <w:color w:val="auto"/>
        </w:rPr>
        <w:t>are in compliance with Government Guidelines, in accordance with the Design Manual for Urban Roads and Streets (</w:t>
      </w:r>
      <w:r w:rsidR="00A1728C">
        <w:rPr>
          <w:color w:val="auto"/>
        </w:rPr>
        <w:t>DMURS</w:t>
      </w:r>
      <w:r w:rsidR="009A16C8">
        <w:rPr>
          <w:color w:val="auto"/>
        </w:rPr>
        <w:t>) and in co</w:t>
      </w:r>
      <w:r>
        <w:rPr>
          <w:color w:val="auto"/>
        </w:rPr>
        <w:t>mpliance with the City Council Development P</w:t>
      </w:r>
      <w:r w:rsidR="009A16C8">
        <w:rPr>
          <w:color w:val="auto"/>
        </w:rPr>
        <w:t>lan</w:t>
      </w:r>
      <w:r>
        <w:rPr>
          <w:color w:val="auto"/>
        </w:rPr>
        <w:t xml:space="preserve">. </w:t>
      </w:r>
      <w:r w:rsidR="009A16C8">
        <w:rPr>
          <w:color w:val="auto"/>
        </w:rPr>
        <w:t xml:space="preserve"> </w:t>
      </w:r>
      <w:r>
        <w:rPr>
          <w:color w:val="auto"/>
        </w:rPr>
        <w:t xml:space="preserve">It is hoped that the substantive case will </w:t>
      </w:r>
      <w:r w:rsidR="009A16C8">
        <w:rPr>
          <w:color w:val="auto"/>
        </w:rPr>
        <w:t xml:space="preserve">be heard at </w:t>
      </w:r>
      <w:r w:rsidR="00A1728C">
        <w:rPr>
          <w:color w:val="auto"/>
        </w:rPr>
        <w:t xml:space="preserve">the </w:t>
      </w:r>
      <w:r w:rsidR="009A16C8">
        <w:rPr>
          <w:color w:val="auto"/>
        </w:rPr>
        <w:t xml:space="preserve">earliest opportunity so that the works can recommence. </w:t>
      </w:r>
      <w:r w:rsidR="00F477A3">
        <w:rPr>
          <w:color w:val="auto"/>
        </w:rPr>
        <w:t xml:space="preserve">The Council had obtained independent advice regarding the requirements for an </w:t>
      </w:r>
      <w:r w:rsidR="00A1728C">
        <w:rPr>
          <w:color w:val="auto"/>
        </w:rPr>
        <w:t>E</w:t>
      </w:r>
      <w:r w:rsidR="00F477A3">
        <w:rPr>
          <w:color w:val="auto"/>
        </w:rPr>
        <w:t>n</w:t>
      </w:r>
      <w:r w:rsidR="00A1728C">
        <w:rPr>
          <w:color w:val="auto"/>
        </w:rPr>
        <w:t>vironmental Impact Assessment (</w:t>
      </w:r>
      <w:r w:rsidR="00F477A3">
        <w:rPr>
          <w:color w:val="auto"/>
        </w:rPr>
        <w:t xml:space="preserve">EIA) </w:t>
      </w:r>
      <w:r w:rsidR="00A1728C">
        <w:rPr>
          <w:color w:val="auto"/>
        </w:rPr>
        <w:t>and an Appropriate Assessment (</w:t>
      </w:r>
      <w:r w:rsidR="00F477A3">
        <w:rPr>
          <w:color w:val="auto"/>
        </w:rPr>
        <w:t>AA)</w:t>
      </w:r>
      <w:r w:rsidR="00A1728C">
        <w:rPr>
          <w:color w:val="auto"/>
        </w:rPr>
        <w:t>.</w:t>
      </w:r>
      <w:r w:rsidR="00F477A3">
        <w:rPr>
          <w:color w:val="auto"/>
        </w:rPr>
        <w:t xml:space="preserve"> </w:t>
      </w:r>
      <w:r w:rsidR="00A1728C">
        <w:rPr>
          <w:color w:val="auto"/>
        </w:rPr>
        <w:t>B</w:t>
      </w:r>
      <w:r w:rsidR="00F477A3">
        <w:rPr>
          <w:color w:val="auto"/>
        </w:rPr>
        <w:t xml:space="preserve">oth were screened for and found not to be required. These screening reports are available on the Dublin City Council website in the Strand Road cycle trial section. </w:t>
      </w:r>
    </w:p>
    <w:p w14:paraId="39EC4A8F" w14:textId="0FF5C5F8" w:rsidR="009A16C8" w:rsidRDefault="009A16C8" w:rsidP="005F0248">
      <w:pPr>
        <w:rPr>
          <w:color w:val="auto"/>
          <w:lang w:val="en-IE"/>
        </w:rPr>
      </w:pPr>
    </w:p>
    <w:p w14:paraId="3ABB389C" w14:textId="06F7640D" w:rsidR="00464939" w:rsidRPr="00FD4533" w:rsidRDefault="00464939" w:rsidP="00C17F0A">
      <w:pPr>
        <w:pStyle w:val="Heading3"/>
      </w:pPr>
      <w:bookmarkStart w:id="31" w:name="_Toc65503884"/>
      <w:r w:rsidRPr="00FD4533">
        <w:t>Griffith Avenue Cycle Route</w:t>
      </w:r>
      <w:bookmarkEnd w:id="29"/>
      <w:bookmarkEnd w:id="30"/>
      <w:bookmarkEnd w:id="31"/>
    </w:p>
    <w:p w14:paraId="3B77955C" w14:textId="349E4495" w:rsidR="00464939" w:rsidRDefault="00824C02" w:rsidP="00464939">
      <w:pPr>
        <w:rPr>
          <w:color w:val="auto"/>
        </w:rPr>
      </w:pPr>
      <w:r>
        <w:rPr>
          <w:color w:val="auto"/>
        </w:rPr>
        <w:t>R</w:t>
      </w:r>
      <w:r w:rsidR="00464939" w:rsidRPr="0037300E">
        <w:rPr>
          <w:color w:val="auto"/>
        </w:rPr>
        <w:t xml:space="preserve">oad markings </w:t>
      </w:r>
      <w:r>
        <w:rPr>
          <w:color w:val="auto"/>
        </w:rPr>
        <w:t xml:space="preserve">are now complete on Griffith Avenue between Walnut Drive and Skerkin Gardens. </w:t>
      </w:r>
    </w:p>
    <w:p w14:paraId="1E504FA5" w14:textId="48517254" w:rsidR="00DD1030" w:rsidRDefault="00DD1030" w:rsidP="00464939">
      <w:pPr>
        <w:rPr>
          <w:color w:val="auto"/>
        </w:rPr>
      </w:pPr>
    </w:p>
    <w:p w14:paraId="779BDCF9" w14:textId="4EF90CFD" w:rsidR="00DD1030" w:rsidRDefault="008073FC" w:rsidP="008073FC">
      <w:pPr>
        <w:jc w:val="center"/>
        <w:rPr>
          <w:color w:val="auto"/>
        </w:rPr>
      </w:pPr>
      <w:r>
        <w:rPr>
          <w:noProof/>
          <w:lang w:val="en-IE"/>
        </w:rPr>
        <w:drawing>
          <wp:inline distT="0" distB="0" distL="0" distR="0" wp14:anchorId="2E295688" wp14:editId="14FB8841">
            <wp:extent cx="2533650" cy="2163606"/>
            <wp:effectExtent l="0" t="0" r="0" b="8255"/>
            <wp:docPr id="13" name="Picture 13" descr="Cycle lane with road markings and bollard protection on Griffith Avenue between Walnut Drive and Skerkin Gardens.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172\AppData\Local\Microsoft\Windows\INetCache\Content.Word\IMG-20210226-WA005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975" r="37012"/>
                    <a:stretch/>
                  </pic:blipFill>
                  <pic:spPr bwMode="auto">
                    <a:xfrm>
                      <a:off x="0" y="0"/>
                      <a:ext cx="2533650" cy="2163606"/>
                    </a:xfrm>
                    <a:prstGeom prst="rect">
                      <a:avLst/>
                    </a:prstGeom>
                    <a:noFill/>
                    <a:ln>
                      <a:noFill/>
                    </a:ln>
                    <a:extLst>
                      <a:ext uri="{53640926-AAD7-44D8-BBD7-CCE9431645EC}">
                        <a14:shadowObscured xmlns:a14="http://schemas.microsoft.com/office/drawing/2010/main"/>
                      </a:ext>
                    </a:extLst>
                  </pic:spPr>
                </pic:pic>
              </a:graphicData>
            </a:graphic>
          </wp:inline>
        </w:drawing>
      </w:r>
    </w:p>
    <w:p w14:paraId="4D4657F0" w14:textId="2CBFEE20" w:rsidR="00464939" w:rsidRDefault="00464939" w:rsidP="00464939"/>
    <w:p w14:paraId="1EA8788B" w14:textId="77777777" w:rsidR="00464939" w:rsidRPr="00FD4533" w:rsidRDefault="00464939" w:rsidP="00C17F0A">
      <w:pPr>
        <w:pStyle w:val="Heading3"/>
      </w:pPr>
      <w:bookmarkStart w:id="32" w:name="_Toc62749349"/>
      <w:bookmarkStart w:id="33" w:name="_Toc62750637"/>
      <w:bookmarkStart w:id="34" w:name="_Toc65503885"/>
      <w:r w:rsidRPr="00FD4533">
        <w:t>Parnell Square East Contra-flow</w:t>
      </w:r>
      <w:bookmarkEnd w:id="32"/>
      <w:bookmarkEnd w:id="33"/>
      <w:bookmarkEnd w:id="34"/>
    </w:p>
    <w:p w14:paraId="1AA281F7" w14:textId="0DE8A517" w:rsidR="00973714" w:rsidRDefault="00824C02" w:rsidP="00464939">
      <w:pPr>
        <w:rPr>
          <w:color w:val="auto"/>
        </w:rPr>
      </w:pPr>
      <w:r>
        <w:rPr>
          <w:color w:val="auto"/>
        </w:rPr>
        <w:t>The contraflow cycle lane on Parnell Square is no</w:t>
      </w:r>
      <w:r w:rsidR="00C60A1E">
        <w:rPr>
          <w:color w:val="auto"/>
        </w:rPr>
        <w:t xml:space="preserve">w operational with temporary bollards to prevent illegal parking while awaiting </w:t>
      </w:r>
      <w:r w:rsidR="00D815FA">
        <w:rPr>
          <w:color w:val="auto"/>
        </w:rPr>
        <w:t>the delivery of planters.</w:t>
      </w:r>
    </w:p>
    <w:p w14:paraId="00A2B805" w14:textId="77777777" w:rsidR="000B0285" w:rsidRDefault="000B0285" w:rsidP="00464939">
      <w:pPr>
        <w:rPr>
          <w:color w:val="auto"/>
        </w:rPr>
      </w:pPr>
    </w:p>
    <w:p w14:paraId="23D98A9F" w14:textId="41E026A4" w:rsidR="00AC4532" w:rsidRDefault="00D815FA" w:rsidP="000B0285">
      <w:pPr>
        <w:ind w:firstLine="720"/>
        <w:rPr>
          <w:color w:val="auto"/>
        </w:rPr>
      </w:pPr>
      <w:r>
        <w:rPr>
          <w:noProof/>
          <w:lang w:val="en-IE"/>
        </w:rPr>
        <w:drawing>
          <wp:inline distT="0" distB="0" distL="0" distR="0" wp14:anchorId="3E6A9E68" wp14:editId="5CC77A71">
            <wp:extent cx="1882154" cy="2390775"/>
            <wp:effectExtent l="0" t="0" r="3810" b="0"/>
            <wp:docPr id="16" name="Picture 16" descr="Contraflow cycle lane at the Ambassador Theatre, Parnell Square Eas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50172\AppData\Local\Microsoft\Windows\INetCache\Content.Word\IMG-20210225-WA000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774" t="11137" r="16759"/>
                    <a:stretch/>
                  </pic:blipFill>
                  <pic:spPr bwMode="auto">
                    <a:xfrm>
                      <a:off x="0" y="0"/>
                      <a:ext cx="1882154" cy="2390775"/>
                    </a:xfrm>
                    <a:prstGeom prst="rect">
                      <a:avLst/>
                    </a:prstGeom>
                    <a:noFill/>
                    <a:ln>
                      <a:noFill/>
                    </a:ln>
                    <a:extLst>
                      <a:ext uri="{53640926-AAD7-44D8-BBD7-CCE9431645EC}">
                        <a14:shadowObscured xmlns:a14="http://schemas.microsoft.com/office/drawing/2010/main"/>
                      </a:ext>
                    </a:extLst>
                  </pic:spPr>
                </pic:pic>
              </a:graphicData>
            </a:graphic>
          </wp:inline>
        </w:drawing>
      </w:r>
      <w:r>
        <w:rPr>
          <w:color w:val="auto"/>
        </w:rPr>
        <w:tab/>
      </w:r>
      <w:r w:rsidR="000B0285">
        <w:rPr>
          <w:noProof/>
          <w:lang w:val="en-IE"/>
        </w:rPr>
        <w:drawing>
          <wp:inline distT="0" distB="0" distL="0" distR="0" wp14:anchorId="2ABFB16E" wp14:editId="6F988940">
            <wp:extent cx="2997835" cy="2314575"/>
            <wp:effectExtent l="0" t="0" r="0" b="9525"/>
            <wp:docPr id="17" name="Picture 17" descr="Contraflow cycle lane, Parnell Square Eas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50172\AppData\Local\Microsoft\Windows\INetCache\Content.Word\IMG-20210225-WA000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201" r="32475" b="16064"/>
                    <a:stretch/>
                  </pic:blipFill>
                  <pic:spPr bwMode="auto">
                    <a:xfrm>
                      <a:off x="0" y="0"/>
                      <a:ext cx="2997835" cy="2314575"/>
                    </a:xfrm>
                    <a:prstGeom prst="rect">
                      <a:avLst/>
                    </a:prstGeom>
                    <a:noFill/>
                    <a:ln>
                      <a:noFill/>
                    </a:ln>
                    <a:extLst>
                      <a:ext uri="{53640926-AAD7-44D8-BBD7-CCE9431645EC}">
                        <a14:shadowObscured xmlns:a14="http://schemas.microsoft.com/office/drawing/2010/main"/>
                      </a:ext>
                    </a:extLst>
                  </pic:spPr>
                </pic:pic>
              </a:graphicData>
            </a:graphic>
          </wp:inline>
        </w:drawing>
      </w:r>
    </w:p>
    <w:p w14:paraId="0FF735CC" w14:textId="69709E99" w:rsidR="00AC4532" w:rsidRDefault="00AC4532" w:rsidP="00464939">
      <w:pPr>
        <w:rPr>
          <w:color w:val="auto"/>
        </w:rPr>
      </w:pPr>
    </w:p>
    <w:p w14:paraId="086A219A" w14:textId="77777777" w:rsidR="00464939" w:rsidRPr="00C17F0A" w:rsidRDefault="00464939" w:rsidP="00C17F0A">
      <w:pPr>
        <w:pStyle w:val="Heading3"/>
      </w:pPr>
      <w:bookmarkStart w:id="35" w:name="_Toc62749350"/>
      <w:bookmarkStart w:id="36" w:name="_Toc62750638"/>
      <w:bookmarkStart w:id="37" w:name="_Toc65503886"/>
      <w:r w:rsidRPr="00C17F0A">
        <w:t>Bull Wall</w:t>
      </w:r>
      <w:bookmarkEnd w:id="35"/>
      <w:bookmarkEnd w:id="36"/>
      <w:bookmarkEnd w:id="37"/>
    </w:p>
    <w:p w14:paraId="03DA68D9" w14:textId="64960B3D" w:rsidR="00B41E17" w:rsidRDefault="00B41E17" w:rsidP="00B41E17">
      <w:pPr>
        <w:rPr>
          <w:b/>
          <w:bCs/>
          <w:color w:val="auto"/>
          <w:sz w:val="22"/>
          <w:szCs w:val="22"/>
          <w:lang w:val="en-IE"/>
        </w:rPr>
      </w:pPr>
      <w:r>
        <w:t>Work has begun extending the footpath protection and the introduction of formal parking as far as the Wooden Bridge.</w:t>
      </w:r>
    </w:p>
    <w:p w14:paraId="2E286FAC" w14:textId="7AD68337" w:rsidR="009B73EB" w:rsidRDefault="009B73EB" w:rsidP="00A91794">
      <w:pPr>
        <w:rPr>
          <w:b/>
          <w:noProof/>
          <w:lang w:val="en-IE"/>
        </w:rPr>
      </w:pPr>
    </w:p>
    <w:p w14:paraId="1C4152FE" w14:textId="4C92F0AC" w:rsidR="00584068" w:rsidRDefault="00584068" w:rsidP="000B0285">
      <w:pPr>
        <w:jc w:val="center"/>
        <w:rPr>
          <w:b/>
          <w:noProof/>
          <w:lang w:val="en-IE"/>
        </w:rPr>
      </w:pPr>
      <w:r>
        <w:rPr>
          <w:noProof/>
          <w:lang w:val="en-IE"/>
        </w:rPr>
        <w:drawing>
          <wp:inline distT="0" distB="0" distL="0" distR="0" wp14:anchorId="2ED92F7A" wp14:editId="2AD2A2E8">
            <wp:extent cx="4226261" cy="2398403"/>
            <wp:effectExtent l="0" t="0" r="3175" b="1905"/>
            <wp:docPr id="20" name="Picture 20" descr="Formal parking near the Wooden bridg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0172\AppData\Local\Microsoft\Windows\INetCache\Content.Word\IMG-20210226-WA00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6261" cy="2398403"/>
                    </a:xfrm>
                    <a:prstGeom prst="rect">
                      <a:avLst/>
                    </a:prstGeom>
                    <a:noFill/>
                    <a:ln>
                      <a:noFill/>
                    </a:ln>
                  </pic:spPr>
                </pic:pic>
              </a:graphicData>
            </a:graphic>
          </wp:inline>
        </w:drawing>
      </w:r>
    </w:p>
    <w:p w14:paraId="01891E82" w14:textId="6F33CB7A" w:rsidR="008073FC" w:rsidRDefault="008073FC" w:rsidP="008073FC">
      <w:pPr>
        <w:ind w:firstLine="567"/>
        <w:jc w:val="center"/>
        <w:rPr>
          <w:i/>
        </w:rPr>
      </w:pPr>
      <w:r w:rsidRPr="008073FC">
        <w:rPr>
          <w:i/>
        </w:rPr>
        <w:t xml:space="preserve">Formal parking near the Wooden </w:t>
      </w:r>
      <w:r w:rsidR="00A1728C" w:rsidRPr="008073FC">
        <w:rPr>
          <w:i/>
        </w:rPr>
        <w:t>Bridge</w:t>
      </w:r>
    </w:p>
    <w:p w14:paraId="5BEA384F" w14:textId="51C1998C" w:rsidR="00BC5F7F" w:rsidRDefault="00BC5F7F" w:rsidP="00584068">
      <w:pPr>
        <w:jc w:val="left"/>
        <w:rPr>
          <w:i/>
        </w:rPr>
      </w:pPr>
    </w:p>
    <w:p w14:paraId="0B2C6F3F" w14:textId="77777777" w:rsidR="00584068" w:rsidRDefault="00584068" w:rsidP="00584068">
      <w:pPr>
        <w:jc w:val="left"/>
        <w:rPr>
          <w:i/>
        </w:rPr>
      </w:pPr>
    </w:p>
    <w:p w14:paraId="1E7ABAB5" w14:textId="77777777" w:rsidR="00BC5F7F" w:rsidRDefault="00BC5F7F" w:rsidP="00BC5F7F">
      <w:pPr>
        <w:pStyle w:val="Heading2"/>
        <w:tabs>
          <w:tab w:val="left" w:pos="567"/>
          <w:tab w:val="left" w:pos="4260"/>
        </w:tabs>
        <w:ind w:left="567" w:hanging="567"/>
      </w:pPr>
      <w:bookmarkStart w:id="38" w:name="_Toc62750641"/>
      <w:bookmarkStart w:id="39" w:name="_Toc65503887"/>
      <w:r>
        <w:t>2.3</w:t>
      </w:r>
      <w:r w:rsidRPr="00EC4428">
        <w:tab/>
        <w:t>School Mobility Programme</w:t>
      </w:r>
      <w:bookmarkEnd w:id="38"/>
      <w:bookmarkEnd w:id="39"/>
    </w:p>
    <w:p w14:paraId="02BA76BA" w14:textId="38D51B29" w:rsidR="00BC5F7F" w:rsidRDefault="00BC5F7F" w:rsidP="00BC5F7F">
      <w:pPr>
        <w:ind w:firstLine="567"/>
        <w:jc w:val="left"/>
        <w:rPr>
          <w:i/>
        </w:rPr>
      </w:pPr>
    </w:p>
    <w:p w14:paraId="627FD3EA" w14:textId="6727DBC3" w:rsidR="00584068" w:rsidRDefault="00584068" w:rsidP="000B0285">
      <w:pPr>
        <w:ind w:firstLine="567"/>
        <w:jc w:val="center"/>
        <w:rPr>
          <w:i/>
        </w:rPr>
      </w:pPr>
      <w:r>
        <w:rPr>
          <w:noProof/>
          <w:lang w:val="en-IE"/>
        </w:rPr>
        <w:drawing>
          <wp:inline distT="0" distB="0" distL="0" distR="0" wp14:anchorId="62EDDF99" wp14:editId="407A7A21">
            <wp:extent cx="4152900" cy="2305350"/>
            <wp:effectExtent l="0" t="0" r="0" b="0"/>
            <wp:docPr id="19" name="Picture 19" descr="School Zone treatment at St. Catherine's School on Donore Avenu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172\AppData\Local\Microsoft\Windows\INetCache\Content.Word\IMG_711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6960"/>
                    <a:stretch/>
                  </pic:blipFill>
                  <pic:spPr bwMode="auto">
                    <a:xfrm>
                      <a:off x="0" y="0"/>
                      <a:ext cx="4152900" cy="2305350"/>
                    </a:xfrm>
                    <a:prstGeom prst="rect">
                      <a:avLst/>
                    </a:prstGeom>
                    <a:noFill/>
                    <a:ln>
                      <a:noFill/>
                    </a:ln>
                    <a:extLst>
                      <a:ext uri="{53640926-AAD7-44D8-BBD7-CCE9431645EC}">
                        <a14:shadowObscured xmlns:a14="http://schemas.microsoft.com/office/drawing/2010/main"/>
                      </a:ext>
                    </a:extLst>
                  </pic:spPr>
                </pic:pic>
              </a:graphicData>
            </a:graphic>
          </wp:inline>
        </w:drawing>
      </w:r>
    </w:p>
    <w:p w14:paraId="3DCB9CE4" w14:textId="5E1DEB94" w:rsidR="00584068" w:rsidRPr="008073FC" w:rsidRDefault="00584068" w:rsidP="000B0285">
      <w:pPr>
        <w:jc w:val="left"/>
        <w:rPr>
          <w:i/>
        </w:rPr>
      </w:pPr>
    </w:p>
    <w:p w14:paraId="0F5EB5F0" w14:textId="72A1591E" w:rsidR="00280F98" w:rsidRDefault="00DD3118" w:rsidP="00280F98">
      <w:pPr>
        <w:rPr>
          <w:color w:val="auto"/>
        </w:rPr>
      </w:pPr>
      <w:r w:rsidRPr="00280F98">
        <w:rPr>
          <w:color w:val="auto"/>
          <w:lang w:val="en-IE"/>
        </w:rPr>
        <w:t xml:space="preserve">The application list for a </w:t>
      </w:r>
      <w:r w:rsidRPr="00280F98">
        <w:rPr>
          <w:b/>
          <w:i/>
          <w:color w:val="auto"/>
          <w:lang w:val="en-IE"/>
        </w:rPr>
        <w:t xml:space="preserve">School Zone </w:t>
      </w:r>
      <w:r w:rsidRPr="00280F98">
        <w:rPr>
          <w:color w:val="auto"/>
          <w:lang w:val="en-IE"/>
        </w:rPr>
        <w:t xml:space="preserve">stands at 105 schools with 37 completed. </w:t>
      </w:r>
      <w:r w:rsidR="00D04369">
        <w:rPr>
          <w:color w:val="auto"/>
          <w:lang w:val="en-IE"/>
        </w:rPr>
        <w:t>With</w:t>
      </w:r>
      <w:r w:rsidR="00584068">
        <w:rPr>
          <w:color w:val="auto"/>
        </w:rPr>
        <w:t xml:space="preserve"> the Government’s </w:t>
      </w:r>
      <w:r w:rsidR="00D04369">
        <w:rPr>
          <w:color w:val="auto"/>
        </w:rPr>
        <w:t xml:space="preserve">urgent </w:t>
      </w:r>
      <w:r w:rsidR="00123503">
        <w:rPr>
          <w:color w:val="auto"/>
        </w:rPr>
        <w:t xml:space="preserve">call </w:t>
      </w:r>
      <w:r w:rsidR="00280F98" w:rsidRPr="00280F98">
        <w:rPr>
          <w:color w:val="auto"/>
        </w:rPr>
        <w:t xml:space="preserve">now for </w:t>
      </w:r>
      <w:r w:rsidR="00A1728C" w:rsidRPr="00280F98">
        <w:rPr>
          <w:color w:val="auto"/>
        </w:rPr>
        <w:t>school communities</w:t>
      </w:r>
      <w:r w:rsidR="00280F98" w:rsidRPr="00280F98">
        <w:rPr>
          <w:color w:val="auto"/>
        </w:rPr>
        <w:t xml:space="preserve"> and areas adjacent to schools not to become </w:t>
      </w:r>
      <w:r w:rsidR="00A1728C" w:rsidRPr="00280F98">
        <w:rPr>
          <w:color w:val="auto"/>
        </w:rPr>
        <w:t>areas where</w:t>
      </w:r>
      <w:r w:rsidR="00280F98" w:rsidRPr="00280F98">
        <w:rPr>
          <w:color w:val="auto"/>
        </w:rPr>
        <w:t xml:space="preserve"> people are in close contact, the extra space provided by Schools Zones is </w:t>
      </w:r>
      <w:r w:rsidR="00280F98" w:rsidRPr="00280F98">
        <w:rPr>
          <w:color w:val="auto"/>
        </w:rPr>
        <w:lastRenderedPageBreak/>
        <w:t xml:space="preserve">paramount. Using the School Zone </w:t>
      </w:r>
      <w:r w:rsidR="00584068">
        <w:rPr>
          <w:color w:val="auto"/>
        </w:rPr>
        <w:t>effectively will help with our n</w:t>
      </w:r>
      <w:r w:rsidR="00280F98" w:rsidRPr="00280F98">
        <w:rPr>
          <w:color w:val="auto"/>
        </w:rPr>
        <w:t>ational effort for the next few m</w:t>
      </w:r>
      <w:r w:rsidR="00944523">
        <w:rPr>
          <w:color w:val="auto"/>
        </w:rPr>
        <w:t>onths to keep our Schools open.</w:t>
      </w:r>
    </w:p>
    <w:p w14:paraId="4B48B71F" w14:textId="0395A00F" w:rsidR="00F477A3" w:rsidRDefault="00F477A3" w:rsidP="00280F98">
      <w:pPr>
        <w:rPr>
          <w:color w:val="auto"/>
        </w:rPr>
      </w:pPr>
    </w:p>
    <w:p w14:paraId="1F57AA0B" w14:textId="77777777" w:rsidR="00584068" w:rsidRDefault="00584068" w:rsidP="00584068">
      <w:r>
        <w:t xml:space="preserve">Site visits by the Schools Outreach Officers involve meeting with Principals, neighborhood engineers, taking pre and post School Zone installation photos, assessing potential for park and stride locations and assessing post installation issues. If the school is at the design phase, the school Principal and the school community are facilitated to read and understand the designs and make observations which are taken into account prior to installation. Education is provided on </w:t>
      </w:r>
      <w:r>
        <w:rPr>
          <w:lang w:val="en-US"/>
        </w:rPr>
        <w:t xml:space="preserve">benefits of the School Zone treatment including increased safety for pupils, additional space for social distancing, improved health and wellbeing for students due to active travel, and reduced air pollution due to less car idling. These measures are taken to support </w:t>
      </w:r>
      <w:r>
        <w:t>Principals to communicate to their school community and their neighbors as to what to expect from the School Zone treatment.</w:t>
      </w:r>
    </w:p>
    <w:p w14:paraId="1E2A19BF" w14:textId="6606C489" w:rsidR="00F477A3" w:rsidRDefault="00F477A3" w:rsidP="00280F98">
      <w:pPr>
        <w:rPr>
          <w:color w:val="auto"/>
        </w:rPr>
      </w:pPr>
    </w:p>
    <w:p w14:paraId="58EA8059" w14:textId="1F636E9C" w:rsidR="00DD3118" w:rsidRDefault="00DD3118" w:rsidP="00DD3118">
      <w:pPr>
        <w:pStyle w:val="BodyText"/>
        <w:rPr>
          <w:lang w:val="en-IE"/>
        </w:rPr>
      </w:pPr>
      <w:r w:rsidRPr="00CC55E9">
        <w:rPr>
          <w:lang w:val="en-IE"/>
        </w:rPr>
        <w:t>The breakdown of the School Zones completed per administrative area of Dublin City are</w:t>
      </w:r>
      <w:r>
        <w:rPr>
          <w:lang w:val="en-IE"/>
        </w:rPr>
        <w:t xml:space="preserve"> as follows:</w:t>
      </w:r>
    </w:p>
    <w:p w14:paraId="44971144" w14:textId="77777777" w:rsidR="00584068" w:rsidRDefault="00584068" w:rsidP="00DD3118">
      <w:pPr>
        <w:pStyle w:val="BodyText"/>
        <w:rPr>
          <w:lang w:val="en-IE"/>
        </w:rPr>
      </w:pPr>
    </w:p>
    <w:tbl>
      <w:tblPr>
        <w:tblW w:w="9771" w:type="dxa"/>
        <w:tblCellMar>
          <w:left w:w="0" w:type="dxa"/>
          <w:right w:w="0" w:type="dxa"/>
        </w:tblCellMar>
        <w:tblLook w:val="04A0" w:firstRow="1" w:lastRow="0" w:firstColumn="1" w:lastColumn="0" w:noHBand="0" w:noVBand="1"/>
      </w:tblPr>
      <w:tblGrid>
        <w:gridCol w:w="1987"/>
        <w:gridCol w:w="1487"/>
        <w:gridCol w:w="1452"/>
        <w:gridCol w:w="1438"/>
        <w:gridCol w:w="1934"/>
        <w:gridCol w:w="1473"/>
      </w:tblGrid>
      <w:tr w:rsidR="004613E6" w:rsidRPr="00584068" w14:paraId="37942337" w14:textId="77777777" w:rsidTr="00584068">
        <w:tc>
          <w:tcPr>
            <w:tcW w:w="22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0CCAB" w14:textId="77777777" w:rsidR="004613E6" w:rsidRPr="00584068" w:rsidRDefault="004613E6" w:rsidP="0010052F">
            <w:pPr>
              <w:pStyle w:val="BodyText"/>
              <w:shd w:val="clear" w:color="auto" w:fill="auto"/>
              <w:autoSpaceDE w:val="0"/>
              <w:autoSpaceDN w:val="0"/>
              <w:jc w:val="center"/>
              <w:rPr>
                <w:b/>
                <w:bCs/>
                <w:sz w:val="24"/>
                <w:szCs w:val="24"/>
                <w:lang w:val="en-US" w:eastAsia="en-US"/>
              </w:rPr>
            </w:pPr>
            <w:r w:rsidRPr="00584068">
              <w:rPr>
                <w:b/>
                <w:bCs/>
                <w:sz w:val="24"/>
                <w:szCs w:val="24"/>
                <w:lang w:val="en-US" w:eastAsia="en-US"/>
              </w:rPr>
              <w:t>Area</w:t>
            </w:r>
          </w:p>
        </w:tc>
        <w:tc>
          <w:tcPr>
            <w:tcW w:w="795" w:type="dxa"/>
            <w:tcBorders>
              <w:top w:val="single" w:sz="8" w:space="0" w:color="auto"/>
              <w:left w:val="nil"/>
              <w:bottom w:val="single" w:sz="8" w:space="0" w:color="auto"/>
              <w:right w:val="single" w:sz="4" w:space="0" w:color="auto"/>
            </w:tcBorders>
          </w:tcPr>
          <w:p w14:paraId="48B89596" w14:textId="252647C7" w:rsidR="004613E6" w:rsidRPr="00584068" w:rsidRDefault="004613E6" w:rsidP="00584068">
            <w:pPr>
              <w:pStyle w:val="BodyText"/>
              <w:shd w:val="clear" w:color="auto" w:fill="auto"/>
              <w:autoSpaceDE w:val="0"/>
              <w:autoSpaceDN w:val="0"/>
              <w:ind w:left="29"/>
              <w:jc w:val="center"/>
              <w:rPr>
                <w:b/>
                <w:bCs/>
                <w:sz w:val="24"/>
                <w:szCs w:val="24"/>
                <w:lang w:val="en-US" w:eastAsia="en-US"/>
              </w:rPr>
            </w:pPr>
            <w:r w:rsidRPr="00584068">
              <w:rPr>
                <w:b/>
                <w:bCs/>
                <w:sz w:val="24"/>
                <w:szCs w:val="24"/>
                <w:lang w:val="en-US" w:eastAsia="en-US"/>
              </w:rPr>
              <w:t>No. of School Zone Applications</w:t>
            </w:r>
          </w:p>
        </w:tc>
        <w:tc>
          <w:tcPr>
            <w:tcW w:w="1462"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C4F70AF" w14:textId="046AE779" w:rsidR="004613E6" w:rsidRPr="00584068" w:rsidRDefault="004613E6" w:rsidP="0010052F">
            <w:pPr>
              <w:pStyle w:val="BodyText"/>
              <w:shd w:val="clear" w:color="auto" w:fill="auto"/>
              <w:autoSpaceDE w:val="0"/>
              <w:autoSpaceDN w:val="0"/>
              <w:jc w:val="center"/>
              <w:rPr>
                <w:b/>
                <w:bCs/>
                <w:sz w:val="24"/>
                <w:szCs w:val="24"/>
                <w:lang w:val="en-US" w:eastAsia="en-US"/>
              </w:rPr>
            </w:pPr>
            <w:r w:rsidRPr="00584068">
              <w:rPr>
                <w:b/>
                <w:bCs/>
                <w:sz w:val="24"/>
                <w:szCs w:val="24"/>
                <w:lang w:val="en-US" w:eastAsia="en-US"/>
              </w:rPr>
              <w:t>No. of School Zones completed</w:t>
            </w:r>
          </w:p>
        </w:tc>
        <w:tc>
          <w:tcPr>
            <w:tcW w:w="15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A2D792" w14:textId="4E94CC98" w:rsidR="004613E6" w:rsidRPr="00584068" w:rsidRDefault="004613E6" w:rsidP="0010052F">
            <w:pPr>
              <w:pStyle w:val="BodyText"/>
              <w:shd w:val="clear" w:color="auto" w:fill="auto"/>
              <w:autoSpaceDE w:val="0"/>
              <w:autoSpaceDN w:val="0"/>
              <w:jc w:val="center"/>
              <w:rPr>
                <w:b/>
                <w:bCs/>
                <w:sz w:val="24"/>
                <w:szCs w:val="24"/>
                <w:lang w:val="en-US" w:eastAsia="en-US"/>
              </w:rPr>
            </w:pPr>
            <w:r w:rsidRPr="00584068">
              <w:rPr>
                <w:b/>
                <w:bCs/>
                <w:sz w:val="24"/>
                <w:szCs w:val="24"/>
                <w:lang w:val="en-US" w:eastAsia="en-US"/>
              </w:rPr>
              <w:t>No. of School Zones at design stage</w:t>
            </w:r>
          </w:p>
        </w:tc>
        <w:tc>
          <w:tcPr>
            <w:tcW w:w="21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34C865" w14:textId="489C600E" w:rsidR="004613E6" w:rsidRPr="00584068" w:rsidRDefault="004613E6" w:rsidP="0010052F">
            <w:pPr>
              <w:pStyle w:val="BodyText"/>
              <w:shd w:val="clear" w:color="auto" w:fill="auto"/>
              <w:autoSpaceDE w:val="0"/>
              <w:autoSpaceDN w:val="0"/>
              <w:jc w:val="center"/>
              <w:rPr>
                <w:b/>
                <w:bCs/>
                <w:sz w:val="24"/>
                <w:szCs w:val="24"/>
                <w:lang w:val="en-US" w:eastAsia="en-US"/>
              </w:rPr>
            </w:pPr>
            <w:r w:rsidRPr="00584068">
              <w:rPr>
                <w:b/>
                <w:bCs/>
                <w:sz w:val="24"/>
                <w:szCs w:val="24"/>
                <w:lang w:val="en-US" w:eastAsia="en-US"/>
              </w:rPr>
              <w:t>Site visits carried out by Schools Outreach Officers</w:t>
            </w:r>
          </w:p>
        </w:tc>
        <w:tc>
          <w:tcPr>
            <w:tcW w:w="1594" w:type="dxa"/>
            <w:tcBorders>
              <w:top w:val="single" w:sz="8" w:space="0" w:color="auto"/>
              <w:left w:val="nil"/>
              <w:bottom w:val="single" w:sz="8" w:space="0" w:color="auto"/>
              <w:right w:val="single" w:sz="8" w:space="0" w:color="auto"/>
            </w:tcBorders>
          </w:tcPr>
          <w:p w14:paraId="3018C287" w14:textId="3C48CA3F" w:rsidR="0010052F" w:rsidRPr="00584068" w:rsidRDefault="004613E6" w:rsidP="0010052F">
            <w:pPr>
              <w:pStyle w:val="BodyText"/>
              <w:shd w:val="clear" w:color="auto" w:fill="auto"/>
              <w:autoSpaceDE w:val="0"/>
              <w:autoSpaceDN w:val="0"/>
              <w:jc w:val="center"/>
              <w:rPr>
                <w:b/>
                <w:bCs/>
                <w:sz w:val="24"/>
                <w:szCs w:val="24"/>
                <w:lang w:val="en-US" w:eastAsia="en-US"/>
              </w:rPr>
            </w:pPr>
            <w:r w:rsidRPr="00584068">
              <w:rPr>
                <w:b/>
                <w:bCs/>
                <w:sz w:val="24"/>
                <w:szCs w:val="24"/>
                <w:lang w:val="en-US" w:eastAsia="en-US"/>
              </w:rPr>
              <w:t xml:space="preserve">No. of </w:t>
            </w:r>
            <w:r w:rsidR="00827047" w:rsidRPr="00584068">
              <w:rPr>
                <w:b/>
                <w:bCs/>
                <w:sz w:val="24"/>
                <w:szCs w:val="24"/>
                <w:lang w:val="en-US" w:eastAsia="en-US"/>
              </w:rPr>
              <w:t>s</w:t>
            </w:r>
            <w:r w:rsidR="0010052F" w:rsidRPr="00584068">
              <w:rPr>
                <w:b/>
                <w:bCs/>
                <w:sz w:val="24"/>
                <w:szCs w:val="24"/>
                <w:lang w:val="en-US" w:eastAsia="en-US"/>
              </w:rPr>
              <w:t>chools</w:t>
            </w:r>
          </w:p>
          <w:p w14:paraId="7C52D041" w14:textId="07BD21CF" w:rsidR="0010052F" w:rsidRPr="00584068" w:rsidRDefault="0010052F" w:rsidP="0010052F">
            <w:pPr>
              <w:pStyle w:val="BodyText"/>
              <w:shd w:val="clear" w:color="auto" w:fill="auto"/>
              <w:autoSpaceDE w:val="0"/>
              <w:autoSpaceDN w:val="0"/>
              <w:jc w:val="center"/>
              <w:rPr>
                <w:b/>
                <w:bCs/>
                <w:sz w:val="24"/>
                <w:szCs w:val="24"/>
                <w:lang w:val="en-US" w:eastAsia="en-US"/>
              </w:rPr>
            </w:pPr>
            <w:r w:rsidRPr="00584068">
              <w:rPr>
                <w:b/>
                <w:bCs/>
                <w:sz w:val="24"/>
                <w:szCs w:val="24"/>
                <w:lang w:val="en-US" w:eastAsia="en-US"/>
              </w:rPr>
              <w:t>self-reported</w:t>
            </w:r>
          </w:p>
          <w:p w14:paraId="141036D9" w14:textId="4B991AFE" w:rsidR="0010052F" w:rsidRPr="00584068" w:rsidRDefault="0010052F" w:rsidP="0010052F">
            <w:pPr>
              <w:pStyle w:val="BodyText"/>
              <w:shd w:val="clear" w:color="auto" w:fill="auto"/>
              <w:autoSpaceDE w:val="0"/>
              <w:autoSpaceDN w:val="0"/>
              <w:jc w:val="center"/>
              <w:rPr>
                <w:b/>
                <w:bCs/>
                <w:sz w:val="24"/>
                <w:szCs w:val="24"/>
                <w:lang w:val="en-US" w:eastAsia="en-US"/>
              </w:rPr>
            </w:pPr>
            <w:r w:rsidRPr="00584068">
              <w:rPr>
                <w:b/>
                <w:bCs/>
                <w:sz w:val="24"/>
                <w:szCs w:val="24"/>
                <w:lang w:val="en-US" w:eastAsia="en-US"/>
              </w:rPr>
              <w:t>as</w:t>
            </w:r>
            <w:r w:rsidR="004613E6" w:rsidRPr="00584068">
              <w:rPr>
                <w:b/>
                <w:bCs/>
                <w:sz w:val="24"/>
                <w:szCs w:val="24"/>
                <w:lang w:val="en-US" w:eastAsia="en-US"/>
              </w:rPr>
              <w:t xml:space="preserve"> 50 km/h</w:t>
            </w:r>
          </w:p>
          <w:p w14:paraId="6BF881B0" w14:textId="4BAD64F4" w:rsidR="004613E6" w:rsidRPr="00584068" w:rsidRDefault="0010052F" w:rsidP="0010052F">
            <w:pPr>
              <w:pStyle w:val="BodyText"/>
              <w:shd w:val="clear" w:color="auto" w:fill="auto"/>
              <w:autoSpaceDE w:val="0"/>
              <w:autoSpaceDN w:val="0"/>
              <w:jc w:val="center"/>
              <w:rPr>
                <w:b/>
                <w:bCs/>
                <w:sz w:val="24"/>
                <w:szCs w:val="24"/>
                <w:lang w:val="en-US" w:eastAsia="en-US"/>
              </w:rPr>
            </w:pPr>
            <w:r w:rsidRPr="00584068">
              <w:rPr>
                <w:b/>
                <w:bCs/>
                <w:sz w:val="24"/>
                <w:szCs w:val="24"/>
                <w:lang w:val="en-US" w:eastAsia="en-US"/>
              </w:rPr>
              <w:t>z</w:t>
            </w:r>
            <w:r w:rsidR="004613E6" w:rsidRPr="00584068">
              <w:rPr>
                <w:b/>
                <w:bCs/>
                <w:sz w:val="24"/>
                <w:szCs w:val="24"/>
                <w:lang w:val="en-US" w:eastAsia="en-US"/>
              </w:rPr>
              <w:t>ones</w:t>
            </w:r>
          </w:p>
        </w:tc>
      </w:tr>
      <w:tr w:rsidR="004613E6" w:rsidRPr="00584068" w14:paraId="05DC5620" w14:textId="77777777" w:rsidTr="00584068">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7CC92"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Central</w:t>
            </w:r>
          </w:p>
        </w:tc>
        <w:tc>
          <w:tcPr>
            <w:tcW w:w="795" w:type="dxa"/>
            <w:tcBorders>
              <w:top w:val="nil"/>
              <w:left w:val="nil"/>
              <w:bottom w:val="single" w:sz="8" w:space="0" w:color="auto"/>
              <w:right w:val="single" w:sz="4" w:space="0" w:color="auto"/>
            </w:tcBorders>
          </w:tcPr>
          <w:p w14:paraId="310FE3D8"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32</w:t>
            </w:r>
          </w:p>
        </w:tc>
        <w:tc>
          <w:tcPr>
            <w:tcW w:w="14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9A49109"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9</w:t>
            </w:r>
          </w:p>
        </w:tc>
        <w:tc>
          <w:tcPr>
            <w:tcW w:w="1553" w:type="dxa"/>
            <w:tcBorders>
              <w:top w:val="nil"/>
              <w:left w:val="nil"/>
              <w:bottom w:val="single" w:sz="8" w:space="0" w:color="auto"/>
              <w:right w:val="single" w:sz="8" w:space="0" w:color="auto"/>
            </w:tcBorders>
            <w:tcMar>
              <w:top w:w="0" w:type="dxa"/>
              <w:left w:w="108" w:type="dxa"/>
              <w:bottom w:w="0" w:type="dxa"/>
              <w:right w:w="108" w:type="dxa"/>
            </w:tcMar>
            <w:hideMark/>
          </w:tcPr>
          <w:p w14:paraId="495CEF9E"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11</w:t>
            </w:r>
          </w:p>
        </w:tc>
        <w:tc>
          <w:tcPr>
            <w:tcW w:w="2109" w:type="dxa"/>
            <w:tcBorders>
              <w:top w:val="nil"/>
              <w:left w:val="nil"/>
              <w:bottom w:val="single" w:sz="8" w:space="0" w:color="auto"/>
              <w:right w:val="single" w:sz="8" w:space="0" w:color="auto"/>
            </w:tcBorders>
            <w:tcMar>
              <w:top w:w="0" w:type="dxa"/>
              <w:left w:w="108" w:type="dxa"/>
              <w:bottom w:w="0" w:type="dxa"/>
              <w:right w:w="108" w:type="dxa"/>
            </w:tcMar>
            <w:hideMark/>
          </w:tcPr>
          <w:p w14:paraId="0D616914"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11</w:t>
            </w:r>
          </w:p>
        </w:tc>
        <w:tc>
          <w:tcPr>
            <w:tcW w:w="1594" w:type="dxa"/>
            <w:tcBorders>
              <w:top w:val="nil"/>
              <w:left w:val="nil"/>
              <w:bottom w:val="single" w:sz="8" w:space="0" w:color="auto"/>
              <w:right w:val="single" w:sz="8" w:space="0" w:color="auto"/>
            </w:tcBorders>
          </w:tcPr>
          <w:p w14:paraId="6D08CE39"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12</w:t>
            </w:r>
          </w:p>
        </w:tc>
      </w:tr>
      <w:tr w:rsidR="004613E6" w:rsidRPr="00584068" w14:paraId="5D83EB94" w14:textId="77777777" w:rsidTr="00584068">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E0AF03"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North Central</w:t>
            </w:r>
          </w:p>
        </w:tc>
        <w:tc>
          <w:tcPr>
            <w:tcW w:w="795" w:type="dxa"/>
            <w:tcBorders>
              <w:top w:val="nil"/>
              <w:left w:val="nil"/>
              <w:bottom w:val="single" w:sz="8" w:space="0" w:color="auto"/>
              <w:right w:val="single" w:sz="4" w:space="0" w:color="auto"/>
            </w:tcBorders>
          </w:tcPr>
          <w:p w14:paraId="76A6F86D"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20</w:t>
            </w:r>
          </w:p>
        </w:tc>
        <w:tc>
          <w:tcPr>
            <w:tcW w:w="14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E9574FD"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3</w:t>
            </w:r>
          </w:p>
        </w:tc>
        <w:tc>
          <w:tcPr>
            <w:tcW w:w="1553" w:type="dxa"/>
            <w:tcBorders>
              <w:top w:val="nil"/>
              <w:left w:val="nil"/>
              <w:bottom w:val="single" w:sz="8" w:space="0" w:color="auto"/>
              <w:right w:val="single" w:sz="8" w:space="0" w:color="auto"/>
            </w:tcBorders>
            <w:tcMar>
              <w:top w:w="0" w:type="dxa"/>
              <w:left w:w="108" w:type="dxa"/>
              <w:bottom w:w="0" w:type="dxa"/>
              <w:right w:w="108" w:type="dxa"/>
            </w:tcMar>
          </w:tcPr>
          <w:p w14:paraId="46B616CE"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7</w:t>
            </w:r>
          </w:p>
        </w:tc>
        <w:tc>
          <w:tcPr>
            <w:tcW w:w="2109" w:type="dxa"/>
            <w:tcBorders>
              <w:top w:val="nil"/>
              <w:left w:val="nil"/>
              <w:bottom w:val="single" w:sz="8" w:space="0" w:color="auto"/>
              <w:right w:val="single" w:sz="8" w:space="0" w:color="auto"/>
            </w:tcBorders>
            <w:tcMar>
              <w:top w:w="0" w:type="dxa"/>
              <w:left w:w="108" w:type="dxa"/>
              <w:bottom w:w="0" w:type="dxa"/>
              <w:right w:w="108" w:type="dxa"/>
            </w:tcMar>
            <w:hideMark/>
          </w:tcPr>
          <w:p w14:paraId="5295B148"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4</w:t>
            </w:r>
          </w:p>
        </w:tc>
        <w:tc>
          <w:tcPr>
            <w:tcW w:w="1594" w:type="dxa"/>
            <w:tcBorders>
              <w:top w:val="nil"/>
              <w:left w:val="nil"/>
              <w:bottom w:val="single" w:sz="8" w:space="0" w:color="auto"/>
              <w:right w:val="single" w:sz="8" w:space="0" w:color="auto"/>
            </w:tcBorders>
          </w:tcPr>
          <w:p w14:paraId="53BEE5D5"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10</w:t>
            </w:r>
          </w:p>
        </w:tc>
      </w:tr>
      <w:tr w:rsidR="004613E6" w:rsidRPr="00584068" w14:paraId="1E5326D0" w14:textId="77777777" w:rsidTr="00584068">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F16662"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North West</w:t>
            </w:r>
          </w:p>
        </w:tc>
        <w:tc>
          <w:tcPr>
            <w:tcW w:w="795" w:type="dxa"/>
            <w:tcBorders>
              <w:top w:val="nil"/>
              <w:left w:val="nil"/>
              <w:bottom w:val="single" w:sz="8" w:space="0" w:color="auto"/>
              <w:right w:val="single" w:sz="4" w:space="0" w:color="auto"/>
            </w:tcBorders>
          </w:tcPr>
          <w:p w14:paraId="4FF17A5E" w14:textId="78899B4E" w:rsidR="004613E6" w:rsidRPr="00584068" w:rsidRDefault="004613E6" w:rsidP="0010052F">
            <w:pPr>
              <w:pStyle w:val="NoSpacing"/>
              <w:jc w:val="center"/>
              <w:rPr>
                <w:rFonts w:ascii="Times New Roman" w:hAnsi="Times New Roman"/>
                <w:sz w:val="24"/>
                <w:szCs w:val="24"/>
                <w:lang w:val="en-US"/>
              </w:rPr>
            </w:pPr>
            <w:r w:rsidRPr="00584068">
              <w:rPr>
                <w:rFonts w:ascii="Times New Roman" w:hAnsi="Times New Roman"/>
                <w:sz w:val="24"/>
                <w:szCs w:val="24"/>
                <w:lang w:val="en-US"/>
              </w:rPr>
              <w:t>17</w:t>
            </w:r>
          </w:p>
        </w:tc>
        <w:tc>
          <w:tcPr>
            <w:tcW w:w="14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DF04DE6"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4</w:t>
            </w:r>
          </w:p>
        </w:tc>
        <w:tc>
          <w:tcPr>
            <w:tcW w:w="1553" w:type="dxa"/>
            <w:tcBorders>
              <w:top w:val="nil"/>
              <w:left w:val="nil"/>
              <w:bottom w:val="single" w:sz="8" w:space="0" w:color="auto"/>
              <w:right w:val="single" w:sz="8" w:space="0" w:color="auto"/>
            </w:tcBorders>
            <w:tcMar>
              <w:top w:w="0" w:type="dxa"/>
              <w:left w:w="108" w:type="dxa"/>
              <w:bottom w:w="0" w:type="dxa"/>
              <w:right w:w="108" w:type="dxa"/>
            </w:tcMar>
          </w:tcPr>
          <w:p w14:paraId="06E96406"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6</w:t>
            </w:r>
          </w:p>
        </w:tc>
        <w:tc>
          <w:tcPr>
            <w:tcW w:w="2109" w:type="dxa"/>
            <w:tcBorders>
              <w:top w:val="nil"/>
              <w:left w:val="nil"/>
              <w:bottom w:val="single" w:sz="8" w:space="0" w:color="auto"/>
              <w:right w:val="single" w:sz="8" w:space="0" w:color="auto"/>
            </w:tcBorders>
            <w:tcMar>
              <w:top w:w="0" w:type="dxa"/>
              <w:left w:w="108" w:type="dxa"/>
              <w:bottom w:w="0" w:type="dxa"/>
              <w:right w:w="108" w:type="dxa"/>
            </w:tcMar>
            <w:hideMark/>
          </w:tcPr>
          <w:p w14:paraId="42AEEA35"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4</w:t>
            </w:r>
          </w:p>
        </w:tc>
        <w:tc>
          <w:tcPr>
            <w:tcW w:w="1594" w:type="dxa"/>
            <w:tcBorders>
              <w:top w:val="nil"/>
              <w:left w:val="nil"/>
              <w:bottom w:val="single" w:sz="8" w:space="0" w:color="auto"/>
              <w:right w:val="single" w:sz="8" w:space="0" w:color="auto"/>
            </w:tcBorders>
          </w:tcPr>
          <w:p w14:paraId="4B5BDDA7"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8</w:t>
            </w:r>
          </w:p>
        </w:tc>
      </w:tr>
      <w:tr w:rsidR="004613E6" w:rsidRPr="00584068" w14:paraId="0BFE395C" w14:textId="77777777" w:rsidTr="00584068">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4B68D"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South Central</w:t>
            </w:r>
          </w:p>
        </w:tc>
        <w:tc>
          <w:tcPr>
            <w:tcW w:w="795" w:type="dxa"/>
            <w:tcBorders>
              <w:top w:val="nil"/>
              <w:left w:val="nil"/>
              <w:bottom w:val="single" w:sz="8" w:space="0" w:color="auto"/>
              <w:right w:val="single" w:sz="4" w:space="0" w:color="auto"/>
            </w:tcBorders>
          </w:tcPr>
          <w:p w14:paraId="0ADC39E2" w14:textId="52180468" w:rsidR="004613E6" w:rsidRPr="00584068" w:rsidRDefault="004613E6" w:rsidP="0010052F">
            <w:pPr>
              <w:pStyle w:val="NoSpacing"/>
              <w:jc w:val="center"/>
              <w:rPr>
                <w:rFonts w:ascii="Times New Roman" w:hAnsi="Times New Roman"/>
                <w:sz w:val="24"/>
                <w:szCs w:val="24"/>
                <w:lang w:val="en-US"/>
              </w:rPr>
            </w:pPr>
            <w:r w:rsidRPr="00584068">
              <w:rPr>
                <w:rFonts w:ascii="Times New Roman" w:hAnsi="Times New Roman"/>
                <w:sz w:val="24"/>
                <w:szCs w:val="24"/>
                <w:lang w:val="en-US"/>
              </w:rPr>
              <w:t>18</w:t>
            </w:r>
          </w:p>
        </w:tc>
        <w:tc>
          <w:tcPr>
            <w:tcW w:w="14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DA553EA"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10</w:t>
            </w:r>
          </w:p>
        </w:tc>
        <w:tc>
          <w:tcPr>
            <w:tcW w:w="1553" w:type="dxa"/>
            <w:tcBorders>
              <w:top w:val="nil"/>
              <w:left w:val="nil"/>
              <w:bottom w:val="single" w:sz="8" w:space="0" w:color="auto"/>
              <w:right w:val="single" w:sz="8" w:space="0" w:color="auto"/>
            </w:tcBorders>
            <w:tcMar>
              <w:top w:w="0" w:type="dxa"/>
              <w:left w:w="108" w:type="dxa"/>
              <w:bottom w:w="0" w:type="dxa"/>
              <w:right w:w="108" w:type="dxa"/>
            </w:tcMar>
          </w:tcPr>
          <w:p w14:paraId="0A91166C"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4</w:t>
            </w:r>
          </w:p>
        </w:tc>
        <w:tc>
          <w:tcPr>
            <w:tcW w:w="2109" w:type="dxa"/>
            <w:tcBorders>
              <w:top w:val="nil"/>
              <w:left w:val="nil"/>
              <w:bottom w:val="single" w:sz="8" w:space="0" w:color="auto"/>
              <w:right w:val="single" w:sz="8" w:space="0" w:color="auto"/>
            </w:tcBorders>
            <w:tcMar>
              <w:top w:w="0" w:type="dxa"/>
              <w:left w:w="108" w:type="dxa"/>
              <w:bottom w:w="0" w:type="dxa"/>
              <w:right w:w="108" w:type="dxa"/>
            </w:tcMar>
            <w:hideMark/>
          </w:tcPr>
          <w:p w14:paraId="7B15DB9D"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9</w:t>
            </w:r>
          </w:p>
        </w:tc>
        <w:tc>
          <w:tcPr>
            <w:tcW w:w="1594" w:type="dxa"/>
            <w:tcBorders>
              <w:top w:val="nil"/>
              <w:left w:val="nil"/>
              <w:bottom w:val="single" w:sz="8" w:space="0" w:color="auto"/>
              <w:right w:val="single" w:sz="8" w:space="0" w:color="auto"/>
            </w:tcBorders>
          </w:tcPr>
          <w:p w14:paraId="10970096"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4</w:t>
            </w:r>
          </w:p>
        </w:tc>
      </w:tr>
      <w:tr w:rsidR="004613E6" w:rsidRPr="00584068" w14:paraId="0B482711" w14:textId="77777777" w:rsidTr="00584068">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B411C"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South East</w:t>
            </w:r>
          </w:p>
        </w:tc>
        <w:tc>
          <w:tcPr>
            <w:tcW w:w="795" w:type="dxa"/>
            <w:tcBorders>
              <w:top w:val="nil"/>
              <w:left w:val="nil"/>
              <w:bottom w:val="single" w:sz="8" w:space="0" w:color="auto"/>
              <w:right w:val="single" w:sz="4" w:space="0" w:color="auto"/>
            </w:tcBorders>
          </w:tcPr>
          <w:p w14:paraId="062D9BFA" w14:textId="19FF151E" w:rsidR="004613E6" w:rsidRPr="00584068" w:rsidRDefault="004613E6" w:rsidP="0010052F">
            <w:pPr>
              <w:pStyle w:val="NoSpacing"/>
              <w:jc w:val="center"/>
              <w:rPr>
                <w:rFonts w:ascii="Times New Roman" w:hAnsi="Times New Roman"/>
                <w:sz w:val="24"/>
                <w:szCs w:val="24"/>
                <w:lang w:val="en-US"/>
              </w:rPr>
            </w:pPr>
            <w:r w:rsidRPr="00584068">
              <w:rPr>
                <w:rFonts w:ascii="Times New Roman" w:hAnsi="Times New Roman"/>
                <w:sz w:val="24"/>
                <w:szCs w:val="24"/>
                <w:lang w:val="en-US"/>
              </w:rPr>
              <w:t>21</w:t>
            </w:r>
          </w:p>
        </w:tc>
        <w:tc>
          <w:tcPr>
            <w:tcW w:w="14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EC58044"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9</w:t>
            </w:r>
          </w:p>
        </w:tc>
        <w:tc>
          <w:tcPr>
            <w:tcW w:w="1553" w:type="dxa"/>
            <w:tcBorders>
              <w:top w:val="nil"/>
              <w:left w:val="nil"/>
              <w:bottom w:val="single" w:sz="8" w:space="0" w:color="auto"/>
              <w:right w:val="single" w:sz="8" w:space="0" w:color="auto"/>
            </w:tcBorders>
            <w:tcMar>
              <w:top w:w="0" w:type="dxa"/>
              <w:left w:w="108" w:type="dxa"/>
              <w:bottom w:w="0" w:type="dxa"/>
              <w:right w:w="108" w:type="dxa"/>
            </w:tcMar>
          </w:tcPr>
          <w:p w14:paraId="19D67E42"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6</w:t>
            </w:r>
          </w:p>
        </w:tc>
        <w:tc>
          <w:tcPr>
            <w:tcW w:w="2109" w:type="dxa"/>
            <w:tcBorders>
              <w:top w:val="nil"/>
              <w:left w:val="nil"/>
              <w:bottom w:val="single" w:sz="8" w:space="0" w:color="auto"/>
              <w:right w:val="single" w:sz="8" w:space="0" w:color="auto"/>
            </w:tcBorders>
            <w:tcMar>
              <w:top w:w="0" w:type="dxa"/>
              <w:left w:w="108" w:type="dxa"/>
              <w:bottom w:w="0" w:type="dxa"/>
              <w:right w:w="108" w:type="dxa"/>
            </w:tcMar>
            <w:hideMark/>
          </w:tcPr>
          <w:p w14:paraId="54B65D60"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11</w:t>
            </w:r>
          </w:p>
        </w:tc>
        <w:tc>
          <w:tcPr>
            <w:tcW w:w="1594" w:type="dxa"/>
            <w:tcBorders>
              <w:top w:val="nil"/>
              <w:left w:val="nil"/>
              <w:bottom w:val="single" w:sz="8" w:space="0" w:color="auto"/>
              <w:right w:val="single" w:sz="8" w:space="0" w:color="auto"/>
            </w:tcBorders>
          </w:tcPr>
          <w:p w14:paraId="73291CF0" w14:textId="77777777" w:rsidR="004613E6" w:rsidRPr="00584068" w:rsidRDefault="004613E6" w:rsidP="0010052F">
            <w:pPr>
              <w:pStyle w:val="BodyText"/>
              <w:shd w:val="clear" w:color="auto" w:fill="auto"/>
              <w:autoSpaceDE w:val="0"/>
              <w:autoSpaceDN w:val="0"/>
              <w:jc w:val="center"/>
              <w:rPr>
                <w:sz w:val="24"/>
                <w:szCs w:val="24"/>
                <w:lang w:val="en-US" w:eastAsia="en-US"/>
              </w:rPr>
            </w:pPr>
            <w:r w:rsidRPr="00584068">
              <w:rPr>
                <w:sz w:val="24"/>
                <w:szCs w:val="24"/>
                <w:lang w:val="en-US" w:eastAsia="en-US"/>
              </w:rPr>
              <w:t>11</w:t>
            </w:r>
          </w:p>
        </w:tc>
      </w:tr>
      <w:tr w:rsidR="004613E6" w:rsidRPr="00584068" w14:paraId="1DC709D8" w14:textId="77777777" w:rsidTr="00584068">
        <w:trPr>
          <w:trHeight w:val="60"/>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0F5EA9" w14:textId="77777777" w:rsidR="004613E6" w:rsidRPr="00584068" w:rsidRDefault="004613E6" w:rsidP="0010052F">
            <w:pPr>
              <w:pStyle w:val="BodyText"/>
              <w:shd w:val="clear" w:color="auto" w:fill="auto"/>
              <w:autoSpaceDE w:val="0"/>
              <w:autoSpaceDN w:val="0"/>
              <w:jc w:val="center"/>
              <w:rPr>
                <w:b/>
                <w:bCs/>
                <w:sz w:val="24"/>
                <w:szCs w:val="24"/>
                <w:lang w:val="en-US" w:eastAsia="en-US"/>
              </w:rPr>
            </w:pPr>
            <w:r w:rsidRPr="00584068">
              <w:rPr>
                <w:b/>
                <w:bCs/>
                <w:sz w:val="24"/>
                <w:szCs w:val="24"/>
                <w:lang w:val="en-US" w:eastAsia="en-US"/>
              </w:rPr>
              <w:t>Total</w:t>
            </w:r>
          </w:p>
        </w:tc>
        <w:tc>
          <w:tcPr>
            <w:tcW w:w="795" w:type="dxa"/>
            <w:tcBorders>
              <w:top w:val="nil"/>
              <w:left w:val="nil"/>
              <w:bottom w:val="single" w:sz="8" w:space="0" w:color="auto"/>
              <w:right w:val="single" w:sz="4" w:space="0" w:color="auto"/>
            </w:tcBorders>
          </w:tcPr>
          <w:p w14:paraId="6AAF6F08" w14:textId="5C2BF51E" w:rsidR="004613E6" w:rsidRPr="00584068" w:rsidRDefault="004613E6" w:rsidP="0010052F">
            <w:pPr>
              <w:pStyle w:val="BodyText"/>
              <w:shd w:val="clear" w:color="auto" w:fill="auto"/>
              <w:autoSpaceDE w:val="0"/>
              <w:autoSpaceDN w:val="0"/>
              <w:jc w:val="center"/>
              <w:rPr>
                <w:b/>
                <w:bCs/>
                <w:sz w:val="24"/>
                <w:szCs w:val="24"/>
                <w:lang w:val="en-US" w:eastAsia="en-US"/>
              </w:rPr>
            </w:pPr>
            <w:r w:rsidRPr="00584068">
              <w:rPr>
                <w:b/>
                <w:bCs/>
                <w:sz w:val="24"/>
                <w:szCs w:val="24"/>
                <w:lang w:val="en-US" w:eastAsia="en-US"/>
              </w:rPr>
              <w:t>108</w:t>
            </w:r>
          </w:p>
        </w:tc>
        <w:tc>
          <w:tcPr>
            <w:tcW w:w="14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743667D" w14:textId="77777777" w:rsidR="004613E6" w:rsidRPr="00584068" w:rsidRDefault="004613E6" w:rsidP="0010052F">
            <w:pPr>
              <w:pStyle w:val="BodyText"/>
              <w:shd w:val="clear" w:color="auto" w:fill="auto"/>
              <w:autoSpaceDE w:val="0"/>
              <w:autoSpaceDN w:val="0"/>
              <w:jc w:val="center"/>
              <w:rPr>
                <w:b/>
                <w:bCs/>
                <w:sz w:val="24"/>
                <w:szCs w:val="24"/>
                <w:lang w:val="en-US" w:eastAsia="en-US"/>
              </w:rPr>
            </w:pPr>
            <w:r w:rsidRPr="00584068">
              <w:rPr>
                <w:b/>
                <w:bCs/>
                <w:sz w:val="24"/>
                <w:szCs w:val="24"/>
                <w:lang w:val="en-US" w:eastAsia="en-US"/>
              </w:rPr>
              <w:t>35</w:t>
            </w:r>
          </w:p>
        </w:tc>
        <w:tc>
          <w:tcPr>
            <w:tcW w:w="1553" w:type="dxa"/>
            <w:tcBorders>
              <w:top w:val="nil"/>
              <w:left w:val="nil"/>
              <w:bottom w:val="single" w:sz="8" w:space="0" w:color="auto"/>
              <w:right w:val="single" w:sz="8" w:space="0" w:color="auto"/>
            </w:tcBorders>
            <w:tcMar>
              <w:top w:w="0" w:type="dxa"/>
              <w:left w:w="108" w:type="dxa"/>
              <w:bottom w:w="0" w:type="dxa"/>
              <w:right w:w="108" w:type="dxa"/>
            </w:tcMar>
            <w:hideMark/>
          </w:tcPr>
          <w:p w14:paraId="1FBFA86C" w14:textId="77777777" w:rsidR="004613E6" w:rsidRPr="00584068" w:rsidRDefault="004613E6" w:rsidP="0010052F">
            <w:pPr>
              <w:pStyle w:val="BodyText"/>
              <w:shd w:val="clear" w:color="auto" w:fill="auto"/>
              <w:autoSpaceDE w:val="0"/>
              <w:autoSpaceDN w:val="0"/>
              <w:jc w:val="center"/>
              <w:rPr>
                <w:b/>
                <w:bCs/>
                <w:sz w:val="24"/>
                <w:szCs w:val="24"/>
                <w:lang w:val="en-US" w:eastAsia="en-US"/>
              </w:rPr>
            </w:pPr>
            <w:r w:rsidRPr="00584068">
              <w:rPr>
                <w:b/>
                <w:bCs/>
                <w:sz w:val="24"/>
                <w:szCs w:val="24"/>
                <w:lang w:val="en-US" w:eastAsia="en-US"/>
              </w:rPr>
              <w:t>34</w:t>
            </w:r>
          </w:p>
        </w:tc>
        <w:tc>
          <w:tcPr>
            <w:tcW w:w="2109" w:type="dxa"/>
            <w:tcBorders>
              <w:top w:val="nil"/>
              <w:left w:val="nil"/>
              <w:bottom w:val="single" w:sz="8" w:space="0" w:color="auto"/>
              <w:right w:val="single" w:sz="8" w:space="0" w:color="auto"/>
            </w:tcBorders>
            <w:tcMar>
              <w:top w:w="0" w:type="dxa"/>
              <w:left w:w="108" w:type="dxa"/>
              <w:bottom w:w="0" w:type="dxa"/>
              <w:right w:w="108" w:type="dxa"/>
            </w:tcMar>
            <w:hideMark/>
          </w:tcPr>
          <w:p w14:paraId="16ACF700" w14:textId="77777777" w:rsidR="004613E6" w:rsidRPr="00584068" w:rsidRDefault="004613E6" w:rsidP="0010052F">
            <w:pPr>
              <w:pStyle w:val="BodyText"/>
              <w:shd w:val="clear" w:color="auto" w:fill="auto"/>
              <w:autoSpaceDE w:val="0"/>
              <w:autoSpaceDN w:val="0"/>
              <w:jc w:val="center"/>
              <w:rPr>
                <w:b/>
                <w:bCs/>
                <w:sz w:val="24"/>
                <w:szCs w:val="24"/>
                <w:lang w:val="en-US" w:eastAsia="en-US"/>
              </w:rPr>
            </w:pPr>
            <w:r w:rsidRPr="00584068">
              <w:rPr>
                <w:b/>
                <w:bCs/>
                <w:sz w:val="24"/>
                <w:szCs w:val="24"/>
                <w:lang w:val="en-US" w:eastAsia="en-US"/>
              </w:rPr>
              <w:t>39</w:t>
            </w:r>
          </w:p>
        </w:tc>
        <w:tc>
          <w:tcPr>
            <w:tcW w:w="1594" w:type="dxa"/>
            <w:tcBorders>
              <w:top w:val="nil"/>
              <w:left w:val="nil"/>
              <w:bottom w:val="single" w:sz="8" w:space="0" w:color="auto"/>
              <w:right w:val="single" w:sz="8" w:space="0" w:color="auto"/>
            </w:tcBorders>
          </w:tcPr>
          <w:p w14:paraId="048C8495" w14:textId="1D6766A1" w:rsidR="004613E6" w:rsidRPr="00584068" w:rsidRDefault="004613E6" w:rsidP="0010052F">
            <w:pPr>
              <w:pStyle w:val="BodyText"/>
              <w:shd w:val="clear" w:color="auto" w:fill="auto"/>
              <w:autoSpaceDE w:val="0"/>
              <w:autoSpaceDN w:val="0"/>
              <w:jc w:val="center"/>
              <w:rPr>
                <w:b/>
                <w:bCs/>
                <w:sz w:val="24"/>
                <w:szCs w:val="24"/>
                <w:lang w:val="en-US" w:eastAsia="en-US"/>
              </w:rPr>
            </w:pPr>
            <w:r w:rsidRPr="00584068">
              <w:rPr>
                <w:b/>
                <w:bCs/>
                <w:sz w:val="24"/>
                <w:szCs w:val="24"/>
                <w:lang w:val="en-US" w:eastAsia="en-US"/>
              </w:rPr>
              <w:t>47</w:t>
            </w:r>
          </w:p>
        </w:tc>
      </w:tr>
    </w:tbl>
    <w:p w14:paraId="3DA625A6" w14:textId="11B8A56C" w:rsidR="00DD3118" w:rsidRPr="00584068" w:rsidRDefault="00DD3118" w:rsidP="00DD3118">
      <w:pPr>
        <w:pStyle w:val="BodyText"/>
        <w:rPr>
          <w:sz w:val="24"/>
          <w:szCs w:val="24"/>
          <w:lang w:val="en-IE"/>
        </w:rPr>
      </w:pPr>
    </w:p>
    <w:p w14:paraId="27BA35D4" w14:textId="0F3D46E4" w:rsidR="00C17F0A" w:rsidRPr="00C17F0A" w:rsidRDefault="00C17F0A" w:rsidP="00C17F0A">
      <w:pPr>
        <w:pStyle w:val="Heading3"/>
      </w:pPr>
      <w:bookmarkStart w:id="40" w:name="_Toc65503888"/>
      <w:r>
        <w:t>Schools in 50km/h Zones</w:t>
      </w:r>
      <w:bookmarkEnd w:id="40"/>
    </w:p>
    <w:p w14:paraId="1161774E" w14:textId="4A9C6FFB" w:rsidR="00816A91" w:rsidRPr="00CE703A" w:rsidRDefault="00816A91" w:rsidP="00584068">
      <w:pPr>
        <w:pStyle w:val="NoSpacing"/>
        <w:jc w:val="both"/>
        <w:rPr>
          <w:rFonts w:ascii="Times New Roman" w:hAnsi="Times New Roman"/>
          <w:sz w:val="25"/>
          <w:szCs w:val="25"/>
          <w:lang w:val="en-GB"/>
        </w:rPr>
      </w:pPr>
      <w:r w:rsidRPr="00CE703A">
        <w:rPr>
          <w:rFonts w:ascii="Times New Roman" w:hAnsi="Times New Roman"/>
          <w:sz w:val="25"/>
          <w:szCs w:val="25"/>
          <w:lang w:val="en-GB"/>
        </w:rPr>
        <w:t>The installation of School Zones as currently being rolled out are not deemed suitable for 50km/h zones as outlined in the Section 5 of the NTA School Zon</w:t>
      </w:r>
      <w:r w:rsidR="00584068">
        <w:rPr>
          <w:rFonts w:ascii="Times New Roman" w:hAnsi="Times New Roman"/>
          <w:sz w:val="25"/>
          <w:szCs w:val="25"/>
          <w:lang w:val="en-GB"/>
        </w:rPr>
        <w:t>e Design Principles which states as follows:</w:t>
      </w:r>
    </w:p>
    <w:p w14:paraId="75FB9925" w14:textId="77777777" w:rsidR="00816A91" w:rsidRPr="00CE703A" w:rsidRDefault="00816A91" w:rsidP="00816A91"/>
    <w:p w14:paraId="502F11A8" w14:textId="77777777" w:rsidR="00816A91" w:rsidRPr="001F1AE0" w:rsidRDefault="00816A91" w:rsidP="00584068">
      <w:pPr>
        <w:ind w:left="567"/>
      </w:pPr>
      <w:r w:rsidRPr="001F1AE0">
        <w:t>School Zones are suitable on the following roads:</w:t>
      </w:r>
    </w:p>
    <w:p w14:paraId="38C5458E" w14:textId="40E4DCFF" w:rsidR="00816A91" w:rsidRPr="001F1AE0" w:rsidRDefault="00816A91" w:rsidP="00584068">
      <w:pPr>
        <w:ind w:left="567"/>
        <w:rPr>
          <w:b/>
        </w:rPr>
      </w:pPr>
    </w:p>
    <w:p w14:paraId="030A252B" w14:textId="77777777" w:rsidR="00816A91" w:rsidRPr="001F1AE0" w:rsidRDefault="00816A91" w:rsidP="00584068">
      <w:pPr>
        <w:pStyle w:val="ListParagraph"/>
        <w:numPr>
          <w:ilvl w:val="0"/>
          <w:numId w:val="44"/>
        </w:numPr>
        <w:shd w:val="clear" w:color="auto" w:fill="auto"/>
        <w:spacing w:line="240" w:lineRule="auto"/>
        <w:ind w:left="1134" w:right="0" w:hanging="567"/>
        <w:jc w:val="left"/>
      </w:pPr>
      <w:r w:rsidRPr="001F1AE0">
        <w:t>Local roads and some link roads as defined by DMURS;</w:t>
      </w:r>
    </w:p>
    <w:p w14:paraId="37408829" w14:textId="77777777" w:rsidR="00816A91" w:rsidRPr="001F1AE0" w:rsidRDefault="00816A91" w:rsidP="00584068">
      <w:pPr>
        <w:pStyle w:val="ListParagraph"/>
        <w:numPr>
          <w:ilvl w:val="0"/>
          <w:numId w:val="44"/>
        </w:numPr>
        <w:shd w:val="clear" w:color="auto" w:fill="auto"/>
        <w:spacing w:line="240" w:lineRule="auto"/>
        <w:ind w:left="1134" w:right="0" w:hanging="567"/>
        <w:jc w:val="left"/>
      </w:pPr>
      <w:r w:rsidRPr="001F1AE0">
        <w:t>Roads with one lane or less in each direction;</w:t>
      </w:r>
    </w:p>
    <w:p w14:paraId="41B466D0" w14:textId="77777777" w:rsidR="00816A91" w:rsidRPr="001F1AE0" w:rsidRDefault="00816A91" w:rsidP="00584068">
      <w:pPr>
        <w:pStyle w:val="ListParagraph"/>
        <w:numPr>
          <w:ilvl w:val="0"/>
          <w:numId w:val="44"/>
        </w:numPr>
        <w:shd w:val="clear" w:color="auto" w:fill="auto"/>
        <w:spacing w:line="240" w:lineRule="auto"/>
        <w:ind w:left="1134" w:right="0" w:hanging="567"/>
        <w:jc w:val="left"/>
      </w:pPr>
      <w:r w:rsidRPr="001F1AE0">
        <w:t>Where illegal parking at school time is an issue;</w:t>
      </w:r>
    </w:p>
    <w:p w14:paraId="40D902D8" w14:textId="77777777" w:rsidR="00816A91" w:rsidRPr="001F1AE0" w:rsidRDefault="00816A91" w:rsidP="00584068">
      <w:pPr>
        <w:pStyle w:val="ListParagraph"/>
        <w:numPr>
          <w:ilvl w:val="0"/>
          <w:numId w:val="44"/>
        </w:numPr>
        <w:shd w:val="clear" w:color="auto" w:fill="auto"/>
        <w:spacing w:line="240" w:lineRule="auto"/>
        <w:ind w:left="1134" w:right="0" w:hanging="567"/>
        <w:jc w:val="left"/>
      </w:pPr>
      <w:r w:rsidRPr="001F1AE0">
        <w:t>Where vehicular speeds of 30kph are desirable;</w:t>
      </w:r>
    </w:p>
    <w:p w14:paraId="604EE4AB" w14:textId="77777777" w:rsidR="00816A91" w:rsidRPr="001F1AE0" w:rsidRDefault="00816A91" w:rsidP="00584068">
      <w:pPr>
        <w:pStyle w:val="ListParagraph"/>
        <w:numPr>
          <w:ilvl w:val="0"/>
          <w:numId w:val="44"/>
        </w:numPr>
        <w:shd w:val="clear" w:color="auto" w:fill="auto"/>
        <w:spacing w:line="240" w:lineRule="auto"/>
        <w:ind w:left="1134" w:right="0" w:hanging="567"/>
        <w:jc w:val="left"/>
      </w:pPr>
      <w:r w:rsidRPr="001F1AE0">
        <w:t xml:space="preserve">Where actual vehicular speeds are already 30kph </w:t>
      </w:r>
      <w:r w:rsidRPr="001F1AE0">
        <w:rPr>
          <w:u w:val="single"/>
        </w:rPr>
        <w:t>or</w:t>
      </w:r>
      <w:r w:rsidRPr="001F1AE0">
        <w:t xml:space="preserve"> where School Zone traffic management elements are likely to bring speeds down to 30kph.</w:t>
      </w:r>
    </w:p>
    <w:p w14:paraId="4DA769E8" w14:textId="77777777" w:rsidR="00816A91" w:rsidRPr="00816A91" w:rsidRDefault="00816A91" w:rsidP="00944523">
      <w:pPr>
        <w:pStyle w:val="NoSpacing"/>
        <w:rPr>
          <w:rFonts w:ascii="Times New Roman" w:hAnsi="Times New Roman"/>
          <w:sz w:val="25"/>
          <w:szCs w:val="25"/>
          <w:lang w:val="en-GB"/>
        </w:rPr>
      </w:pPr>
    </w:p>
    <w:p w14:paraId="2A96D7CD" w14:textId="46C56928" w:rsidR="00816A91" w:rsidRDefault="00816A91" w:rsidP="00584068">
      <w:pPr>
        <w:pStyle w:val="NoSpacing"/>
        <w:jc w:val="both"/>
        <w:rPr>
          <w:rFonts w:ascii="Times New Roman" w:hAnsi="Times New Roman"/>
          <w:sz w:val="25"/>
          <w:szCs w:val="25"/>
          <w:lang w:val="en-GB"/>
        </w:rPr>
      </w:pPr>
      <w:r w:rsidRPr="00816A91">
        <w:rPr>
          <w:rFonts w:ascii="Times New Roman" w:hAnsi="Times New Roman"/>
          <w:sz w:val="25"/>
          <w:szCs w:val="25"/>
          <w:lang w:val="en-GB"/>
        </w:rPr>
        <w:t>Assessments and site visits with Principals have been carried out on a nu</w:t>
      </w:r>
      <w:r w:rsidR="00C17F0A">
        <w:rPr>
          <w:rFonts w:ascii="Times New Roman" w:hAnsi="Times New Roman"/>
          <w:sz w:val="25"/>
          <w:szCs w:val="25"/>
          <w:lang w:val="en-GB"/>
        </w:rPr>
        <w:t xml:space="preserve">mber of schools in 50km/h zones.  As the School Zone treatment is not appropriate at these locations, </w:t>
      </w:r>
      <w:r w:rsidRPr="00816A91">
        <w:rPr>
          <w:rFonts w:ascii="Times New Roman" w:hAnsi="Times New Roman"/>
          <w:sz w:val="25"/>
          <w:szCs w:val="25"/>
          <w:lang w:val="en-GB"/>
        </w:rPr>
        <w:t>DCC and the NTA are working together to determine appropriate</w:t>
      </w:r>
      <w:r w:rsidR="00C8441E">
        <w:rPr>
          <w:rFonts w:ascii="Times New Roman" w:hAnsi="Times New Roman"/>
          <w:sz w:val="25"/>
          <w:szCs w:val="25"/>
          <w:lang w:val="en-GB"/>
        </w:rPr>
        <w:t xml:space="preserve"> infrastructure</w:t>
      </w:r>
      <w:r w:rsidR="00B613C9">
        <w:rPr>
          <w:rFonts w:ascii="Times New Roman" w:hAnsi="Times New Roman"/>
          <w:sz w:val="25"/>
          <w:szCs w:val="25"/>
          <w:lang w:val="en-GB"/>
        </w:rPr>
        <w:t xml:space="preserve"> </w:t>
      </w:r>
      <w:r w:rsidRPr="00816A91">
        <w:rPr>
          <w:rFonts w:ascii="Times New Roman" w:hAnsi="Times New Roman"/>
          <w:sz w:val="25"/>
          <w:szCs w:val="25"/>
          <w:lang w:val="en-GB"/>
        </w:rPr>
        <w:t>interventions for schools in 50km/h zones.</w:t>
      </w:r>
    </w:p>
    <w:p w14:paraId="4152658A" w14:textId="436BD1F6" w:rsidR="00C871D1" w:rsidRDefault="00C871D1" w:rsidP="00816A91">
      <w:pPr>
        <w:pStyle w:val="NoSpacing"/>
        <w:rPr>
          <w:rFonts w:ascii="Times New Roman" w:hAnsi="Times New Roman"/>
          <w:sz w:val="25"/>
          <w:szCs w:val="25"/>
          <w:lang w:val="en-GB"/>
        </w:rPr>
      </w:pPr>
    </w:p>
    <w:p w14:paraId="4CA2391A" w14:textId="3D873E11" w:rsidR="00C17F0A" w:rsidRDefault="00C17F0A" w:rsidP="00C17F0A">
      <w:pPr>
        <w:pStyle w:val="Heading3"/>
        <w:rPr>
          <w:lang w:val="en-US"/>
        </w:rPr>
      </w:pPr>
      <w:bookmarkStart w:id="41" w:name="_Toc65503889"/>
      <w:r>
        <w:rPr>
          <w:lang w:val="en-US"/>
        </w:rPr>
        <w:lastRenderedPageBreak/>
        <w:t>Collaboration with An Taisce Green-Schools</w:t>
      </w:r>
      <w:bookmarkEnd w:id="41"/>
    </w:p>
    <w:p w14:paraId="38EB1BAB" w14:textId="2F60FA3A" w:rsidR="00B57170" w:rsidRDefault="00C17F0A" w:rsidP="00B57170">
      <w:pPr>
        <w:rPr>
          <w:lang w:val="en-US"/>
        </w:rPr>
      </w:pPr>
      <w:r>
        <w:rPr>
          <w:lang w:val="en-US"/>
        </w:rPr>
        <w:t xml:space="preserve">We </w:t>
      </w:r>
      <w:r w:rsidR="00584068">
        <w:rPr>
          <w:lang w:val="en-US"/>
        </w:rPr>
        <w:t xml:space="preserve">are </w:t>
      </w:r>
      <w:r>
        <w:rPr>
          <w:lang w:val="en-US"/>
        </w:rPr>
        <w:t xml:space="preserve">collaborating with Green-Schools </w:t>
      </w:r>
      <w:r w:rsidR="00B57170">
        <w:rPr>
          <w:lang w:val="en-US"/>
        </w:rPr>
        <w:t>on the following</w:t>
      </w:r>
      <w:r w:rsidR="00584068">
        <w:rPr>
          <w:lang w:val="en-US"/>
        </w:rPr>
        <w:t xml:space="preserve"> initiatives</w:t>
      </w:r>
      <w:r w:rsidR="00B57170">
        <w:rPr>
          <w:lang w:val="en-US"/>
        </w:rPr>
        <w:t>:</w:t>
      </w:r>
    </w:p>
    <w:p w14:paraId="68E5B8E0" w14:textId="77777777" w:rsidR="00584068" w:rsidRDefault="00584068" w:rsidP="00B57170">
      <w:pPr>
        <w:rPr>
          <w:lang w:val="en-US"/>
        </w:rPr>
      </w:pPr>
    </w:p>
    <w:p w14:paraId="0082DF0D" w14:textId="12427FD2" w:rsidR="00C17F0A" w:rsidRDefault="00B57170" w:rsidP="00B57170">
      <w:pPr>
        <w:pStyle w:val="ListParagraph"/>
        <w:numPr>
          <w:ilvl w:val="0"/>
          <w:numId w:val="45"/>
        </w:numPr>
        <w:rPr>
          <w:lang w:val="en-US"/>
        </w:rPr>
      </w:pPr>
      <w:r>
        <w:rPr>
          <w:lang w:val="en-US"/>
        </w:rPr>
        <w:t>C</w:t>
      </w:r>
      <w:r w:rsidR="00C17F0A" w:rsidRPr="00B57170">
        <w:rPr>
          <w:lang w:val="en-US"/>
        </w:rPr>
        <w:t>o-designing resource material including standard observations checklists at school entrances for pre- and post-School Zone evaluations;</w:t>
      </w:r>
    </w:p>
    <w:p w14:paraId="1C2E628C" w14:textId="77777777" w:rsidR="00584068" w:rsidRPr="00584068" w:rsidRDefault="00584068" w:rsidP="00584068">
      <w:pPr>
        <w:ind w:left="360"/>
        <w:rPr>
          <w:lang w:val="en-US"/>
        </w:rPr>
      </w:pPr>
    </w:p>
    <w:p w14:paraId="0709259B" w14:textId="24D3526A" w:rsidR="00C17F0A" w:rsidRDefault="00C17F0A" w:rsidP="00C17F0A">
      <w:pPr>
        <w:pStyle w:val="ListParagraph"/>
        <w:numPr>
          <w:ilvl w:val="0"/>
          <w:numId w:val="45"/>
        </w:numPr>
        <w:rPr>
          <w:lang w:val="en-US"/>
        </w:rPr>
      </w:pPr>
      <w:r>
        <w:rPr>
          <w:lang w:val="en-US"/>
        </w:rPr>
        <w:t>Linked up a selection of schools with the school-</w:t>
      </w:r>
      <w:r w:rsidRPr="00C17F0A">
        <w:rPr>
          <w:lang w:val="en-US"/>
        </w:rPr>
        <w:t>based Globe Air Quality Campaign which allows students to collect data about traffic- relat</w:t>
      </w:r>
      <w:r w:rsidR="00584068">
        <w:rPr>
          <w:lang w:val="en-US"/>
        </w:rPr>
        <w:t>ed air quality at their school and</w:t>
      </w:r>
    </w:p>
    <w:p w14:paraId="651E740E" w14:textId="77777777" w:rsidR="00584068" w:rsidRPr="00584068" w:rsidRDefault="00584068" w:rsidP="00584068">
      <w:pPr>
        <w:pStyle w:val="ListParagraph"/>
        <w:rPr>
          <w:lang w:val="en-US"/>
        </w:rPr>
      </w:pPr>
    </w:p>
    <w:p w14:paraId="5E2EED54" w14:textId="5FE54F81" w:rsidR="00584068" w:rsidRPr="000B0285" w:rsidRDefault="00B57170" w:rsidP="00DD3118">
      <w:pPr>
        <w:pStyle w:val="ListParagraph"/>
        <w:numPr>
          <w:ilvl w:val="0"/>
          <w:numId w:val="45"/>
        </w:numPr>
        <w:rPr>
          <w:lang w:val="en-US"/>
        </w:rPr>
      </w:pPr>
      <w:r>
        <w:rPr>
          <w:lang w:val="en-US"/>
        </w:rPr>
        <w:t xml:space="preserve">Developing behavior </w:t>
      </w:r>
      <w:r w:rsidR="000E333E">
        <w:rPr>
          <w:lang w:val="en-US"/>
        </w:rPr>
        <w:t>change interventions to comple</w:t>
      </w:r>
      <w:r>
        <w:rPr>
          <w:lang w:val="en-US"/>
        </w:rPr>
        <w:t xml:space="preserve">ment </w:t>
      </w:r>
      <w:r w:rsidR="000E333E">
        <w:rPr>
          <w:lang w:val="en-US"/>
        </w:rPr>
        <w:t xml:space="preserve">and increase the effectiveness of </w:t>
      </w:r>
      <w:r w:rsidR="00944523">
        <w:rPr>
          <w:lang w:val="en-US"/>
        </w:rPr>
        <w:t>the School Zone treatment.</w:t>
      </w:r>
    </w:p>
    <w:p w14:paraId="1EB17658" w14:textId="04E39ED5" w:rsidR="000C6A81" w:rsidRDefault="00A91794" w:rsidP="007371D9">
      <w:pPr>
        <w:pStyle w:val="Heading2"/>
        <w:tabs>
          <w:tab w:val="left" w:pos="567"/>
        </w:tabs>
        <w:ind w:left="567" w:hanging="567"/>
      </w:pPr>
      <w:bookmarkStart w:id="42" w:name="_Toc65503890"/>
      <w:r>
        <w:t>2.4</w:t>
      </w:r>
      <w:r w:rsidR="000C6A81" w:rsidRPr="004D20EC">
        <w:t xml:space="preserve"> </w:t>
      </w:r>
      <w:r w:rsidR="000C6A81" w:rsidRPr="004D20EC">
        <w:tab/>
        <w:t>Cycle &amp; Scooter Parking for Schools &amp; Sports Clubs</w:t>
      </w:r>
      <w:bookmarkEnd w:id="42"/>
    </w:p>
    <w:p w14:paraId="1FB5552C" w14:textId="0DFF077D" w:rsidR="00147EC3" w:rsidRDefault="00147EC3" w:rsidP="00147EC3">
      <w:pPr>
        <w:rPr>
          <w:color w:val="auto"/>
        </w:rPr>
      </w:pPr>
      <w:r w:rsidRPr="00147EC3">
        <w:rPr>
          <w:color w:val="auto"/>
        </w:rPr>
        <w:t xml:space="preserve">Applications for cycle and scooter parking for schools and sports clubs have now closed. Over 80 schools and sports clubs have applied for cycle and scooter parking. </w:t>
      </w:r>
      <w:r>
        <w:rPr>
          <w:color w:val="auto"/>
        </w:rPr>
        <w:t xml:space="preserve">A tender for the supply of </w:t>
      </w:r>
      <w:r w:rsidRPr="00147EC3">
        <w:rPr>
          <w:color w:val="auto"/>
        </w:rPr>
        <w:t xml:space="preserve">the stands has now gone out </w:t>
      </w:r>
      <w:r w:rsidR="00CA3985">
        <w:rPr>
          <w:color w:val="auto"/>
        </w:rPr>
        <w:t>and delivery of stands will be arranged with</w:t>
      </w:r>
      <w:r w:rsidRPr="00147EC3">
        <w:rPr>
          <w:color w:val="auto"/>
        </w:rPr>
        <w:t xml:space="preserve"> schools and sports clubs once </w:t>
      </w:r>
      <w:r>
        <w:rPr>
          <w:color w:val="auto"/>
        </w:rPr>
        <w:t>this tender process is complete</w:t>
      </w:r>
      <w:r w:rsidR="00944523">
        <w:rPr>
          <w:color w:val="auto"/>
        </w:rPr>
        <w:t>.</w:t>
      </w:r>
    </w:p>
    <w:p w14:paraId="0BCF0FC5" w14:textId="3FE25AE0" w:rsidR="00141FEB" w:rsidRDefault="00141FEB" w:rsidP="00147EC3">
      <w:pPr>
        <w:rPr>
          <w:color w:val="auto"/>
        </w:rPr>
      </w:pPr>
    </w:p>
    <w:p w14:paraId="22DD55A0" w14:textId="58DE5A1D" w:rsidR="00141FEB" w:rsidRPr="00EC6B79" w:rsidRDefault="00141FEB" w:rsidP="00141FEB">
      <w:pPr>
        <w:jc w:val="left"/>
        <w:rPr>
          <w:color w:val="auto"/>
          <w:lang w:val="en-IE"/>
        </w:rPr>
      </w:pPr>
      <w:r w:rsidRPr="00F477A3">
        <w:rPr>
          <w:color w:val="auto"/>
        </w:rPr>
        <w:t>The installation of School Zones and school cycle parking will be advanced in collaboration with the NTA and under the funding umbrella of a national Active Travel Schools program</w:t>
      </w:r>
      <w:r w:rsidR="00F477A3" w:rsidRPr="00F477A3">
        <w:rPr>
          <w:color w:val="auto"/>
        </w:rPr>
        <w:t>.</w:t>
      </w:r>
    </w:p>
    <w:p w14:paraId="69C52C92" w14:textId="77777777" w:rsidR="00141FEB" w:rsidRPr="00147EC3" w:rsidRDefault="00141FEB" w:rsidP="00147EC3">
      <w:pPr>
        <w:rPr>
          <w:color w:val="auto"/>
        </w:rPr>
      </w:pPr>
    </w:p>
    <w:p w14:paraId="51FF2897" w14:textId="3BAC44D8" w:rsidR="00584068" w:rsidRPr="00291698" w:rsidRDefault="00584068" w:rsidP="00D568AA">
      <w:bookmarkStart w:id="43" w:name="_Toc62749352"/>
      <w:bookmarkStart w:id="44" w:name="_Toc62750642"/>
    </w:p>
    <w:p w14:paraId="58D341FE" w14:textId="4B61535F" w:rsidR="00464939" w:rsidRDefault="00464939" w:rsidP="00584068">
      <w:pPr>
        <w:pStyle w:val="Heading1"/>
        <w:tabs>
          <w:tab w:val="left" w:pos="567"/>
        </w:tabs>
        <w:spacing w:before="0"/>
        <w:ind w:left="567" w:right="147" w:hanging="567"/>
      </w:pPr>
      <w:bookmarkStart w:id="45" w:name="_Toc65503891"/>
      <w:r>
        <w:t>3.</w:t>
      </w:r>
      <w:r>
        <w:tab/>
      </w:r>
      <w:r w:rsidRPr="001C6F42">
        <w:t>Communications</w:t>
      </w:r>
      <w:bookmarkEnd w:id="43"/>
      <w:bookmarkEnd w:id="44"/>
      <w:bookmarkEnd w:id="45"/>
    </w:p>
    <w:p w14:paraId="3B9793DA" w14:textId="77777777" w:rsidR="00464939" w:rsidRDefault="00464939" w:rsidP="007371D9">
      <w:pPr>
        <w:pStyle w:val="Heading2"/>
        <w:tabs>
          <w:tab w:val="left" w:pos="567"/>
        </w:tabs>
        <w:ind w:left="567" w:hanging="567"/>
      </w:pPr>
    </w:p>
    <w:p w14:paraId="410FDF39" w14:textId="77777777" w:rsidR="00464939" w:rsidRPr="00EC4428" w:rsidRDefault="00464939" w:rsidP="00BF40E3">
      <w:pPr>
        <w:pStyle w:val="Heading2"/>
        <w:ind w:left="0" w:firstLine="0"/>
      </w:pPr>
      <w:bookmarkStart w:id="46" w:name="_Toc62749353"/>
      <w:bookmarkStart w:id="47" w:name="_Toc62750643"/>
      <w:bookmarkStart w:id="48" w:name="_Toc65503892"/>
      <w:r w:rsidRPr="00EC4428">
        <w:t>3.1</w:t>
      </w:r>
      <w:r w:rsidRPr="00EC4428">
        <w:tab/>
        <w:t>Website</w:t>
      </w:r>
      <w:bookmarkEnd w:id="46"/>
      <w:bookmarkEnd w:id="47"/>
      <w:bookmarkEnd w:id="48"/>
    </w:p>
    <w:p w14:paraId="22D4E4C1" w14:textId="7434F5E0" w:rsidR="00944523" w:rsidRDefault="00464939" w:rsidP="00C871D1">
      <w:pPr>
        <w:pStyle w:val="BodyText"/>
      </w:pPr>
      <w:r w:rsidRPr="009B5219">
        <w:t xml:space="preserve">The </w:t>
      </w:r>
      <w:hyperlink r:id="rId26" w:history="1">
        <w:r w:rsidR="007371D9">
          <w:rPr>
            <w:rStyle w:val="Hyperlink"/>
          </w:rPr>
          <w:t>COVID</w:t>
        </w:r>
        <w:r w:rsidRPr="00EC4B2D">
          <w:rPr>
            <w:rStyle w:val="Hyperlink"/>
          </w:rPr>
          <w:t xml:space="preserve"> Mobility webpage</w:t>
        </w:r>
      </w:hyperlink>
      <w:r w:rsidRPr="009B5219">
        <w:t xml:space="preserve">, is being updated regularly to keep the general public informed of </w:t>
      </w:r>
      <w:r w:rsidR="007371D9">
        <w:t>COVID</w:t>
      </w:r>
      <w:r w:rsidRPr="009B5219">
        <w:t>-19 mobility interventions. As previously advised we will be making</w:t>
      </w:r>
      <w:r>
        <w:t xml:space="preserve"> more extensive use of the Consultation H</w:t>
      </w:r>
      <w:r w:rsidRPr="009B5219">
        <w:t>ub in order to provide more information on measures.</w:t>
      </w:r>
    </w:p>
    <w:p w14:paraId="2EC992CE" w14:textId="69A19CC5" w:rsidR="00C871D1" w:rsidRDefault="00C871D1" w:rsidP="00C871D1">
      <w:pPr>
        <w:pStyle w:val="BodyText"/>
        <w:rPr>
          <w:bCs/>
        </w:rPr>
      </w:pPr>
    </w:p>
    <w:p w14:paraId="780814EB" w14:textId="77777777" w:rsidR="00C871D1" w:rsidRDefault="00C871D1" w:rsidP="00C871D1">
      <w:pPr>
        <w:pStyle w:val="BodyText"/>
        <w:rPr>
          <w:bCs/>
        </w:rPr>
      </w:pPr>
    </w:p>
    <w:p w14:paraId="167BC4F3" w14:textId="77777777" w:rsidR="00464939" w:rsidRPr="00EC4428" w:rsidRDefault="00464939" w:rsidP="007371D9">
      <w:pPr>
        <w:pStyle w:val="Heading2"/>
        <w:tabs>
          <w:tab w:val="left" w:pos="567"/>
        </w:tabs>
        <w:ind w:left="567" w:hanging="567"/>
      </w:pPr>
      <w:bookmarkStart w:id="49" w:name="_Toc62749354"/>
      <w:bookmarkStart w:id="50" w:name="_Toc62750644"/>
      <w:bookmarkStart w:id="51" w:name="_Toc65503893"/>
      <w:r w:rsidRPr="00EC4428">
        <w:t>3.2</w:t>
      </w:r>
      <w:r w:rsidRPr="00EC4428">
        <w:tab/>
        <w:t>DCC Consultation Hub/Citizen Space</w:t>
      </w:r>
      <w:bookmarkEnd w:id="49"/>
      <w:bookmarkEnd w:id="50"/>
      <w:bookmarkEnd w:id="51"/>
    </w:p>
    <w:p w14:paraId="0BF90AB7" w14:textId="6C822964" w:rsidR="00464939" w:rsidRDefault="00464939" w:rsidP="00464939">
      <w:pPr>
        <w:pStyle w:val="BodyText"/>
      </w:pPr>
      <w:r>
        <w:t>Details of schemes on the C</w:t>
      </w:r>
      <w:r w:rsidRPr="009B5219">
        <w:t>ons</w:t>
      </w:r>
      <w:r>
        <w:t>ultation H</w:t>
      </w:r>
      <w:r w:rsidRPr="009B5219">
        <w:t>ub at present include</w:t>
      </w:r>
      <w:r>
        <w:t>:</w:t>
      </w:r>
    </w:p>
    <w:p w14:paraId="28494EA8" w14:textId="77777777" w:rsidR="00464939" w:rsidRDefault="00464939" w:rsidP="00464939">
      <w:pPr>
        <w:pStyle w:val="BodyText"/>
        <w:ind w:left="567"/>
      </w:pPr>
    </w:p>
    <w:p w14:paraId="1F5B57C7" w14:textId="77777777" w:rsidR="00464939" w:rsidRDefault="00D96A8B" w:rsidP="00464939">
      <w:pPr>
        <w:pStyle w:val="BodyText"/>
        <w:ind w:left="567"/>
        <w:rPr>
          <w:rStyle w:val="Hyperlink"/>
        </w:rPr>
      </w:pPr>
      <w:hyperlink r:id="rId27" w:history="1">
        <w:r w:rsidR="00464939" w:rsidRPr="00B867B5">
          <w:rPr>
            <w:rStyle w:val="Hyperlink"/>
          </w:rPr>
          <w:t>Griffith Avenue Protected Cycle Track</w:t>
        </w:r>
      </w:hyperlink>
    </w:p>
    <w:p w14:paraId="730BF62A" w14:textId="77777777" w:rsidR="00464939" w:rsidRPr="009B5219" w:rsidRDefault="00464939" w:rsidP="00464939">
      <w:pPr>
        <w:pStyle w:val="BodyText"/>
      </w:pPr>
    </w:p>
    <w:p w14:paraId="2CEFA4AB" w14:textId="77777777" w:rsidR="00464939" w:rsidRDefault="00464939" w:rsidP="00464939">
      <w:pPr>
        <w:pStyle w:val="BodyText"/>
      </w:pPr>
      <w:r>
        <w:t>M</w:t>
      </w:r>
      <w:r w:rsidRPr="009B5219">
        <w:t xml:space="preserve">embers </w:t>
      </w:r>
      <w:r>
        <w:t xml:space="preserve">are alerted on a regular basis </w:t>
      </w:r>
      <w:r w:rsidRPr="009B5219">
        <w:t>to any new proposals</w:t>
      </w:r>
      <w:r>
        <w:t>,</w:t>
      </w:r>
      <w:r w:rsidRPr="009B5219">
        <w:t xml:space="preserve"> whic</w:t>
      </w:r>
      <w:r>
        <w:t>h are available to view on the Consultation H</w:t>
      </w:r>
      <w:r w:rsidRPr="009B5219">
        <w:t xml:space="preserve">ub and aim to have a more dynamic process for ensuring that support for projects, suggestions </w:t>
      </w:r>
      <w:r>
        <w:t xml:space="preserve">on how </w:t>
      </w:r>
      <w:r w:rsidRPr="009B5219">
        <w:t xml:space="preserve">to improve </w:t>
      </w:r>
      <w:r>
        <w:t xml:space="preserve">them </w:t>
      </w:r>
      <w:r w:rsidRPr="009B5219">
        <w:t>and concerns and issues</w:t>
      </w:r>
      <w:r>
        <w:t>,</w:t>
      </w:r>
      <w:r w:rsidRPr="009B5219">
        <w:t xml:space="preserve"> which may need to </w:t>
      </w:r>
      <w:r>
        <w:t xml:space="preserve">be </w:t>
      </w:r>
      <w:r w:rsidRPr="009B5219">
        <w:t>addressed</w:t>
      </w:r>
      <w:r>
        <w:t>,</w:t>
      </w:r>
      <w:r w:rsidRPr="009B5219">
        <w:t xml:space="preserve"> can</w:t>
      </w:r>
      <w:r>
        <w:t xml:space="preserve"> </w:t>
      </w:r>
      <w:r w:rsidRPr="009B5219">
        <w:t>be better handled. Any feedba</w:t>
      </w:r>
      <w:r>
        <w:t>ck on this approach is welcome.</w:t>
      </w:r>
    </w:p>
    <w:p w14:paraId="5B886854" w14:textId="7501D29E" w:rsidR="00464939" w:rsidRDefault="00464939" w:rsidP="00777755">
      <w:pPr>
        <w:widowControl w:val="0"/>
        <w:shd w:val="clear" w:color="auto" w:fill="auto"/>
        <w:autoSpaceDE w:val="0"/>
        <w:autoSpaceDN w:val="0"/>
        <w:ind w:right="0"/>
        <w:jc w:val="left"/>
      </w:pPr>
    </w:p>
    <w:p w14:paraId="54A852CE" w14:textId="77777777" w:rsidR="00C871D1" w:rsidRDefault="00C871D1" w:rsidP="00777755">
      <w:pPr>
        <w:widowControl w:val="0"/>
        <w:shd w:val="clear" w:color="auto" w:fill="auto"/>
        <w:autoSpaceDE w:val="0"/>
        <w:autoSpaceDN w:val="0"/>
        <w:ind w:right="0"/>
        <w:jc w:val="left"/>
      </w:pPr>
    </w:p>
    <w:p w14:paraId="42B417D2" w14:textId="39AFACE2" w:rsidR="00464939" w:rsidRPr="00EC4428" w:rsidRDefault="00464939" w:rsidP="007371D9">
      <w:pPr>
        <w:pStyle w:val="Heading2"/>
        <w:tabs>
          <w:tab w:val="left" w:pos="567"/>
        </w:tabs>
        <w:ind w:left="567" w:hanging="567"/>
      </w:pPr>
      <w:bookmarkStart w:id="52" w:name="_Toc62749355"/>
      <w:bookmarkStart w:id="53" w:name="_Toc62750645"/>
      <w:bookmarkStart w:id="54" w:name="_Toc65503894"/>
      <w:r w:rsidRPr="00EC4428">
        <w:t xml:space="preserve">3.3 </w:t>
      </w:r>
      <w:r w:rsidRPr="00EC4428">
        <w:tab/>
        <w:t xml:space="preserve">Dedicated </w:t>
      </w:r>
      <w:r w:rsidR="007371D9">
        <w:t>COVID</w:t>
      </w:r>
      <w:r w:rsidRPr="00EC4428">
        <w:t>-19 Mobility Measure Request Form</w:t>
      </w:r>
      <w:bookmarkEnd w:id="52"/>
      <w:bookmarkEnd w:id="53"/>
      <w:bookmarkEnd w:id="54"/>
    </w:p>
    <w:p w14:paraId="4C1AB841" w14:textId="669770C8" w:rsidR="002567D8" w:rsidRDefault="00491045" w:rsidP="00491045">
      <w:pPr>
        <w:pStyle w:val="BodyText"/>
      </w:pPr>
      <w:r>
        <w:t xml:space="preserve">Since our last update on </w:t>
      </w:r>
      <w:r w:rsidR="00E66C56">
        <w:t>1 February</w:t>
      </w:r>
      <w:r>
        <w:t xml:space="preserve"> 2021, we have received 1</w:t>
      </w:r>
      <w:r w:rsidRPr="003C65D2">
        <w:t xml:space="preserve">2 new requests for </w:t>
      </w:r>
      <w:r>
        <w:t>COVID</w:t>
      </w:r>
      <w:r w:rsidRPr="003C65D2">
        <w:t xml:space="preserve"> Mobility Measures. This brings the total number of </w:t>
      </w:r>
      <w:r w:rsidR="00123503">
        <w:t>COVID Mobility requests to 5,176</w:t>
      </w:r>
      <w:r w:rsidRPr="003C65D2">
        <w:t>. A breakdown of these requests is given</w:t>
      </w:r>
      <w:r w:rsidR="00584068">
        <w:t xml:space="preserve"> on the next page:</w:t>
      </w:r>
    </w:p>
    <w:p w14:paraId="5ACE856B" w14:textId="77777777" w:rsidR="002567D8" w:rsidRDefault="002567D8">
      <w:pPr>
        <w:widowControl w:val="0"/>
        <w:shd w:val="clear" w:color="auto" w:fill="auto"/>
        <w:autoSpaceDE w:val="0"/>
        <w:autoSpaceDN w:val="0"/>
        <w:ind w:right="0"/>
        <w:jc w:val="left"/>
      </w:pPr>
      <w:r>
        <w:br w:type="page"/>
      </w:r>
    </w:p>
    <w:p w14:paraId="2B5BA829" w14:textId="77777777" w:rsidR="0036672D" w:rsidRPr="00584068" w:rsidRDefault="0036672D" w:rsidP="0036672D">
      <w:pPr>
        <w:pStyle w:val="BodyText"/>
        <w:tabs>
          <w:tab w:val="right" w:pos="7938"/>
        </w:tabs>
        <w:ind w:left="567"/>
        <w:rPr>
          <w:sz w:val="24"/>
          <w:szCs w:val="24"/>
        </w:rPr>
      </w:pPr>
      <w:r w:rsidRPr="00584068">
        <w:rPr>
          <w:sz w:val="24"/>
          <w:szCs w:val="24"/>
        </w:rPr>
        <w:lastRenderedPageBreak/>
        <w:t>Footpath widening,</w:t>
      </w:r>
      <w:r w:rsidRPr="00584068">
        <w:rPr>
          <w:sz w:val="24"/>
          <w:szCs w:val="24"/>
        </w:rPr>
        <w:tab/>
        <w:t xml:space="preserve">694 </w:t>
      </w:r>
    </w:p>
    <w:p w14:paraId="764EEC48" w14:textId="77777777" w:rsidR="0036672D" w:rsidRPr="00584068" w:rsidRDefault="0036672D" w:rsidP="0036672D">
      <w:pPr>
        <w:pStyle w:val="BodyText"/>
        <w:tabs>
          <w:tab w:val="right" w:pos="7938"/>
        </w:tabs>
        <w:ind w:left="567"/>
        <w:rPr>
          <w:sz w:val="24"/>
          <w:szCs w:val="24"/>
        </w:rPr>
      </w:pPr>
      <w:r w:rsidRPr="00584068">
        <w:rPr>
          <w:sz w:val="24"/>
          <w:szCs w:val="24"/>
        </w:rPr>
        <w:t xml:space="preserve">Increasing queuing space at bus stops, </w:t>
      </w:r>
      <w:r w:rsidRPr="00584068">
        <w:rPr>
          <w:sz w:val="24"/>
          <w:szCs w:val="24"/>
        </w:rPr>
        <w:tab/>
        <w:t>135</w:t>
      </w:r>
    </w:p>
    <w:p w14:paraId="4CCB799F" w14:textId="77777777" w:rsidR="0036672D" w:rsidRPr="00584068" w:rsidRDefault="0036672D" w:rsidP="0036672D">
      <w:pPr>
        <w:pStyle w:val="BodyText"/>
        <w:tabs>
          <w:tab w:val="right" w:pos="7938"/>
        </w:tabs>
        <w:ind w:left="567"/>
        <w:rPr>
          <w:sz w:val="24"/>
          <w:szCs w:val="24"/>
        </w:rPr>
      </w:pPr>
      <w:r w:rsidRPr="00584068">
        <w:rPr>
          <w:sz w:val="24"/>
          <w:szCs w:val="24"/>
        </w:rPr>
        <w:t>Pedestrian area,</w:t>
      </w:r>
      <w:r w:rsidRPr="00584068">
        <w:rPr>
          <w:sz w:val="24"/>
          <w:szCs w:val="24"/>
        </w:rPr>
        <w:tab/>
        <w:t>803</w:t>
      </w:r>
    </w:p>
    <w:p w14:paraId="35059F28" w14:textId="77777777" w:rsidR="0036672D" w:rsidRPr="00584068" w:rsidRDefault="0036672D" w:rsidP="0036672D">
      <w:pPr>
        <w:pStyle w:val="BodyText"/>
        <w:tabs>
          <w:tab w:val="right" w:pos="7938"/>
        </w:tabs>
        <w:ind w:left="567"/>
        <w:rPr>
          <w:sz w:val="24"/>
          <w:szCs w:val="24"/>
        </w:rPr>
      </w:pPr>
      <w:r w:rsidRPr="00584068">
        <w:rPr>
          <w:sz w:val="24"/>
          <w:szCs w:val="24"/>
        </w:rPr>
        <w:t>Protected cycle lanes,</w:t>
      </w:r>
      <w:r w:rsidRPr="00584068">
        <w:rPr>
          <w:sz w:val="24"/>
          <w:szCs w:val="24"/>
        </w:rPr>
        <w:tab/>
        <w:t>1,197</w:t>
      </w:r>
    </w:p>
    <w:p w14:paraId="33B78591" w14:textId="77777777" w:rsidR="0036672D" w:rsidRPr="00584068" w:rsidRDefault="0036672D" w:rsidP="0036672D">
      <w:pPr>
        <w:pStyle w:val="BodyText"/>
        <w:tabs>
          <w:tab w:val="right" w:pos="7938"/>
        </w:tabs>
        <w:ind w:left="567"/>
        <w:rPr>
          <w:sz w:val="24"/>
          <w:szCs w:val="24"/>
        </w:rPr>
      </w:pPr>
      <w:r w:rsidRPr="00584068">
        <w:rPr>
          <w:sz w:val="24"/>
          <w:szCs w:val="24"/>
        </w:rPr>
        <w:t>Contra-flow cycle lanes,</w:t>
      </w:r>
      <w:r w:rsidRPr="00584068">
        <w:rPr>
          <w:sz w:val="24"/>
          <w:szCs w:val="24"/>
        </w:rPr>
        <w:tab/>
        <w:t>381</w:t>
      </w:r>
    </w:p>
    <w:p w14:paraId="228BE2D2" w14:textId="77777777" w:rsidR="0036672D" w:rsidRPr="00584068" w:rsidRDefault="0036672D" w:rsidP="0036672D">
      <w:pPr>
        <w:pStyle w:val="BodyText"/>
        <w:tabs>
          <w:tab w:val="right" w:pos="7938"/>
        </w:tabs>
        <w:ind w:left="567"/>
        <w:rPr>
          <w:sz w:val="24"/>
          <w:szCs w:val="24"/>
        </w:rPr>
      </w:pPr>
      <w:r w:rsidRPr="00584068">
        <w:rPr>
          <w:sz w:val="24"/>
          <w:szCs w:val="24"/>
        </w:rPr>
        <w:t>Cycle parking facilities,</w:t>
      </w:r>
      <w:r w:rsidRPr="00584068">
        <w:rPr>
          <w:sz w:val="24"/>
          <w:szCs w:val="24"/>
        </w:rPr>
        <w:tab/>
        <w:t>516</w:t>
      </w:r>
    </w:p>
    <w:p w14:paraId="6B894F47" w14:textId="77777777" w:rsidR="0036672D" w:rsidRPr="00584068" w:rsidRDefault="0036672D" w:rsidP="0036672D">
      <w:pPr>
        <w:pStyle w:val="BodyText"/>
        <w:tabs>
          <w:tab w:val="right" w:pos="7938"/>
        </w:tabs>
        <w:ind w:left="567"/>
        <w:rPr>
          <w:sz w:val="24"/>
          <w:szCs w:val="24"/>
        </w:rPr>
      </w:pPr>
      <w:r w:rsidRPr="00584068">
        <w:rPr>
          <w:sz w:val="24"/>
          <w:szCs w:val="24"/>
        </w:rPr>
        <w:t xml:space="preserve">Outdoor seating area, </w:t>
      </w:r>
      <w:r w:rsidRPr="00584068">
        <w:rPr>
          <w:sz w:val="24"/>
          <w:szCs w:val="24"/>
        </w:rPr>
        <w:tab/>
        <w:t>590</w:t>
      </w:r>
    </w:p>
    <w:p w14:paraId="0DB35174" w14:textId="77777777" w:rsidR="0036672D" w:rsidRPr="00584068" w:rsidRDefault="0036672D" w:rsidP="0036672D">
      <w:pPr>
        <w:pStyle w:val="BodyText"/>
        <w:tabs>
          <w:tab w:val="right" w:pos="7938"/>
        </w:tabs>
        <w:ind w:left="567"/>
        <w:rPr>
          <w:sz w:val="24"/>
          <w:szCs w:val="24"/>
        </w:rPr>
      </w:pPr>
      <w:r w:rsidRPr="00584068">
        <w:rPr>
          <w:sz w:val="24"/>
          <w:szCs w:val="24"/>
        </w:rPr>
        <w:t>Commercial / Retail deliveries support,</w:t>
      </w:r>
      <w:r w:rsidRPr="00584068">
        <w:rPr>
          <w:sz w:val="24"/>
          <w:szCs w:val="24"/>
        </w:rPr>
        <w:tab/>
        <w:t>79</w:t>
      </w:r>
    </w:p>
    <w:p w14:paraId="33488FF4" w14:textId="77777777" w:rsidR="0036672D" w:rsidRPr="00584068" w:rsidRDefault="0036672D" w:rsidP="0036672D">
      <w:pPr>
        <w:pStyle w:val="BodyText"/>
        <w:tabs>
          <w:tab w:val="right" w:pos="7938"/>
        </w:tabs>
        <w:ind w:left="567"/>
        <w:rPr>
          <w:sz w:val="24"/>
          <w:szCs w:val="24"/>
        </w:rPr>
      </w:pPr>
      <w:r w:rsidRPr="00584068">
        <w:rPr>
          <w:sz w:val="24"/>
          <w:szCs w:val="24"/>
        </w:rPr>
        <w:t>Support and advice for active travel (walking &amp; cycling),</w:t>
      </w:r>
      <w:r w:rsidRPr="00584068">
        <w:rPr>
          <w:sz w:val="24"/>
          <w:szCs w:val="24"/>
        </w:rPr>
        <w:tab/>
        <w:t>303</w:t>
      </w:r>
    </w:p>
    <w:p w14:paraId="01C7620E" w14:textId="77777777" w:rsidR="0036672D" w:rsidRPr="00584068" w:rsidRDefault="0036672D" w:rsidP="0036672D">
      <w:pPr>
        <w:pStyle w:val="BodyText"/>
        <w:tabs>
          <w:tab w:val="right" w:pos="7938"/>
        </w:tabs>
        <w:ind w:left="567"/>
        <w:rPr>
          <w:sz w:val="24"/>
          <w:szCs w:val="24"/>
        </w:rPr>
      </w:pPr>
      <w:r w:rsidRPr="00584068">
        <w:rPr>
          <w:sz w:val="24"/>
          <w:szCs w:val="24"/>
        </w:rPr>
        <w:t>Journey planning,</w:t>
      </w:r>
      <w:r w:rsidRPr="00584068">
        <w:rPr>
          <w:sz w:val="24"/>
          <w:szCs w:val="24"/>
        </w:rPr>
        <w:tab/>
        <w:t>78</w:t>
      </w:r>
    </w:p>
    <w:p w14:paraId="59096177" w14:textId="77777777" w:rsidR="0036672D" w:rsidRPr="00584068" w:rsidRDefault="0036672D" w:rsidP="0036672D">
      <w:pPr>
        <w:pStyle w:val="BodyText"/>
        <w:tabs>
          <w:tab w:val="right" w:pos="7938"/>
        </w:tabs>
        <w:ind w:left="567"/>
        <w:rPr>
          <w:sz w:val="24"/>
          <w:szCs w:val="24"/>
        </w:rPr>
      </w:pPr>
      <w:r w:rsidRPr="00584068">
        <w:rPr>
          <w:sz w:val="24"/>
          <w:szCs w:val="24"/>
        </w:rPr>
        <w:t>Other,</w:t>
      </w:r>
      <w:r w:rsidRPr="00584068">
        <w:rPr>
          <w:sz w:val="24"/>
          <w:szCs w:val="24"/>
        </w:rPr>
        <w:tab/>
        <w:t>389</w:t>
      </w:r>
    </w:p>
    <w:p w14:paraId="57ECFCC8" w14:textId="77777777" w:rsidR="0036672D" w:rsidRPr="00584068" w:rsidRDefault="0036672D" w:rsidP="0036672D">
      <w:pPr>
        <w:pStyle w:val="BodyText"/>
        <w:tabs>
          <w:tab w:val="right" w:pos="7938"/>
        </w:tabs>
        <w:ind w:left="567"/>
        <w:rPr>
          <w:sz w:val="24"/>
          <w:szCs w:val="24"/>
        </w:rPr>
      </w:pPr>
      <w:r w:rsidRPr="00584068">
        <w:rPr>
          <w:sz w:val="24"/>
          <w:szCs w:val="24"/>
        </w:rPr>
        <w:t>Not answered,</w:t>
      </w:r>
      <w:r w:rsidRPr="00584068">
        <w:rPr>
          <w:sz w:val="24"/>
          <w:szCs w:val="24"/>
        </w:rPr>
        <w:tab/>
      </w:r>
      <w:r w:rsidRPr="00584068">
        <w:rPr>
          <w:sz w:val="24"/>
          <w:szCs w:val="24"/>
          <w:u w:val="single"/>
        </w:rPr>
        <w:t>11</w:t>
      </w:r>
    </w:p>
    <w:p w14:paraId="39AA5A60" w14:textId="77777777" w:rsidR="0036672D" w:rsidRPr="00584068" w:rsidRDefault="0036672D" w:rsidP="0036672D">
      <w:pPr>
        <w:pStyle w:val="BodyText"/>
        <w:tabs>
          <w:tab w:val="right" w:pos="7938"/>
        </w:tabs>
        <w:ind w:left="567"/>
        <w:rPr>
          <w:b/>
          <w:sz w:val="24"/>
          <w:szCs w:val="24"/>
        </w:rPr>
      </w:pPr>
      <w:r w:rsidRPr="00584068">
        <w:rPr>
          <w:b/>
          <w:sz w:val="24"/>
          <w:szCs w:val="24"/>
        </w:rPr>
        <w:t>Total requests,</w:t>
      </w:r>
      <w:r w:rsidRPr="00584068">
        <w:rPr>
          <w:b/>
          <w:sz w:val="24"/>
          <w:szCs w:val="24"/>
        </w:rPr>
        <w:tab/>
        <w:t>5,176</w:t>
      </w:r>
    </w:p>
    <w:p w14:paraId="7937522E" w14:textId="77777777" w:rsidR="00464939" w:rsidRDefault="00464939" w:rsidP="00464939">
      <w:pPr>
        <w:pStyle w:val="BodyText"/>
        <w:rPr>
          <w:noProof/>
          <w:lang w:val="en-IE"/>
        </w:rPr>
      </w:pPr>
    </w:p>
    <w:p w14:paraId="55B31C05" w14:textId="06B5B03A" w:rsidR="00C871D1" w:rsidRDefault="00C871D1" w:rsidP="00584068">
      <w:pPr>
        <w:jc w:val="left"/>
      </w:pPr>
    </w:p>
    <w:p w14:paraId="38FA21F6" w14:textId="0922E3F9" w:rsidR="002567D8" w:rsidRDefault="002567D8" w:rsidP="000B0285">
      <w:pPr>
        <w:jc w:val="center"/>
      </w:pPr>
      <w:r>
        <w:rPr>
          <w:noProof/>
          <w:lang w:val="en-IE"/>
        </w:rPr>
        <w:drawing>
          <wp:inline distT="0" distB="0" distL="0" distR="0" wp14:anchorId="14427C4A" wp14:editId="55A6EA4A">
            <wp:extent cx="4618267" cy="3209925"/>
            <wp:effectExtent l="0" t="0" r="0" b="0"/>
            <wp:docPr id="6" name="Picture 6" descr="cid:image003.png@01D70AA8.6D359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3.png@01D70AA8.6D3592D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4618267" cy="3209925"/>
                    </a:xfrm>
                    <a:prstGeom prst="rect">
                      <a:avLst/>
                    </a:prstGeom>
                    <a:noFill/>
                    <a:ln>
                      <a:noFill/>
                    </a:ln>
                  </pic:spPr>
                </pic:pic>
              </a:graphicData>
            </a:graphic>
          </wp:inline>
        </w:drawing>
      </w:r>
    </w:p>
    <w:p w14:paraId="696219F9" w14:textId="703AADAD" w:rsidR="002567D8" w:rsidRDefault="002567D8" w:rsidP="00584068">
      <w:pPr>
        <w:jc w:val="left"/>
      </w:pPr>
    </w:p>
    <w:p w14:paraId="1625C800" w14:textId="77777777" w:rsidR="002567D8" w:rsidRDefault="002567D8" w:rsidP="00584068">
      <w:pPr>
        <w:jc w:val="left"/>
      </w:pPr>
    </w:p>
    <w:p w14:paraId="3B2D8D5F" w14:textId="7E46184C" w:rsidR="00464939" w:rsidRPr="00EC4428" w:rsidRDefault="00464939" w:rsidP="007371D9">
      <w:pPr>
        <w:pStyle w:val="Heading2"/>
        <w:tabs>
          <w:tab w:val="left" w:pos="567"/>
        </w:tabs>
        <w:ind w:left="567" w:hanging="567"/>
      </w:pPr>
      <w:bookmarkStart w:id="55" w:name="_Toc62749356"/>
      <w:bookmarkStart w:id="56" w:name="_Toc62750646"/>
      <w:bookmarkStart w:id="57" w:name="_Toc65503895"/>
      <w:r w:rsidRPr="00EC4428">
        <w:t xml:space="preserve">3.4 </w:t>
      </w:r>
      <w:r w:rsidRPr="00EC4428">
        <w:tab/>
      </w:r>
      <w:r w:rsidR="007371D9">
        <w:t>COVID</w:t>
      </w:r>
      <w:r w:rsidRPr="00EC4428">
        <w:t>-19 Mobility E-Mail</w:t>
      </w:r>
      <w:bookmarkEnd w:id="55"/>
      <w:bookmarkEnd w:id="56"/>
      <w:bookmarkEnd w:id="57"/>
    </w:p>
    <w:p w14:paraId="5D953FB0" w14:textId="756F300A" w:rsidR="00464939" w:rsidRDefault="00464939" w:rsidP="00464939">
      <w:pPr>
        <w:pStyle w:val="BodyText"/>
      </w:pPr>
      <w:r w:rsidRPr="009B5219">
        <w:t xml:space="preserve">The dedicated e-mail address continues as the primary channel to contact the </w:t>
      </w:r>
      <w:r w:rsidR="007371D9">
        <w:t>COVID</w:t>
      </w:r>
      <w:r w:rsidRPr="009B5219">
        <w:t xml:space="preserve"> Mobility Team</w:t>
      </w:r>
      <w:r>
        <w:t>.</w:t>
      </w:r>
      <w:r w:rsidRPr="009B5219">
        <w:t xml:space="preserve"> </w:t>
      </w:r>
      <w:r>
        <w:t xml:space="preserve">It </w:t>
      </w:r>
      <w:r w:rsidRPr="009B5219">
        <w:t xml:space="preserve">is attracting huge volumes of queries and feedback. The intention is that the e-mail is for general queries and the </w:t>
      </w:r>
      <w:r w:rsidR="007371D9">
        <w:t>COVID</w:t>
      </w:r>
      <w:r w:rsidRPr="009B5219">
        <w:t>-19 Mobility Request Form should be used for specific requests at specific locations.</w:t>
      </w:r>
    </w:p>
    <w:p w14:paraId="22F4B78F" w14:textId="748C972C" w:rsidR="007371D9" w:rsidRDefault="007371D9" w:rsidP="00464939">
      <w:pPr>
        <w:pStyle w:val="BodyText"/>
      </w:pPr>
    </w:p>
    <w:p w14:paraId="50906C11" w14:textId="018A31F4" w:rsidR="00C871D1" w:rsidRDefault="00C871D1" w:rsidP="00464939">
      <w:pPr>
        <w:pStyle w:val="BodyText"/>
      </w:pPr>
    </w:p>
    <w:p w14:paraId="7A4ED963" w14:textId="77777777" w:rsidR="00464939" w:rsidRPr="00EC4428" w:rsidRDefault="00464939" w:rsidP="007371D9">
      <w:pPr>
        <w:pStyle w:val="Heading2"/>
        <w:tabs>
          <w:tab w:val="left" w:pos="567"/>
        </w:tabs>
        <w:ind w:left="567" w:hanging="567"/>
      </w:pPr>
      <w:bookmarkStart w:id="58" w:name="_Toc62749357"/>
      <w:bookmarkStart w:id="59" w:name="_Toc62750647"/>
      <w:bookmarkStart w:id="60" w:name="_Toc65503896"/>
      <w:r w:rsidRPr="00EC4428">
        <w:t>3.5</w:t>
      </w:r>
      <w:r w:rsidRPr="00EC4428">
        <w:tab/>
        <w:t>Councillor Updates</w:t>
      </w:r>
      <w:bookmarkEnd w:id="58"/>
      <w:bookmarkEnd w:id="59"/>
      <w:bookmarkEnd w:id="60"/>
    </w:p>
    <w:p w14:paraId="3DF69DFB" w14:textId="57451078" w:rsidR="00464939" w:rsidRDefault="00464939" w:rsidP="00464939">
      <w:pPr>
        <w:pStyle w:val="BodyText"/>
      </w:pPr>
      <w:r w:rsidRPr="009B5219">
        <w:t xml:space="preserve">Updates on </w:t>
      </w:r>
      <w:r w:rsidR="007371D9">
        <w:t>COVID</w:t>
      </w:r>
      <w:r w:rsidRPr="009B5219">
        <w:t xml:space="preserve">-19 mobility measures are issued on a </w:t>
      </w:r>
      <w:r w:rsidR="00672878">
        <w:t>fortnightly</w:t>
      </w:r>
      <w:r w:rsidRPr="009B5219">
        <w:t xml:space="preserve"> basis to Elected Members. Updates via e-mail are also being issued to stakeholders via the Transport</w:t>
      </w:r>
      <w:r>
        <w:t>ation</w:t>
      </w:r>
      <w:r w:rsidRPr="009B5219">
        <w:t xml:space="preserve"> SPC and </w:t>
      </w:r>
      <w:r>
        <w:t xml:space="preserve">to </w:t>
      </w:r>
      <w:r w:rsidRPr="009B5219">
        <w:t xml:space="preserve">the NTA </w:t>
      </w:r>
      <w:r>
        <w:t>for distribution to disability user groups</w:t>
      </w:r>
      <w:r w:rsidRPr="009B5219">
        <w:t>.</w:t>
      </w:r>
    </w:p>
    <w:p w14:paraId="24F3A6ED" w14:textId="22A0E4B6" w:rsidR="007371D9" w:rsidRDefault="007371D9" w:rsidP="00464939">
      <w:pPr>
        <w:pStyle w:val="BodyText"/>
      </w:pPr>
    </w:p>
    <w:p w14:paraId="2D1FEB61" w14:textId="77386EA4" w:rsidR="00FA03CB" w:rsidRDefault="00FA03CB" w:rsidP="00464939">
      <w:pPr>
        <w:pStyle w:val="BodyText"/>
      </w:pPr>
    </w:p>
    <w:p w14:paraId="548EC3C0" w14:textId="77777777" w:rsidR="00464939" w:rsidRPr="00EC4428" w:rsidRDefault="00464939" w:rsidP="007371D9">
      <w:pPr>
        <w:pStyle w:val="Heading2"/>
        <w:tabs>
          <w:tab w:val="left" w:pos="567"/>
        </w:tabs>
        <w:ind w:left="567" w:hanging="567"/>
      </w:pPr>
      <w:bookmarkStart w:id="61" w:name="_Toc62749358"/>
      <w:bookmarkStart w:id="62" w:name="_Toc62750648"/>
      <w:bookmarkStart w:id="63" w:name="_Toc65503897"/>
      <w:r w:rsidRPr="00EC4428">
        <w:lastRenderedPageBreak/>
        <w:t>3.6</w:t>
      </w:r>
      <w:r w:rsidRPr="00EC4428">
        <w:tab/>
        <w:t>Business Liaison</w:t>
      </w:r>
      <w:bookmarkEnd w:id="61"/>
      <w:bookmarkEnd w:id="62"/>
      <w:bookmarkEnd w:id="63"/>
    </w:p>
    <w:p w14:paraId="1613DBA9" w14:textId="5722CD38" w:rsidR="00C871D1" w:rsidRPr="00A85572" w:rsidRDefault="00464939" w:rsidP="00464939">
      <w:r w:rsidRPr="00A85572">
        <w:t>The Business Liaison Officer continues to engage and consul</w:t>
      </w:r>
      <w:r>
        <w:t>t</w:t>
      </w:r>
      <w:r w:rsidRPr="00A85572">
        <w:t xml:space="preserve"> with</w:t>
      </w:r>
      <w:r>
        <w:t xml:space="preserve"> businesses on a number of </w:t>
      </w:r>
      <w:r w:rsidR="007371D9">
        <w:t>COVID</w:t>
      </w:r>
      <w:r w:rsidRPr="00A85572">
        <w:t xml:space="preserve"> Mobility Measures</w:t>
      </w:r>
      <w:r w:rsidR="00FF6F14">
        <w:t xml:space="preserve"> citywide</w:t>
      </w:r>
      <w:r w:rsidRPr="00A85572">
        <w:t>.</w:t>
      </w:r>
    </w:p>
    <w:p w14:paraId="62F8D7A6" w14:textId="77777777" w:rsidR="00464939" w:rsidRPr="00EC4428" w:rsidRDefault="00464939" w:rsidP="007371D9">
      <w:pPr>
        <w:pStyle w:val="Heading2"/>
        <w:tabs>
          <w:tab w:val="left" w:pos="567"/>
        </w:tabs>
        <w:ind w:left="567" w:hanging="567"/>
      </w:pPr>
      <w:bookmarkStart w:id="64" w:name="_Toc62749359"/>
      <w:bookmarkStart w:id="65" w:name="_Toc62750649"/>
      <w:bookmarkStart w:id="66" w:name="_Toc65503898"/>
      <w:r w:rsidRPr="00EC4428">
        <w:t>3.7</w:t>
      </w:r>
      <w:r w:rsidRPr="00EC4428">
        <w:tab/>
        <w:t>Active Travel Promotion</w:t>
      </w:r>
      <w:bookmarkEnd w:id="64"/>
      <w:bookmarkEnd w:id="65"/>
      <w:bookmarkEnd w:id="66"/>
    </w:p>
    <w:p w14:paraId="7F75D73D" w14:textId="77777777" w:rsidR="00464939" w:rsidRDefault="00464939" w:rsidP="00464939">
      <w:pPr>
        <w:pStyle w:val="BodyText"/>
      </w:pPr>
      <w:r w:rsidRPr="009B5219">
        <w:t>We are continuing to utilise Dublin City Council Social Media Channels:</w:t>
      </w:r>
    </w:p>
    <w:p w14:paraId="66CF3A7D" w14:textId="77777777" w:rsidR="00464939" w:rsidRPr="009B5219" w:rsidRDefault="00464939" w:rsidP="00464939">
      <w:pPr>
        <w:pStyle w:val="BodyText"/>
      </w:pPr>
    </w:p>
    <w:p w14:paraId="3703CD04" w14:textId="0D2D51C8" w:rsidR="00464939" w:rsidRPr="009B5219" w:rsidRDefault="00464939" w:rsidP="00464939">
      <w:pPr>
        <w:pStyle w:val="ListParagraph"/>
        <w:numPr>
          <w:ilvl w:val="2"/>
          <w:numId w:val="1"/>
        </w:numPr>
      </w:pPr>
      <w:r w:rsidRPr="009B5219">
        <w:t xml:space="preserve">to highlight </w:t>
      </w:r>
      <w:r w:rsidR="007371D9">
        <w:t>COVID</w:t>
      </w:r>
      <w:r w:rsidRPr="009B5219">
        <w:t>-19 mobility measures that have been</w:t>
      </w:r>
      <w:r w:rsidRPr="009B5219">
        <w:rPr>
          <w:spacing w:val="-7"/>
        </w:rPr>
        <w:t xml:space="preserve"> </w:t>
      </w:r>
      <w:r w:rsidRPr="009B5219">
        <w:t>implemented;</w:t>
      </w:r>
    </w:p>
    <w:p w14:paraId="27DCD2BE" w14:textId="77777777" w:rsidR="00464939" w:rsidRPr="009B5219" w:rsidRDefault="00464939" w:rsidP="00464939">
      <w:pPr>
        <w:pStyle w:val="ListParagraph"/>
        <w:numPr>
          <w:ilvl w:val="2"/>
          <w:numId w:val="1"/>
        </w:numPr>
      </w:pPr>
      <w:r w:rsidRPr="009B5219">
        <w:t>to encourage the public to walk or cycle, where</w:t>
      </w:r>
      <w:r w:rsidRPr="009B5219">
        <w:rPr>
          <w:spacing w:val="-3"/>
        </w:rPr>
        <w:t xml:space="preserve"> </w:t>
      </w:r>
      <w:r w:rsidRPr="009B5219">
        <w:t>possible;</w:t>
      </w:r>
    </w:p>
    <w:p w14:paraId="5D8D9704" w14:textId="77777777" w:rsidR="00464939" w:rsidRPr="009B5219" w:rsidRDefault="00464939" w:rsidP="00464939">
      <w:pPr>
        <w:pStyle w:val="ListParagraph"/>
        <w:numPr>
          <w:ilvl w:val="2"/>
          <w:numId w:val="1"/>
        </w:numPr>
      </w:pPr>
      <w:r w:rsidRPr="009B5219">
        <w:t>to encourage social distancing as people move around the city</w:t>
      </w:r>
      <w:r w:rsidRPr="009B5219">
        <w:rPr>
          <w:spacing w:val="-9"/>
        </w:rPr>
        <w:t xml:space="preserve"> </w:t>
      </w:r>
      <w:r w:rsidRPr="009B5219">
        <w:t>and</w:t>
      </w:r>
    </w:p>
    <w:p w14:paraId="1BE7660C" w14:textId="77777777" w:rsidR="00464939" w:rsidRDefault="00464939" w:rsidP="00464939">
      <w:pPr>
        <w:pStyle w:val="ListParagraph"/>
        <w:numPr>
          <w:ilvl w:val="2"/>
          <w:numId w:val="1"/>
        </w:numPr>
      </w:pPr>
      <w:r w:rsidRPr="009B5219">
        <w:t>to encourage more respect for vulnerable road</w:t>
      </w:r>
      <w:r w:rsidRPr="009B5219">
        <w:rPr>
          <w:spacing w:val="-5"/>
        </w:rPr>
        <w:t xml:space="preserve"> </w:t>
      </w:r>
      <w:r w:rsidRPr="009B5219">
        <w:t>users</w:t>
      </w:r>
    </w:p>
    <w:p w14:paraId="24B616FA" w14:textId="14BCC979" w:rsidR="00464939" w:rsidRDefault="00464939" w:rsidP="00464939">
      <w:pPr>
        <w:pStyle w:val="BodyText"/>
      </w:pPr>
    </w:p>
    <w:p w14:paraId="2989D6B0" w14:textId="77777777" w:rsidR="00FA03CB" w:rsidRDefault="00FA03CB" w:rsidP="00464939">
      <w:pPr>
        <w:pStyle w:val="BodyText"/>
      </w:pPr>
    </w:p>
    <w:p w14:paraId="789C3DA6" w14:textId="77777777" w:rsidR="00464939" w:rsidRPr="009B5219" w:rsidRDefault="00464939" w:rsidP="00464939">
      <w:pPr>
        <w:pStyle w:val="BodyText"/>
      </w:pPr>
      <w:r w:rsidRPr="009B5219">
        <w:t>Owen P Keegan</w:t>
      </w:r>
    </w:p>
    <w:p w14:paraId="6CDB9D43" w14:textId="54677EC5" w:rsidR="004E3FB9" w:rsidRPr="007371D9" w:rsidRDefault="007371D9" w:rsidP="002F45F8">
      <w:pPr>
        <w:pStyle w:val="BodyText"/>
        <w:rPr>
          <w:b/>
        </w:rPr>
      </w:pPr>
      <w:r w:rsidRPr="007371D9">
        <w:rPr>
          <w:b/>
        </w:rPr>
        <w:t>Chief Executive</w:t>
      </w:r>
    </w:p>
    <w:sectPr w:rsidR="004E3FB9" w:rsidRPr="007371D9" w:rsidSect="005E57C4">
      <w:footerReference w:type="default" r:id="rId30"/>
      <w:pgSz w:w="11910" w:h="16840"/>
      <w:pgMar w:top="1134" w:right="1134" w:bottom="1134" w:left="1134" w:header="0" w:footer="63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751F2" w14:textId="77777777" w:rsidR="003B17F4" w:rsidRDefault="003B17F4" w:rsidP="002F45F8">
      <w:r>
        <w:separator/>
      </w:r>
    </w:p>
  </w:endnote>
  <w:endnote w:type="continuationSeparator" w:id="0">
    <w:p w14:paraId="5039F795" w14:textId="77777777" w:rsidR="003B17F4" w:rsidRDefault="003B17F4" w:rsidP="002F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rlito">
    <w:altName w:val="Arial"/>
    <w:charset w:val="00"/>
    <w:family w:val="swiss"/>
    <w:pitch w:val="variable"/>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090225"/>
      <w:docPartObj>
        <w:docPartGallery w:val="Page Numbers (Bottom of Page)"/>
        <w:docPartUnique/>
      </w:docPartObj>
    </w:sdtPr>
    <w:sdtEndPr>
      <w:rPr>
        <w:color w:val="7F7F7F" w:themeColor="background1" w:themeShade="7F"/>
        <w:spacing w:val="60"/>
      </w:rPr>
    </w:sdtEndPr>
    <w:sdtContent>
      <w:p w14:paraId="20F34392" w14:textId="796D9355" w:rsidR="00F41F44" w:rsidRDefault="00F41F44" w:rsidP="002F45F8">
        <w:pPr>
          <w:pStyle w:val="Footer"/>
        </w:pPr>
        <w:r>
          <w:fldChar w:fldCharType="begin"/>
        </w:r>
        <w:r>
          <w:instrText xml:space="preserve"> PAGE   \* MERGEFORMAT </w:instrText>
        </w:r>
        <w:r>
          <w:fldChar w:fldCharType="separate"/>
        </w:r>
        <w:r w:rsidR="00D96A8B">
          <w:rPr>
            <w:noProof/>
          </w:rPr>
          <w:t>5</w:t>
        </w:r>
        <w:r>
          <w:rPr>
            <w:noProof/>
          </w:rPr>
          <w:fldChar w:fldCharType="end"/>
        </w:r>
        <w:r>
          <w:t xml:space="preserve"> | </w:t>
        </w:r>
        <w:r>
          <w:rPr>
            <w:color w:val="7F7F7F" w:themeColor="background1" w:themeShade="7F"/>
            <w:spacing w:val="60"/>
          </w:rPr>
          <w:t>Page</w:t>
        </w:r>
      </w:p>
    </w:sdtContent>
  </w:sdt>
  <w:p w14:paraId="3EC8DAFA" w14:textId="3ACB366A" w:rsidR="00F41F44" w:rsidRDefault="00F41F44" w:rsidP="002F45F8">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80FB8" w14:textId="77777777" w:rsidR="003B17F4" w:rsidRDefault="003B17F4" w:rsidP="002F45F8">
      <w:r>
        <w:separator/>
      </w:r>
    </w:p>
  </w:footnote>
  <w:footnote w:type="continuationSeparator" w:id="0">
    <w:p w14:paraId="33A8B71D" w14:textId="77777777" w:rsidR="003B17F4" w:rsidRDefault="003B17F4" w:rsidP="002F45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4A74"/>
    <w:multiLevelType w:val="hybridMultilevel"/>
    <w:tmpl w:val="714CE6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7D2622"/>
    <w:multiLevelType w:val="hybridMultilevel"/>
    <w:tmpl w:val="44EA1268"/>
    <w:lvl w:ilvl="0" w:tplc="76F6572A">
      <w:start w:val="1"/>
      <w:numFmt w:val="bullet"/>
      <w:lvlText w:val="•"/>
      <w:lvlJc w:val="left"/>
      <w:pPr>
        <w:tabs>
          <w:tab w:val="num" w:pos="720"/>
        </w:tabs>
        <w:ind w:left="720" w:hanging="360"/>
      </w:pPr>
      <w:rPr>
        <w:rFonts w:ascii="Arial" w:hAnsi="Arial" w:hint="default"/>
      </w:rPr>
    </w:lvl>
    <w:lvl w:ilvl="1" w:tplc="6614809E" w:tentative="1">
      <w:start w:val="1"/>
      <w:numFmt w:val="bullet"/>
      <w:lvlText w:val="•"/>
      <w:lvlJc w:val="left"/>
      <w:pPr>
        <w:tabs>
          <w:tab w:val="num" w:pos="1440"/>
        </w:tabs>
        <w:ind w:left="1440" w:hanging="360"/>
      </w:pPr>
      <w:rPr>
        <w:rFonts w:ascii="Arial" w:hAnsi="Arial" w:hint="default"/>
      </w:rPr>
    </w:lvl>
    <w:lvl w:ilvl="2" w:tplc="AFB07380" w:tentative="1">
      <w:start w:val="1"/>
      <w:numFmt w:val="bullet"/>
      <w:lvlText w:val="•"/>
      <w:lvlJc w:val="left"/>
      <w:pPr>
        <w:tabs>
          <w:tab w:val="num" w:pos="2160"/>
        </w:tabs>
        <w:ind w:left="2160" w:hanging="360"/>
      </w:pPr>
      <w:rPr>
        <w:rFonts w:ascii="Arial" w:hAnsi="Arial" w:hint="default"/>
      </w:rPr>
    </w:lvl>
    <w:lvl w:ilvl="3" w:tplc="7ABAB41E" w:tentative="1">
      <w:start w:val="1"/>
      <w:numFmt w:val="bullet"/>
      <w:lvlText w:val="•"/>
      <w:lvlJc w:val="left"/>
      <w:pPr>
        <w:tabs>
          <w:tab w:val="num" w:pos="2880"/>
        </w:tabs>
        <w:ind w:left="2880" w:hanging="360"/>
      </w:pPr>
      <w:rPr>
        <w:rFonts w:ascii="Arial" w:hAnsi="Arial" w:hint="default"/>
      </w:rPr>
    </w:lvl>
    <w:lvl w:ilvl="4" w:tplc="5380C98E" w:tentative="1">
      <w:start w:val="1"/>
      <w:numFmt w:val="bullet"/>
      <w:lvlText w:val="•"/>
      <w:lvlJc w:val="left"/>
      <w:pPr>
        <w:tabs>
          <w:tab w:val="num" w:pos="3600"/>
        </w:tabs>
        <w:ind w:left="3600" w:hanging="360"/>
      </w:pPr>
      <w:rPr>
        <w:rFonts w:ascii="Arial" w:hAnsi="Arial" w:hint="default"/>
      </w:rPr>
    </w:lvl>
    <w:lvl w:ilvl="5" w:tplc="F32A1A0A" w:tentative="1">
      <w:start w:val="1"/>
      <w:numFmt w:val="bullet"/>
      <w:lvlText w:val="•"/>
      <w:lvlJc w:val="left"/>
      <w:pPr>
        <w:tabs>
          <w:tab w:val="num" w:pos="4320"/>
        </w:tabs>
        <w:ind w:left="4320" w:hanging="360"/>
      </w:pPr>
      <w:rPr>
        <w:rFonts w:ascii="Arial" w:hAnsi="Arial" w:hint="default"/>
      </w:rPr>
    </w:lvl>
    <w:lvl w:ilvl="6" w:tplc="6A8A9C3C" w:tentative="1">
      <w:start w:val="1"/>
      <w:numFmt w:val="bullet"/>
      <w:lvlText w:val="•"/>
      <w:lvlJc w:val="left"/>
      <w:pPr>
        <w:tabs>
          <w:tab w:val="num" w:pos="5040"/>
        </w:tabs>
        <w:ind w:left="5040" w:hanging="360"/>
      </w:pPr>
      <w:rPr>
        <w:rFonts w:ascii="Arial" w:hAnsi="Arial" w:hint="default"/>
      </w:rPr>
    </w:lvl>
    <w:lvl w:ilvl="7" w:tplc="4C3ABA80" w:tentative="1">
      <w:start w:val="1"/>
      <w:numFmt w:val="bullet"/>
      <w:lvlText w:val="•"/>
      <w:lvlJc w:val="left"/>
      <w:pPr>
        <w:tabs>
          <w:tab w:val="num" w:pos="5760"/>
        </w:tabs>
        <w:ind w:left="5760" w:hanging="360"/>
      </w:pPr>
      <w:rPr>
        <w:rFonts w:ascii="Arial" w:hAnsi="Arial" w:hint="default"/>
      </w:rPr>
    </w:lvl>
    <w:lvl w:ilvl="8" w:tplc="67269C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F57447"/>
    <w:multiLevelType w:val="hybridMultilevel"/>
    <w:tmpl w:val="DE9E16D2"/>
    <w:lvl w:ilvl="0" w:tplc="DCF2BDE0">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796383"/>
    <w:multiLevelType w:val="hybridMultilevel"/>
    <w:tmpl w:val="D51E6E54"/>
    <w:lvl w:ilvl="0" w:tplc="E7A42224">
      <w:start w:val="1"/>
      <w:numFmt w:val="bullet"/>
      <w:lvlText w:val="•"/>
      <w:lvlJc w:val="left"/>
      <w:pPr>
        <w:tabs>
          <w:tab w:val="num" w:pos="720"/>
        </w:tabs>
        <w:ind w:left="720" w:hanging="360"/>
      </w:pPr>
      <w:rPr>
        <w:rFonts w:ascii="Arial" w:hAnsi="Arial" w:hint="default"/>
      </w:rPr>
    </w:lvl>
    <w:lvl w:ilvl="1" w:tplc="447A51CA" w:tentative="1">
      <w:start w:val="1"/>
      <w:numFmt w:val="bullet"/>
      <w:lvlText w:val="•"/>
      <w:lvlJc w:val="left"/>
      <w:pPr>
        <w:tabs>
          <w:tab w:val="num" w:pos="1440"/>
        </w:tabs>
        <w:ind w:left="1440" w:hanging="360"/>
      </w:pPr>
      <w:rPr>
        <w:rFonts w:ascii="Arial" w:hAnsi="Arial" w:hint="default"/>
      </w:rPr>
    </w:lvl>
    <w:lvl w:ilvl="2" w:tplc="39665E12" w:tentative="1">
      <w:start w:val="1"/>
      <w:numFmt w:val="bullet"/>
      <w:lvlText w:val="•"/>
      <w:lvlJc w:val="left"/>
      <w:pPr>
        <w:tabs>
          <w:tab w:val="num" w:pos="2160"/>
        </w:tabs>
        <w:ind w:left="2160" w:hanging="360"/>
      </w:pPr>
      <w:rPr>
        <w:rFonts w:ascii="Arial" w:hAnsi="Arial" w:hint="default"/>
      </w:rPr>
    </w:lvl>
    <w:lvl w:ilvl="3" w:tplc="71541736" w:tentative="1">
      <w:start w:val="1"/>
      <w:numFmt w:val="bullet"/>
      <w:lvlText w:val="•"/>
      <w:lvlJc w:val="left"/>
      <w:pPr>
        <w:tabs>
          <w:tab w:val="num" w:pos="2880"/>
        </w:tabs>
        <w:ind w:left="2880" w:hanging="360"/>
      </w:pPr>
      <w:rPr>
        <w:rFonts w:ascii="Arial" w:hAnsi="Arial" w:hint="default"/>
      </w:rPr>
    </w:lvl>
    <w:lvl w:ilvl="4" w:tplc="F1EED4A6" w:tentative="1">
      <w:start w:val="1"/>
      <w:numFmt w:val="bullet"/>
      <w:lvlText w:val="•"/>
      <w:lvlJc w:val="left"/>
      <w:pPr>
        <w:tabs>
          <w:tab w:val="num" w:pos="3600"/>
        </w:tabs>
        <w:ind w:left="3600" w:hanging="360"/>
      </w:pPr>
      <w:rPr>
        <w:rFonts w:ascii="Arial" w:hAnsi="Arial" w:hint="default"/>
      </w:rPr>
    </w:lvl>
    <w:lvl w:ilvl="5" w:tplc="79AAE50C" w:tentative="1">
      <w:start w:val="1"/>
      <w:numFmt w:val="bullet"/>
      <w:lvlText w:val="•"/>
      <w:lvlJc w:val="left"/>
      <w:pPr>
        <w:tabs>
          <w:tab w:val="num" w:pos="4320"/>
        </w:tabs>
        <w:ind w:left="4320" w:hanging="360"/>
      </w:pPr>
      <w:rPr>
        <w:rFonts w:ascii="Arial" w:hAnsi="Arial" w:hint="default"/>
      </w:rPr>
    </w:lvl>
    <w:lvl w:ilvl="6" w:tplc="88767706" w:tentative="1">
      <w:start w:val="1"/>
      <w:numFmt w:val="bullet"/>
      <w:lvlText w:val="•"/>
      <w:lvlJc w:val="left"/>
      <w:pPr>
        <w:tabs>
          <w:tab w:val="num" w:pos="5040"/>
        </w:tabs>
        <w:ind w:left="5040" w:hanging="360"/>
      </w:pPr>
      <w:rPr>
        <w:rFonts w:ascii="Arial" w:hAnsi="Arial" w:hint="default"/>
      </w:rPr>
    </w:lvl>
    <w:lvl w:ilvl="7" w:tplc="846464F8" w:tentative="1">
      <w:start w:val="1"/>
      <w:numFmt w:val="bullet"/>
      <w:lvlText w:val="•"/>
      <w:lvlJc w:val="left"/>
      <w:pPr>
        <w:tabs>
          <w:tab w:val="num" w:pos="5760"/>
        </w:tabs>
        <w:ind w:left="5760" w:hanging="360"/>
      </w:pPr>
      <w:rPr>
        <w:rFonts w:ascii="Arial" w:hAnsi="Arial" w:hint="default"/>
      </w:rPr>
    </w:lvl>
    <w:lvl w:ilvl="8" w:tplc="0F06DA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6C74F4"/>
    <w:multiLevelType w:val="hybridMultilevel"/>
    <w:tmpl w:val="E042D09E"/>
    <w:lvl w:ilvl="0" w:tplc="81BCB24E">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34681F"/>
    <w:multiLevelType w:val="hybridMultilevel"/>
    <w:tmpl w:val="71B8F94C"/>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10C917C0"/>
    <w:multiLevelType w:val="hybridMultilevel"/>
    <w:tmpl w:val="9EB87F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1CD1650"/>
    <w:multiLevelType w:val="hybridMultilevel"/>
    <w:tmpl w:val="8A521654"/>
    <w:lvl w:ilvl="0" w:tplc="368850FE">
      <w:numFmt w:val="bullet"/>
      <w:lvlText w:val="-"/>
      <w:lvlJc w:val="left"/>
      <w:pPr>
        <w:ind w:left="720" w:hanging="360"/>
      </w:pPr>
      <w:rPr>
        <w:rFonts w:ascii="Calibri" w:eastAsia="Calibri" w:hAnsi="Calibri"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17AE137D"/>
    <w:multiLevelType w:val="hybridMultilevel"/>
    <w:tmpl w:val="C6B47D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9F86F77"/>
    <w:multiLevelType w:val="hybridMultilevel"/>
    <w:tmpl w:val="C356690A"/>
    <w:lvl w:ilvl="0" w:tplc="0DD61FEA">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10" w15:restartNumberingAfterBreak="0">
    <w:nsid w:val="1E696A46"/>
    <w:multiLevelType w:val="hybridMultilevel"/>
    <w:tmpl w:val="ADE6D5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46C0282"/>
    <w:multiLevelType w:val="hybridMultilevel"/>
    <w:tmpl w:val="2C54218A"/>
    <w:lvl w:ilvl="0" w:tplc="168E91DC">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12" w15:restartNumberingAfterBreak="0">
    <w:nsid w:val="266109EB"/>
    <w:multiLevelType w:val="hybridMultilevel"/>
    <w:tmpl w:val="507CF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92230F3"/>
    <w:multiLevelType w:val="hybridMultilevel"/>
    <w:tmpl w:val="CE24DABC"/>
    <w:lvl w:ilvl="0" w:tplc="918C1116">
      <w:start w:val="599"/>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DD040A3"/>
    <w:multiLevelType w:val="hybridMultilevel"/>
    <w:tmpl w:val="F8E88B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E8C703B"/>
    <w:multiLevelType w:val="hybridMultilevel"/>
    <w:tmpl w:val="999C87A6"/>
    <w:lvl w:ilvl="0" w:tplc="20E09990">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F0D449F"/>
    <w:multiLevelType w:val="hybridMultilevel"/>
    <w:tmpl w:val="2F8A412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7" w15:restartNumberingAfterBreak="0">
    <w:nsid w:val="31A83149"/>
    <w:multiLevelType w:val="hybridMultilevel"/>
    <w:tmpl w:val="FB8266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2C15DA9"/>
    <w:multiLevelType w:val="hybridMultilevel"/>
    <w:tmpl w:val="BA8E71F6"/>
    <w:lvl w:ilvl="0" w:tplc="4F001E2A">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5BA5CA4"/>
    <w:multiLevelType w:val="hybridMultilevel"/>
    <w:tmpl w:val="5EDC9EC2"/>
    <w:lvl w:ilvl="0" w:tplc="DF185C46">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9EA0BD1"/>
    <w:multiLevelType w:val="hybridMultilevel"/>
    <w:tmpl w:val="F34894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B834A9A"/>
    <w:multiLevelType w:val="hybridMultilevel"/>
    <w:tmpl w:val="75CEB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006600E"/>
    <w:multiLevelType w:val="hybridMultilevel"/>
    <w:tmpl w:val="84AAD062"/>
    <w:lvl w:ilvl="0" w:tplc="18090001">
      <w:start w:val="1"/>
      <w:numFmt w:val="bullet"/>
      <w:lvlText w:val=""/>
      <w:lvlJc w:val="left"/>
      <w:pPr>
        <w:ind w:left="99" w:hanging="360"/>
      </w:pPr>
      <w:rPr>
        <w:rFonts w:ascii="Symbol" w:hAnsi="Symbol" w:hint="default"/>
      </w:rPr>
    </w:lvl>
    <w:lvl w:ilvl="1" w:tplc="18090003" w:tentative="1">
      <w:start w:val="1"/>
      <w:numFmt w:val="bullet"/>
      <w:lvlText w:val="o"/>
      <w:lvlJc w:val="left"/>
      <w:pPr>
        <w:ind w:left="819" w:hanging="360"/>
      </w:pPr>
      <w:rPr>
        <w:rFonts w:ascii="Courier New" w:hAnsi="Courier New" w:cs="Courier New" w:hint="default"/>
      </w:rPr>
    </w:lvl>
    <w:lvl w:ilvl="2" w:tplc="18090005" w:tentative="1">
      <w:start w:val="1"/>
      <w:numFmt w:val="bullet"/>
      <w:lvlText w:val=""/>
      <w:lvlJc w:val="left"/>
      <w:pPr>
        <w:ind w:left="1539" w:hanging="360"/>
      </w:pPr>
      <w:rPr>
        <w:rFonts w:ascii="Wingdings" w:hAnsi="Wingdings" w:hint="default"/>
      </w:rPr>
    </w:lvl>
    <w:lvl w:ilvl="3" w:tplc="18090001" w:tentative="1">
      <w:start w:val="1"/>
      <w:numFmt w:val="bullet"/>
      <w:lvlText w:val=""/>
      <w:lvlJc w:val="left"/>
      <w:pPr>
        <w:ind w:left="2259" w:hanging="360"/>
      </w:pPr>
      <w:rPr>
        <w:rFonts w:ascii="Symbol" w:hAnsi="Symbol" w:hint="default"/>
      </w:rPr>
    </w:lvl>
    <w:lvl w:ilvl="4" w:tplc="18090003" w:tentative="1">
      <w:start w:val="1"/>
      <w:numFmt w:val="bullet"/>
      <w:lvlText w:val="o"/>
      <w:lvlJc w:val="left"/>
      <w:pPr>
        <w:ind w:left="2979" w:hanging="360"/>
      </w:pPr>
      <w:rPr>
        <w:rFonts w:ascii="Courier New" w:hAnsi="Courier New" w:cs="Courier New" w:hint="default"/>
      </w:rPr>
    </w:lvl>
    <w:lvl w:ilvl="5" w:tplc="18090005" w:tentative="1">
      <w:start w:val="1"/>
      <w:numFmt w:val="bullet"/>
      <w:lvlText w:val=""/>
      <w:lvlJc w:val="left"/>
      <w:pPr>
        <w:ind w:left="3699" w:hanging="360"/>
      </w:pPr>
      <w:rPr>
        <w:rFonts w:ascii="Wingdings" w:hAnsi="Wingdings" w:hint="default"/>
      </w:rPr>
    </w:lvl>
    <w:lvl w:ilvl="6" w:tplc="18090001" w:tentative="1">
      <w:start w:val="1"/>
      <w:numFmt w:val="bullet"/>
      <w:lvlText w:val=""/>
      <w:lvlJc w:val="left"/>
      <w:pPr>
        <w:ind w:left="4419" w:hanging="360"/>
      </w:pPr>
      <w:rPr>
        <w:rFonts w:ascii="Symbol" w:hAnsi="Symbol" w:hint="default"/>
      </w:rPr>
    </w:lvl>
    <w:lvl w:ilvl="7" w:tplc="18090003" w:tentative="1">
      <w:start w:val="1"/>
      <w:numFmt w:val="bullet"/>
      <w:lvlText w:val="o"/>
      <w:lvlJc w:val="left"/>
      <w:pPr>
        <w:ind w:left="5139" w:hanging="360"/>
      </w:pPr>
      <w:rPr>
        <w:rFonts w:ascii="Courier New" w:hAnsi="Courier New" w:cs="Courier New" w:hint="default"/>
      </w:rPr>
    </w:lvl>
    <w:lvl w:ilvl="8" w:tplc="18090005" w:tentative="1">
      <w:start w:val="1"/>
      <w:numFmt w:val="bullet"/>
      <w:lvlText w:val=""/>
      <w:lvlJc w:val="left"/>
      <w:pPr>
        <w:ind w:left="5859" w:hanging="360"/>
      </w:pPr>
      <w:rPr>
        <w:rFonts w:ascii="Wingdings" w:hAnsi="Wingdings" w:hint="default"/>
      </w:rPr>
    </w:lvl>
  </w:abstractNum>
  <w:abstractNum w:abstractNumId="23" w15:restartNumberingAfterBreak="0">
    <w:nsid w:val="41214D24"/>
    <w:multiLevelType w:val="multilevel"/>
    <w:tmpl w:val="F7983BF8"/>
    <w:lvl w:ilvl="0">
      <w:start w:val="1"/>
      <w:numFmt w:val="decimal"/>
      <w:lvlText w:val="%1."/>
      <w:lvlJc w:val="left"/>
      <w:pPr>
        <w:ind w:left="739" w:hanging="567"/>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893" w:hanging="721"/>
      </w:pPr>
      <w:rPr>
        <w:rFonts w:ascii="Times New Roman" w:eastAsia="Times New Roman" w:hAnsi="Times New Roman" w:cs="Times New Roman" w:hint="default"/>
        <w:b/>
        <w:bCs/>
        <w:w w:val="99"/>
        <w:sz w:val="25"/>
        <w:szCs w:val="25"/>
        <w:lang w:val="en-US" w:eastAsia="en-US" w:bidi="ar-SA"/>
      </w:rPr>
    </w:lvl>
    <w:lvl w:ilvl="2">
      <w:numFmt w:val="bullet"/>
      <w:lvlText w:val=""/>
      <w:lvlJc w:val="left"/>
      <w:pPr>
        <w:ind w:left="1306" w:hanging="567"/>
      </w:pPr>
      <w:rPr>
        <w:rFonts w:ascii="Symbol" w:eastAsia="Symbol" w:hAnsi="Symbol" w:cs="Symbol" w:hint="default"/>
        <w:w w:val="99"/>
        <w:sz w:val="25"/>
        <w:szCs w:val="25"/>
        <w:lang w:val="en-US" w:eastAsia="en-US" w:bidi="ar-SA"/>
      </w:rPr>
    </w:lvl>
    <w:lvl w:ilvl="3">
      <w:numFmt w:val="bullet"/>
      <w:lvlText w:val="•"/>
      <w:lvlJc w:val="left"/>
      <w:pPr>
        <w:ind w:left="2383" w:hanging="567"/>
      </w:pPr>
      <w:rPr>
        <w:rFonts w:hint="default"/>
        <w:lang w:val="en-US" w:eastAsia="en-US" w:bidi="ar-SA"/>
      </w:rPr>
    </w:lvl>
    <w:lvl w:ilvl="4">
      <w:numFmt w:val="bullet"/>
      <w:lvlText w:val="•"/>
      <w:lvlJc w:val="left"/>
      <w:pPr>
        <w:ind w:left="3466" w:hanging="567"/>
      </w:pPr>
      <w:rPr>
        <w:rFonts w:hint="default"/>
        <w:lang w:val="en-US" w:eastAsia="en-US" w:bidi="ar-SA"/>
      </w:rPr>
    </w:lvl>
    <w:lvl w:ilvl="5">
      <w:numFmt w:val="bullet"/>
      <w:lvlText w:val="•"/>
      <w:lvlJc w:val="left"/>
      <w:pPr>
        <w:ind w:left="4549" w:hanging="567"/>
      </w:pPr>
      <w:rPr>
        <w:rFonts w:hint="default"/>
        <w:lang w:val="en-US" w:eastAsia="en-US" w:bidi="ar-SA"/>
      </w:rPr>
    </w:lvl>
    <w:lvl w:ilvl="6">
      <w:numFmt w:val="bullet"/>
      <w:lvlText w:val="•"/>
      <w:lvlJc w:val="left"/>
      <w:pPr>
        <w:ind w:left="5633" w:hanging="567"/>
      </w:pPr>
      <w:rPr>
        <w:rFonts w:hint="default"/>
        <w:lang w:val="en-US" w:eastAsia="en-US" w:bidi="ar-SA"/>
      </w:rPr>
    </w:lvl>
    <w:lvl w:ilvl="7">
      <w:numFmt w:val="bullet"/>
      <w:lvlText w:val="•"/>
      <w:lvlJc w:val="left"/>
      <w:pPr>
        <w:ind w:left="6716" w:hanging="567"/>
      </w:pPr>
      <w:rPr>
        <w:rFonts w:hint="default"/>
        <w:lang w:val="en-US" w:eastAsia="en-US" w:bidi="ar-SA"/>
      </w:rPr>
    </w:lvl>
    <w:lvl w:ilvl="8">
      <w:numFmt w:val="bullet"/>
      <w:lvlText w:val="•"/>
      <w:lvlJc w:val="left"/>
      <w:pPr>
        <w:ind w:left="7799" w:hanging="567"/>
      </w:pPr>
      <w:rPr>
        <w:rFonts w:hint="default"/>
        <w:lang w:val="en-US" w:eastAsia="en-US" w:bidi="ar-SA"/>
      </w:rPr>
    </w:lvl>
  </w:abstractNum>
  <w:abstractNum w:abstractNumId="24" w15:restartNumberingAfterBreak="0">
    <w:nsid w:val="416B79FC"/>
    <w:multiLevelType w:val="hybridMultilevel"/>
    <w:tmpl w:val="A468C3EE"/>
    <w:lvl w:ilvl="0" w:tplc="4B14CD62">
      <w:numFmt w:val="bullet"/>
      <w:lvlText w:val="-"/>
      <w:lvlJc w:val="left"/>
      <w:pPr>
        <w:ind w:left="720" w:hanging="360"/>
      </w:pPr>
      <w:rPr>
        <w:rFonts w:ascii="Calibri" w:eastAsia="Calibri" w:hAnsi="Calibri"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5" w15:restartNumberingAfterBreak="0">
    <w:nsid w:val="430676EC"/>
    <w:multiLevelType w:val="hybridMultilevel"/>
    <w:tmpl w:val="1528E9C2"/>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start w:val="1"/>
      <w:numFmt w:val="bullet"/>
      <w:lvlText w:val=""/>
      <w:lvlJc w:val="left"/>
      <w:pPr>
        <w:ind w:left="3600" w:hanging="360"/>
      </w:pPr>
      <w:rPr>
        <w:rFonts w:ascii="Symbol" w:hAnsi="Symbol" w:hint="default"/>
      </w:rPr>
    </w:lvl>
    <w:lvl w:ilvl="4" w:tplc="18090003">
      <w:start w:val="1"/>
      <w:numFmt w:val="bullet"/>
      <w:lvlText w:val="o"/>
      <w:lvlJc w:val="left"/>
      <w:pPr>
        <w:ind w:left="4320" w:hanging="360"/>
      </w:pPr>
      <w:rPr>
        <w:rFonts w:ascii="Courier New" w:hAnsi="Courier New" w:cs="Courier New" w:hint="default"/>
      </w:rPr>
    </w:lvl>
    <w:lvl w:ilvl="5" w:tplc="18090005">
      <w:start w:val="1"/>
      <w:numFmt w:val="bullet"/>
      <w:lvlText w:val=""/>
      <w:lvlJc w:val="left"/>
      <w:pPr>
        <w:ind w:left="5040" w:hanging="360"/>
      </w:pPr>
      <w:rPr>
        <w:rFonts w:ascii="Wingdings" w:hAnsi="Wingdings" w:hint="default"/>
      </w:rPr>
    </w:lvl>
    <w:lvl w:ilvl="6" w:tplc="18090001">
      <w:start w:val="1"/>
      <w:numFmt w:val="bullet"/>
      <w:lvlText w:val=""/>
      <w:lvlJc w:val="left"/>
      <w:pPr>
        <w:ind w:left="5760" w:hanging="360"/>
      </w:pPr>
      <w:rPr>
        <w:rFonts w:ascii="Symbol" w:hAnsi="Symbol" w:hint="default"/>
      </w:rPr>
    </w:lvl>
    <w:lvl w:ilvl="7" w:tplc="18090003">
      <w:start w:val="1"/>
      <w:numFmt w:val="bullet"/>
      <w:lvlText w:val="o"/>
      <w:lvlJc w:val="left"/>
      <w:pPr>
        <w:ind w:left="6480" w:hanging="360"/>
      </w:pPr>
      <w:rPr>
        <w:rFonts w:ascii="Courier New" w:hAnsi="Courier New" w:cs="Courier New" w:hint="default"/>
      </w:rPr>
    </w:lvl>
    <w:lvl w:ilvl="8" w:tplc="18090005">
      <w:start w:val="1"/>
      <w:numFmt w:val="bullet"/>
      <w:lvlText w:val=""/>
      <w:lvlJc w:val="left"/>
      <w:pPr>
        <w:ind w:left="7200" w:hanging="360"/>
      </w:pPr>
      <w:rPr>
        <w:rFonts w:ascii="Wingdings" w:hAnsi="Wingdings" w:hint="default"/>
      </w:rPr>
    </w:lvl>
  </w:abstractNum>
  <w:abstractNum w:abstractNumId="26" w15:restartNumberingAfterBreak="0">
    <w:nsid w:val="43513A64"/>
    <w:multiLevelType w:val="hybridMultilevel"/>
    <w:tmpl w:val="5F7EC84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51C0C6A"/>
    <w:multiLevelType w:val="hybridMultilevel"/>
    <w:tmpl w:val="F13C2F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6A566BF"/>
    <w:multiLevelType w:val="hybridMultilevel"/>
    <w:tmpl w:val="85348D6C"/>
    <w:lvl w:ilvl="0" w:tplc="FD5C6C06">
      <w:start w:val="38"/>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217063B"/>
    <w:multiLevelType w:val="hybridMultilevel"/>
    <w:tmpl w:val="2AA0BB1A"/>
    <w:lvl w:ilvl="0" w:tplc="24BA3D4E">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3D843DF"/>
    <w:multiLevelType w:val="hybridMultilevel"/>
    <w:tmpl w:val="1E1C865A"/>
    <w:lvl w:ilvl="0" w:tplc="9F2E4874">
      <w:start w:val="1"/>
      <w:numFmt w:val="bullet"/>
      <w:lvlText w:val="•"/>
      <w:lvlJc w:val="left"/>
      <w:pPr>
        <w:tabs>
          <w:tab w:val="num" w:pos="720"/>
        </w:tabs>
        <w:ind w:left="720" w:hanging="360"/>
      </w:pPr>
      <w:rPr>
        <w:rFonts w:ascii="Arial" w:hAnsi="Arial" w:hint="default"/>
      </w:rPr>
    </w:lvl>
    <w:lvl w:ilvl="1" w:tplc="F16EC8C8" w:tentative="1">
      <w:start w:val="1"/>
      <w:numFmt w:val="bullet"/>
      <w:lvlText w:val="•"/>
      <w:lvlJc w:val="left"/>
      <w:pPr>
        <w:tabs>
          <w:tab w:val="num" w:pos="1440"/>
        </w:tabs>
        <w:ind w:left="1440" w:hanging="360"/>
      </w:pPr>
      <w:rPr>
        <w:rFonts w:ascii="Arial" w:hAnsi="Arial" w:hint="default"/>
      </w:rPr>
    </w:lvl>
    <w:lvl w:ilvl="2" w:tplc="1BAAD2A6" w:tentative="1">
      <w:start w:val="1"/>
      <w:numFmt w:val="bullet"/>
      <w:lvlText w:val="•"/>
      <w:lvlJc w:val="left"/>
      <w:pPr>
        <w:tabs>
          <w:tab w:val="num" w:pos="2160"/>
        </w:tabs>
        <w:ind w:left="2160" w:hanging="360"/>
      </w:pPr>
      <w:rPr>
        <w:rFonts w:ascii="Arial" w:hAnsi="Arial" w:hint="default"/>
      </w:rPr>
    </w:lvl>
    <w:lvl w:ilvl="3" w:tplc="CF94051E" w:tentative="1">
      <w:start w:val="1"/>
      <w:numFmt w:val="bullet"/>
      <w:lvlText w:val="•"/>
      <w:lvlJc w:val="left"/>
      <w:pPr>
        <w:tabs>
          <w:tab w:val="num" w:pos="2880"/>
        </w:tabs>
        <w:ind w:left="2880" w:hanging="360"/>
      </w:pPr>
      <w:rPr>
        <w:rFonts w:ascii="Arial" w:hAnsi="Arial" w:hint="default"/>
      </w:rPr>
    </w:lvl>
    <w:lvl w:ilvl="4" w:tplc="D05CE18A" w:tentative="1">
      <w:start w:val="1"/>
      <w:numFmt w:val="bullet"/>
      <w:lvlText w:val="•"/>
      <w:lvlJc w:val="left"/>
      <w:pPr>
        <w:tabs>
          <w:tab w:val="num" w:pos="3600"/>
        </w:tabs>
        <w:ind w:left="3600" w:hanging="360"/>
      </w:pPr>
      <w:rPr>
        <w:rFonts w:ascii="Arial" w:hAnsi="Arial" w:hint="default"/>
      </w:rPr>
    </w:lvl>
    <w:lvl w:ilvl="5" w:tplc="00B43D66" w:tentative="1">
      <w:start w:val="1"/>
      <w:numFmt w:val="bullet"/>
      <w:lvlText w:val="•"/>
      <w:lvlJc w:val="left"/>
      <w:pPr>
        <w:tabs>
          <w:tab w:val="num" w:pos="4320"/>
        </w:tabs>
        <w:ind w:left="4320" w:hanging="360"/>
      </w:pPr>
      <w:rPr>
        <w:rFonts w:ascii="Arial" w:hAnsi="Arial" w:hint="default"/>
      </w:rPr>
    </w:lvl>
    <w:lvl w:ilvl="6" w:tplc="CF72EE4E" w:tentative="1">
      <w:start w:val="1"/>
      <w:numFmt w:val="bullet"/>
      <w:lvlText w:val="•"/>
      <w:lvlJc w:val="left"/>
      <w:pPr>
        <w:tabs>
          <w:tab w:val="num" w:pos="5040"/>
        </w:tabs>
        <w:ind w:left="5040" w:hanging="360"/>
      </w:pPr>
      <w:rPr>
        <w:rFonts w:ascii="Arial" w:hAnsi="Arial" w:hint="default"/>
      </w:rPr>
    </w:lvl>
    <w:lvl w:ilvl="7" w:tplc="E2986A02" w:tentative="1">
      <w:start w:val="1"/>
      <w:numFmt w:val="bullet"/>
      <w:lvlText w:val="•"/>
      <w:lvlJc w:val="left"/>
      <w:pPr>
        <w:tabs>
          <w:tab w:val="num" w:pos="5760"/>
        </w:tabs>
        <w:ind w:left="5760" w:hanging="360"/>
      </w:pPr>
      <w:rPr>
        <w:rFonts w:ascii="Arial" w:hAnsi="Arial" w:hint="default"/>
      </w:rPr>
    </w:lvl>
    <w:lvl w:ilvl="8" w:tplc="6B54EE9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3B117C"/>
    <w:multiLevelType w:val="hybridMultilevel"/>
    <w:tmpl w:val="ED4633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 w15:restartNumberingAfterBreak="0">
    <w:nsid w:val="55944AF9"/>
    <w:multiLevelType w:val="hybridMultilevel"/>
    <w:tmpl w:val="13A04932"/>
    <w:lvl w:ilvl="0" w:tplc="18090001">
      <w:start w:val="1"/>
      <w:numFmt w:val="bullet"/>
      <w:lvlText w:val=""/>
      <w:lvlJc w:val="left"/>
      <w:pPr>
        <w:ind w:left="99" w:hanging="360"/>
      </w:pPr>
      <w:rPr>
        <w:rFonts w:ascii="Symbol" w:hAnsi="Symbol" w:hint="default"/>
      </w:rPr>
    </w:lvl>
    <w:lvl w:ilvl="1" w:tplc="18090003" w:tentative="1">
      <w:start w:val="1"/>
      <w:numFmt w:val="bullet"/>
      <w:lvlText w:val="o"/>
      <w:lvlJc w:val="left"/>
      <w:pPr>
        <w:ind w:left="819" w:hanging="360"/>
      </w:pPr>
      <w:rPr>
        <w:rFonts w:ascii="Courier New" w:hAnsi="Courier New" w:cs="Courier New" w:hint="default"/>
      </w:rPr>
    </w:lvl>
    <w:lvl w:ilvl="2" w:tplc="18090005" w:tentative="1">
      <w:start w:val="1"/>
      <w:numFmt w:val="bullet"/>
      <w:lvlText w:val=""/>
      <w:lvlJc w:val="left"/>
      <w:pPr>
        <w:ind w:left="1539" w:hanging="360"/>
      </w:pPr>
      <w:rPr>
        <w:rFonts w:ascii="Wingdings" w:hAnsi="Wingdings" w:hint="default"/>
      </w:rPr>
    </w:lvl>
    <w:lvl w:ilvl="3" w:tplc="18090001" w:tentative="1">
      <w:start w:val="1"/>
      <w:numFmt w:val="bullet"/>
      <w:lvlText w:val=""/>
      <w:lvlJc w:val="left"/>
      <w:pPr>
        <w:ind w:left="2259" w:hanging="360"/>
      </w:pPr>
      <w:rPr>
        <w:rFonts w:ascii="Symbol" w:hAnsi="Symbol" w:hint="default"/>
      </w:rPr>
    </w:lvl>
    <w:lvl w:ilvl="4" w:tplc="18090003" w:tentative="1">
      <w:start w:val="1"/>
      <w:numFmt w:val="bullet"/>
      <w:lvlText w:val="o"/>
      <w:lvlJc w:val="left"/>
      <w:pPr>
        <w:ind w:left="2979" w:hanging="360"/>
      </w:pPr>
      <w:rPr>
        <w:rFonts w:ascii="Courier New" w:hAnsi="Courier New" w:cs="Courier New" w:hint="default"/>
      </w:rPr>
    </w:lvl>
    <w:lvl w:ilvl="5" w:tplc="18090005" w:tentative="1">
      <w:start w:val="1"/>
      <w:numFmt w:val="bullet"/>
      <w:lvlText w:val=""/>
      <w:lvlJc w:val="left"/>
      <w:pPr>
        <w:ind w:left="3699" w:hanging="360"/>
      </w:pPr>
      <w:rPr>
        <w:rFonts w:ascii="Wingdings" w:hAnsi="Wingdings" w:hint="default"/>
      </w:rPr>
    </w:lvl>
    <w:lvl w:ilvl="6" w:tplc="18090001" w:tentative="1">
      <w:start w:val="1"/>
      <w:numFmt w:val="bullet"/>
      <w:lvlText w:val=""/>
      <w:lvlJc w:val="left"/>
      <w:pPr>
        <w:ind w:left="4419" w:hanging="360"/>
      </w:pPr>
      <w:rPr>
        <w:rFonts w:ascii="Symbol" w:hAnsi="Symbol" w:hint="default"/>
      </w:rPr>
    </w:lvl>
    <w:lvl w:ilvl="7" w:tplc="18090003" w:tentative="1">
      <w:start w:val="1"/>
      <w:numFmt w:val="bullet"/>
      <w:lvlText w:val="o"/>
      <w:lvlJc w:val="left"/>
      <w:pPr>
        <w:ind w:left="5139" w:hanging="360"/>
      </w:pPr>
      <w:rPr>
        <w:rFonts w:ascii="Courier New" w:hAnsi="Courier New" w:cs="Courier New" w:hint="default"/>
      </w:rPr>
    </w:lvl>
    <w:lvl w:ilvl="8" w:tplc="18090005" w:tentative="1">
      <w:start w:val="1"/>
      <w:numFmt w:val="bullet"/>
      <w:lvlText w:val=""/>
      <w:lvlJc w:val="left"/>
      <w:pPr>
        <w:ind w:left="5859" w:hanging="360"/>
      </w:pPr>
      <w:rPr>
        <w:rFonts w:ascii="Wingdings" w:hAnsi="Wingdings" w:hint="default"/>
      </w:rPr>
    </w:lvl>
  </w:abstractNum>
  <w:abstractNum w:abstractNumId="33" w15:restartNumberingAfterBreak="0">
    <w:nsid w:val="571F79BA"/>
    <w:multiLevelType w:val="hybridMultilevel"/>
    <w:tmpl w:val="4D32D6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7B877C1"/>
    <w:multiLevelType w:val="hybridMultilevel"/>
    <w:tmpl w:val="D00AB8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E3021B6"/>
    <w:multiLevelType w:val="hybridMultilevel"/>
    <w:tmpl w:val="146E35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24239E2"/>
    <w:multiLevelType w:val="hybridMultilevel"/>
    <w:tmpl w:val="9E2A49E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15:restartNumberingAfterBreak="0">
    <w:nsid w:val="65BD5ED3"/>
    <w:multiLevelType w:val="hybridMultilevel"/>
    <w:tmpl w:val="214CB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E5C0CF2"/>
    <w:multiLevelType w:val="hybridMultilevel"/>
    <w:tmpl w:val="6234030C"/>
    <w:lvl w:ilvl="0" w:tplc="2B7EF464">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99C2DDD"/>
    <w:multiLevelType w:val="hybridMultilevel"/>
    <w:tmpl w:val="6CC8AF2E"/>
    <w:lvl w:ilvl="0" w:tplc="18090001">
      <w:start w:val="1"/>
      <w:numFmt w:val="bullet"/>
      <w:lvlText w:val=""/>
      <w:lvlJc w:val="left"/>
      <w:pPr>
        <w:ind w:left="-3051" w:hanging="360"/>
      </w:pPr>
      <w:rPr>
        <w:rFonts w:ascii="Symbol" w:hAnsi="Symbol" w:hint="default"/>
      </w:rPr>
    </w:lvl>
    <w:lvl w:ilvl="1" w:tplc="18090003" w:tentative="1">
      <w:start w:val="1"/>
      <w:numFmt w:val="bullet"/>
      <w:lvlText w:val="o"/>
      <w:lvlJc w:val="left"/>
      <w:pPr>
        <w:ind w:left="-2331" w:hanging="360"/>
      </w:pPr>
      <w:rPr>
        <w:rFonts w:ascii="Courier New" w:hAnsi="Courier New" w:cs="Courier New" w:hint="default"/>
      </w:rPr>
    </w:lvl>
    <w:lvl w:ilvl="2" w:tplc="18090005" w:tentative="1">
      <w:start w:val="1"/>
      <w:numFmt w:val="bullet"/>
      <w:lvlText w:val=""/>
      <w:lvlJc w:val="left"/>
      <w:pPr>
        <w:ind w:left="-1611" w:hanging="360"/>
      </w:pPr>
      <w:rPr>
        <w:rFonts w:ascii="Wingdings" w:hAnsi="Wingdings" w:hint="default"/>
      </w:rPr>
    </w:lvl>
    <w:lvl w:ilvl="3" w:tplc="18090001" w:tentative="1">
      <w:start w:val="1"/>
      <w:numFmt w:val="bullet"/>
      <w:lvlText w:val=""/>
      <w:lvlJc w:val="left"/>
      <w:pPr>
        <w:ind w:left="-891" w:hanging="360"/>
      </w:pPr>
      <w:rPr>
        <w:rFonts w:ascii="Symbol" w:hAnsi="Symbol" w:hint="default"/>
      </w:rPr>
    </w:lvl>
    <w:lvl w:ilvl="4" w:tplc="18090003" w:tentative="1">
      <w:start w:val="1"/>
      <w:numFmt w:val="bullet"/>
      <w:lvlText w:val="o"/>
      <w:lvlJc w:val="left"/>
      <w:pPr>
        <w:ind w:left="-171" w:hanging="360"/>
      </w:pPr>
      <w:rPr>
        <w:rFonts w:ascii="Courier New" w:hAnsi="Courier New" w:cs="Courier New" w:hint="default"/>
      </w:rPr>
    </w:lvl>
    <w:lvl w:ilvl="5" w:tplc="18090005" w:tentative="1">
      <w:start w:val="1"/>
      <w:numFmt w:val="bullet"/>
      <w:lvlText w:val=""/>
      <w:lvlJc w:val="left"/>
      <w:pPr>
        <w:ind w:left="549" w:hanging="360"/>
      </w:pPr>
      <w:rPr>
        <w:rFonts w:ascii="Wingdings" w:hAnsi="Wingdings" w:hint="default"/>
      </w:rPr>
    </w:lvl>
    <w:lvl w:ilvl="6" w:tplc="18090001" w:tentative="1">
      <w:start w:val="1"/>
      <w:numFmt w:val="bullet"/>
      <w:lvlText w:val=""/>
      <w:lvlJc w:val="left"/>
      <w:pPr>
        <w:ind w:left="1269" w:hanging="360"/>
      </w:pPr>
      <w:rPr>
        <w:rFonts w:ascii="Symbol" w:hAnsi="Symbol" w:hint="default"/>
      </w:rPr>
    </w:lvl>
    <w:lvl w:ilvl="7" w:tplc="18090003" w:tentative="1">
      <w:start w:val="1"/>
      <w:numFmt w:val="bullet"/>
      <w:lvlText w:val="o"/>
      <w:lvlJc w:val="left"/>
      <w:pPr>
        <w:ind w:left="1989" w:hanging="360"/>
      </w:pPr>
      <w:rPr>
        <w:rFonts w:ascii="Courier New" w:hAnsi="Courier New" w:cs="Courier New" w:hint="default"/>
      </w:rPr>
    </w:lvl>
    <w:lvl w:ilvl="8" w:tplc="18090005" w:tentative="1">
      <w:start w:val="1"/>
      <w:numFmt w:val="bullet"/>
      <w:lvlText w:val=""/>
      <w:lvlJc w:val="left"/>
      <w:pPr>
        <w:ind w:left="2709" w:hanging="360"/>
      </w:pPr>
      <w:rPr>
        <w:rFonts w:ascii="Wingdings" w:hAnsi="Wingdings" w:hint="default"/>
      </w:rPr>
    </w:lvl>
  </w:abstractNum>
  <w:abstractNum w:abstractNumId="40" w15:restartNumberingAfterBreak="0">
    <w:nsid w:val="7B62410E"/>
    <w:multiLevelType w:val="hybridMultilevel"/>
    <w:tmpl w:val="B58C3DFA"/>
    <w:lvl w:ilvl="0" w:tplc="5A36589C">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26"/>
  </w:num>
  <w:num w:numId="4">
    <w:abstractNumId w:val="28"/>
  </w:num>
  <w:num w:numId="5">
    <w:abstractNumId w:val="40"/>
  </w:num>
  <w:num w:numId="6">
    <w:abstractNumId w:val="6"/>
  </w:num>
  <w:num w:numId="7">
    <w:abstractNumId w:val="38"/>
  </w:num>
  <w:num w:numId="8">
    <w:abstractNumId w:val="7"/>
  </w:num>
  <w:num w:numId="9">
    <w:abstractNumId w:val="3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0"/>
  </w:num>
  <w:num w:numId="14">
    <w:abstractNumId w:val="0"/>
  </w:num>
  <w:num w:numId="15">
    <w:abstractNumId w:val="19"/>
  </w:num>
  <w:num w:numId="16">
    <w:abstractNumId w:val="37"/>
  </w:num>
  <w:num w:numId="17">
    <w:abstractNumId w:val="13"/>
  </w:num>
  <w:num w:numId="18">
    <w:abstractNumId w:val="22"/>
  </w:num>
  <w:num w:numId="19">
    <w:abstractNumId w:val="39"/>
  </w:num>
  <w:num w:numId="20">
    <w:abstractNumId w:val="22"/>
  </w:num>
  <w:num w:numId="21">
    <w:abstractNumId w:val="39"/>
  </w:num>
  <w:num w:numId="22">
    <w:abstractNumId w:val="12"/>
  </w:num>
  <w:num w:numId="23">
    <w:abstractNumId w:val="32"/>
  </w:num>
  <w:num w:numId="24">
    <w:abstractNumId w:val="29"/>
  </w:num>
  <w:num w:numId="25">
    <w:abstractNumId w:val="27"/>
  </w:num>
  <w:num w:numId="26">
    <w:abstractNumId w:val="14"/>
  </w:num>
  <w:num w:numId="27">
    <w:abstractNumId w:val="35"/>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2"/>
  </w:num>
  <w:num w:numId="31">
    <w:abstractNumId w:val="33"/>
  </w:num>
  <w:num w:numId="32">
    <w:abstractNumId w:val="24"/>
  </w:num>
  <w:num w:numId="33">
    <w:abstractNumId w:val="4"/>
  </w:num>
  <w:num w:numId="34">
    <w:abstractNumId w:val="21"/>
  </w:num>
  <w:num w:numId="35">
    <w:abstractNumId w:val="20"/>
  </w:num>
  <w:num w:numId="36">
    <w:abstractNumId w:val="5"/>
  </w:num>
  <w:num w:numId="37">
    <w:abstractNumId w:val="17"/>
  </w:num>
  <w:num w:numId="38">
    <w:abstractNumId w:val="30"/>
  </w:num>
  <w:num w:numId="39">
    <w:abstractNumId w:val="8"/>
  </w:num>
  <w:num w:numId="40">
    <w:abstractNumId w:val="1"/>
  </w:num>
  <w:num w:numId="41">
    <w:abstractNumId w:val="3"/>
  </w:num>
  <w:num w:numId="42">
    <w:abstractNumId w:val="24"/>
  </w:num>
  <w:num w:numId="43">
    <w:abstractNumId w:val="15"/>
  </w:num>
  <w:num w:numId="44">
    <w:abstractNumId w:val="34"/>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24E"/>
    <w:rsid w:val="000002D0"/>
    <w:rsid w:val="000017E8"/>
    <w:rsid w:val="00001963"/>
    <w:rsid w:val="00002265"/>
    <w:rsid w:val="00006E1E"/>
    <w:rsid w:val="000144DA"/>
    <w:rsid w:val="00020801"/>
    <w:rsid w:val="0002196D"/>
    <w:rsid w:val="00022FD5"/>
    <w:rsid w:val="00026802"/>
    <w:rsid w:val="00031231"/>
    <w:rsid w:val="00031F3B"/>
    <w:rsid w:val="0003393E"/>
    <w:rsid w:val="00041A25"/>
    <w:rsid w:val="00042217"/>
    <w:rsid w:val="00046DCB"/>
    <w:rsid w:val="000520B4"/>
    <w:rsid w:val="00054434"/>
    <w:rsid w:val="0005464C"/>
    <w:rsid w:val="000556A6"/>
    <w:rsid w:val="0006024E"/>
    <w:rsid w:val="00065AED"/>
    <w:rsid w:val="00071EB5"/>
    <w:rsid w:val="000740CB"/>
    <w:rsid w:val="00074FCD"/>
    <w:rsid w:val="0007778C"/>
    <w:rsid w:val="00080490"/>
    <w:rsid w:val="00080DD8"/>
    <w:rsid w:val="00081BB0"/>
    <w:rsid w:val="00081DE1"/>
    <w:rsid w:val="0008200D"/>
    <w:rsid w:val="00082060"/>
    <w:rsid w:val="00084A30"/>
    <w:rsid w:val="00085172"/>
    <w:rsid w:val="000864DE"/>
    <w:rsid w:val="0008781D"/>
    <w:rsid w:val="00090753"/>
    <w:rsid w:val="00092DA4"/>
    <w:rsid w:val="00093869"/>
    <w:rsid w:val="000976BB"/>
    <w:rsid w:val="00097FEA"/>
    <w:rsid w:val="000A2320"/>
    <w:rsid w:val="000A3B6B"/>
    <w:rsid w:val="000A3CC6"/>
    <w:rsid w:val="000A426D"/>
    <w:rsid w:val="000A702B"/>
    <w:rsid w:val="000B0079"/>
    <w:rsid w:val="000B0285"/>
    <w:rsid w:val="000B2612"/>
    <w:rsid w:val="000B3F4C"/>
    <w:rsid w:val="000B422C"/>
    <w:rsid w:val="000B6EB8"/>
    <w:rsid w:val="000C1160"/>
    <w:rsid w:val="000C3C01"/>
    <w:rsid w:val="000C3EF8"/>
    <w:rsid w:val="000C5401"/>
    <w:rsid w:val="000C60D1"/>
    <w:rsid w:val="000C6A81"/>
    <w:rsid w:val="000D065E"/>
    <w:rsid w:val="000D09A9"/>
    <w:rsid w:val="000D10E5"/>
    <w:rsid w:val="000D3572"/>
    <w:rsid w:val="000D35A1"/>
    <w:rsid w:val="000E0C4D"/>
    <w:rsid w:val="000E2AA2"/>
    <w:rsid w:val="000E333E"/>
    <w:rsid w:val="000E77BA"/>
    <w:rsid w:val="000E7C16"/>
    <w:rsid w:val="000F05B2"/>
    <w:rsid w:val="000F2D96"/>
    <w:rsid w:val="000F67A3"/>
    <w:rsid w:val="000F6CF3"/>
    <w:rsid w:val="0010052F"/>
    <w:rsid w:val="00101D0C"/>
    <w:rsid w:val="00102279"/>
    <w:rsid w:val="0010739E"/>
    <w:rsid w:val="001101AF"/>
    <w:rsid w:val="001110C2"/>
    <w:rsid w:val="00113134"/>
    <w:rsid w:val="00113B6E"/>
    <w:rsid w:val="00115D39"/>
    <w:rsid w:val="00117E86"/>
    <w:rsid w:val="00123503"/>
    <w:rsid w:val="0012374E"/>
    <w:rsid w:val="001254F5"/>
    <w:rsid w:val="00127C03"/>
    <w:rsid w:val="00127CF5"/>
    <w:rsid w:val="0013075F"/>
    <w:rsid w:val="00134F48"/>
    <w:rsid w:val="00136119"/>
    <w:rsid w:val="00137050"/>
    <w:rsid w:val="00141839"/>
    <w:rsid w:val="00141FEB"/>
    <w:rsid w:val="001460EA"/>
    <w:rsid w:val="00147EC3"/>
    <w:rsid w:val="0015012F"/>
    <w:rsid w:val="00150CAB"/>
    <w:rsid w:val="0015145F"/>
    <w:rsid w:val="001518EA"/>
    <w:rsid w:val="00152363"/>
    <w:rsid w:val="001548CD"/>
    <w:rsid w:val="00154DF3"/>
    <w:rsid w:val="001564DB"/>
    <w:rsid w:val="0015687F"/>
    <w:rsid w:val="0016110F"/>
    <w:rsid w:val="00161A37"/>
    <w:rsid w:val="001650EE"/>
    <w:rsid w:val="00170026"/>
    <w:rsid w:val="00171D0F"/>
    <w:rsid w:val="00172C61"/>
    <w:rsid w:val="00181AC7"/>
    <w:rsid w:val="001827B8"/>
    <w:rsid w:val="00182A8A"/>
    <w:rsid w:val="00184AA0"/>
    <w:rsid w:val="00186644"/>
    <w:rsid w:val="00196695"/>
    <w:rsid w:val="0019685E"/>
    <w:rsid w:val="001A1412"/>
    <w:rsid w:val="001B1016"/>
    <w:rsid w:val="001B484D"/>
    <w:rsid w:val="001B6235"/>
    <w:rsid w:val="001B7AF5"/>
    <w:rsid w:val="001C0DA1"/>
    <w:rsid w:val="001C3F89"/>
    <w:rsid w:val="001C4260"/>
    <w:rsid w:val="001C6F42"/>
    <w:rsid w:val="001D244A"/>
    <w:rsid w:val="001D3A3E"/>
    <w:rsid w:val="001D44FA"/>
    <w:rsid w:val="001D6CEA"/>
    <w:rsid w:val="001E21AE"/>
    <w:rsid w:val="001E2DD9"/>
    <w:rsid w:val="001E38C2"/>
    <w:rsid w:val="001E3C44"/>
    <w:rsid w:val="001E5C2E"/>
    <w:rsid w:val="001E5CE8"/>
    <w:rsid w:val="001F2250"/>
    <w:rsid w:val="001F535C"/>
    <w:rsid w:val="001F72E4"/>
    <w:rsid w:val="002014EB"/>
    <w:rsid w:val="0020267A"/>
    <w:rsid w:val="00205B2A"/>
    <w:rsid w:val="00205C6C"/>
    <w:rsid w:val="0020695E"/>
    <w:rsid w:val="00206A9E"/>
    <w:rsid w:val="00207E21"/>
    <w:rsid w:val="00220413"/>
    <w:rsid w:val="00222829"/>
    <w:rsid w:val="00223CB3"/>
    <w:rsid w:val="00223E23"/>
    <w:rsid w:val="00227485"/>
    <w:rsid w:val="00227665"/>
    <w:rsid w:val="00227E92"/>
    <w:rsid w:val="00234064"/>
    <w:rsid w:val="00235182"/>
    <w:rsid w:val="0023525D"/>
    <w:rsid w:val="00236B22"/>
    <w:rsid w:val="00240358"/>
    <w:rsid w:val="002434A6"/>
    <w:rsid w:val="00243EF3"/>
    <w:rsid w:val="0024424B"/>
    <w:rsid w:val="002518FC"/>
    <w:rsid w:val="002534D5"/>
    <w:rsid w:val="00253C8F"/>
    <w:rsid w:val="00254C6C"/>
    <w:rsid w:val="002567D8"/>
    <w:rsid w:val="00257DC1"/>
    <w:rsid w:val="002605C1"/>
    <w:rsid w:val="00274A19"/>
    <w:rsid w:val="002765F4"/>
    <w:rsid w:val="00276D95"/>
    <w:rsid w:val="00280F98"/>
    <w:rsid w:val="0028137A"/>
    <w:rsid w:val="00287489"/>
    <w:rsid w:val="0028762D"/>
    <w:rsid w:val="00290EF3"/>
    <w:rsid w:val="00291698"/>
    <w:rsid w:val="0029172A"/>
    <w:rsid w:val="002941F5"/>
    <w:rsid w:val="00295650"/>
    <w:rsid w:val="00295F54"/>
    <w:rsid w:val="00297800"/>
    <w:rsid w:val="002A14B1"/>
    <w:rsid w:val="002A6A77"/>
    <w:rsid w:val="002B3AF4"/>
    <w:rsid w:val="002B5FC3"/>
    <w:rsid w:val="002C10EB"/>
    <w:rsid w:val="002C28E0"/>
    <w:rsid w:val="002C2E9C"/>
    <w:rsid w:val="002C37DF"/>
    <w:rsid w:val="002D16A3"/>
    <w:rsid w:val="002D1B0D"/>
    <w:rsid w:val="002D28B0"/>
    <w:rsid w:val="002D3194"/>
    <w:rsid w:val="002D6211"/>
    <w:rsid w:val="002D6379"/>
    <w:rsid w:val="002D6DC9"/>
    <w:rsid w:val="002E08C9"/>
    <w:rsid w:val="002E1084"/>
    <w:rsid w:val="002E1C2A"/>
    <w:rsid w:val="002E4135"/>
    <w:rsid w:val="002E4375"/>
    <w:rsid w:val="002E576C"/>
    <w:rsid w:val="002E5E89"/>
    <w:rsid w:val="002E69FD"/>
    <w:rsid w:val="002E6B94"/>
    <w:rsid w:val="002F1818"/>
    <w:rsid w:val="002F20C3"/>
    <w:rsid w:val="002F2B5F"/>
    <w:rsid w:val="002F3C75"/>
    <w:rsid w:val="002F45F8"/>
    <w:rsid w:val="002F612F"/>
    <w:rsid w:val="002F751D"/>
    <w:rsid w:val="00300606"/>
    <w:rsid w:val="003036A7"/>
    <w:rsid w:val="0030382F"/>
    <w:rsid w:val="00307005"/>
    <w:rsid w:val="00307642"/>
    <w:rsid w:val="00310DEE"/>
    <w:rsid w:val="003110AD"/>
    <w:rsid w:val="003141E3"/>
    <w:rsid w:val="00323E85"/>
    <w:rsid w:val="0032534F"/>
    <w:rsid w:val="003306E1"/>
    <w:rsid w:val="00334640"/>
    <w:rsid w:val="003433E2"/>
    <w:rsid w:val="00352F20"/>
    <w:rsid w:val="00354C55"/>
    <w:rsid w:val="00354E37"/>
    <w:rsid w:val="003608EB"/>
    <w:rsid w:val="00362918"/>
    <w:rsid w:val="00364750"/>
    <w:rsid w:val="00365335"/>
    <w:rsid w:val="0036560C"/>
    <w:rsid w:val="0036672D"/>
    <w:rsid w:val="00366790"/>
    <w:rsid w:val="00371963"/>
    <w:rsid w:val="00371C4D"/>
    <w:rsid w:val="00382019"/>
    <w:rsid w:val="00392C9C"/>
    <w:rsid w:val="0039434E"/>
    <w:rsid w:val="003945EB"/>
    <w:rsid w:val="00394849"/>
    <w:rsid w:val="003A1D76"/>
    <w:rsid w:val="003A23FA"/>
    <w:rsid w:val="003B0AD9"/>
    <w:rsid w:val="003B17F4"/>
    <w:rsid w:val="003B3538"/>
    <w:rsid w:val="003B4C47"/>
    <w:rsid w:val="003B53C3"/>
    <w:rsid w:val="003B6B92"/>
    <w:rsid w:val="003C1EE5"/>
    <w:rsid w:val="003C49E2"/>
    <w:rsid w:val="003C56CF"/>
    <w:rsid w:val="003C65D2"/>
    <w:rsid w:val="003C66F7"/>
    <w:rsid w:val="003D75D6"/>
    <w:rsid w:val="003E139B"/>
    <w:rsid w:val="003E1C91"/>
    <w:rsid w:val="003E385B"/>
    <w:rsid w:val="003E5718"/>
    <w:rsid w:val="003E69D1"/>
    <w:rsid w:val="003F0002"/>
    <w:rsid w:val="003F209A"/>
    <w:rsid w:val="003F24EE"/>
    <w:rsid w:val="003F3317"/>
    <w:rsid w:val="003F3EC0"/>
    <w:rsid w:val="003F4CB3"/>
    <w:rsid w:val="00402D71"/>
    <w:rsid w:val="0040344C"/>
    <w:rsid w:val="0040410F"/>
    <w:rsid w:val="004074E6"/>
    <w:rsid w:val="00410DE2"/>
    <w:rsid w:val="00411AD6"/>
    <w:rsid w:val="00425CCC"/>
    <w:rsid w:val="00426285"/>
    <w:rsid w:val="00427965"/>
    <w:rsid w:val="00432B17"/>
    <w:rsid w:val="00443FD9"/>
    <w:rsid w:val="00444CE9"/>
    <w:rsid w:val="004471C8"/>
    <w:rsid w:val="0045096D"/>
    <w:rsid w:val="004510CB"/>
    <w:rsid w:val="0045798D"/>
    <w:rsid w:val="004613E6"/>
    <w:rsid w:val="0046177E"/>
    <w:rsid w:val="00463CCB"/>
    <w:rsid w:val="00464939"/>
    <w:rsid w:val="0046670C"/>
    <w:rsid w:val="00466ACB"/>
    <w:rsid w:val="0046758E"/>
    <w:rsid w:val="00467713"/>
    <w:rsid w:val="004717ED"/>
    <w:rsid w:val="0047184E"/>
    <w:rsid w:val="00472141"/>
    <w:rsid w:val="00472615"/>
    <w:rsid w:val="0047502A"/>
    <w:rsid w:val="00475AE6"/>
    <w:rsid w:val="00480FA3"/>
    <w:rsid w:val="0048324C"/>
    <w:rsid w:val="004857D2"/>
    <w:rsid w:val="00491045"/>
    <w:rsid w:val="00495276"/>
    <w:rsid w:val="004963F2"/>
    <w:rsid w:val="004A05EB"/>
    <w:rsid w:val="004A1C43"/>
    <w:rsid w:val="004A4C74"/>
    <w:rsid w:val="004A60EF"/>
    <w:rsid w:val="004B0349"/>
    <w:rsid w:val="004B23CD"/>
    <w:rsid w:val="004B3D01"/>
    <w:rsid w:val="004B5600"/>
    <w:rsid w:val="004B5FD7"/>
    <w:rsid w:val="004C18C9"/>
    <w:rsid w:val="004C3290"/>
    <w:rsid w:val="004C4865"/>
    <w:rsid w:val="004C794E"/>
    <w:rsid w:val="004D0012"/>
    <w:rsid w:val="004D025A"/>
    <w:rsid w:val="004D0B82"/>
    <w:rsid w:val="004D20EC"/>
    <w:rsid w:val="004D3E5B"/>
    <w:rsid w:val="004D5F90"/>
    <w:rsid w:val="004D6AAB"/>
    <w:rsid w:val="004D77BE"/>
    <w:rsid w:val="004D7CB6"/>
    <w:rsid w:val="004E0784"/>
    <w:rsid w:val="004E1D75"/>
    <w:rsid w:val="004E2270"/>
    <w:rsid w:val="004E3FB9"/>
    <w:rsid w:val="004E4FF5"/>
    <w:rsid w:val="004E560C"/>
    <w:rsid w:val="004E7DDE"/>
    <w:rsid w:val="004E7E81"/>
    <w:rsid w:val="004F0193"/>
    <w:rsid w:val="004F0774"/>
    <w:rsid w:val="004F11A2"/>
    <w:rsid w:val="004F3AB5"/>
    <w:rsid w:val="004F4D4E"/>
    <w:rsid w:val="004F566F"/>
    <w:rsid w:val="004F5B1E"/>
    <w:rsid w:val="004F5F19"/>
    <w:rsid w:val="0050279C"/>
    <w:rsid w:val="00502812"/>
    <w:rsid w:val="00503D1B"/>
    <w:rsid w:val="005058B6"/>
    <w:rsid w:val="00511700"/>
    <w:rsid w:val="00512E01"/>
    <w:rsid w:val="0051663D"/>
    <w:rsid w:val="00522B80"/>
    <w:rsid w:val="00523369"/>
    <w:rsid w:val="00526278"/>
    <w:rsid w:val="005303F8"/>
    <w:rsid w:val="00533424"/>
    <w:rsid w:val="00536262"/>
    <w:rsid w:val="0053776C"/>
    <w:rsid w:val="0054184E"/>
    <w:rsid w:val="0054390A"/>
    <w:rsid w:val="005443CC"/>
    <w:rsid w:val="00550A98"/>
    <w:rsid w:val="00554AE0"/>
    <w:rsid w:val="00556B0C"/>
    <w:rsid w:val="00556FCD"/>
    <w:rsid w:val="00562397"/>
    <w:rsid w:val="00562F4D"/>
    <w:rsid w:val="00565CE0"/>
    <w:rsid w:val="005661D5"/>
    <w:rsid w:val="00574CCA"/>
    <w:rsid w:val="00577B36"/>
    <w:rsid w:val="00582BCB"/>
    <w:rsid w:val="00584068"/>
    <w:rsid w:val="00586886"/>
    <w:rsid w:val="0058737E"/>
    <w:rsid w:val="00591D88"/>
    <w:rsid w:val="005969F0"/>
    <w:rsid w:val="00596F7E"/>
    <w:rsid w:val="00597030"/>
    <w:rsid w:val="005A250C"/>
    <w:rsid w:val="005A5B72"/>
    <w:rsid w:val="005B412E"/>
    <w:rsid w:val="005C05D9"/>
    <w:rsid w:val="005C22FD"/>
    <w:rsid w:val="005D0199"/>
    <w:rsid w:val="005D6B3D"/>
    <w:rsid w:val="005D71B3"/>
    <w:rsid w:val="005E1111"/>
    <w:rsid w:val="005E2116"/>
    <w:rsid w:val="005E35DB"/>
    <w:rsid w:val="005E3A7E"/>
    <w:rsid w:val="005E57C4"/>
    <w:rsid w:val="005E6CA6"/>
    <w:rsid w:val="005F0248"/>
    <w:rsid w:val="005F025A"/>
    <w:rsid w:val="005F0A79"/>
    <w:rsid w:val="005F5793"/>
    <w:rsid w:val="005F64F6"/>
    <w:rsid w:val="005F7C4C"/>
    <w:rsid w:val="00600F0D"/>
    <w:rsid w:val="00601ABD"/>
    <w:rsid w:val="006033F0"/>
    <w:rsid w:val="00605FBF"/>
    <w:rsid w:val="00612235"/>
    <w:rsid w:val="006156AB"/>
    <w:rsid w:val="00617741"/>
    <w:rsid w:val="00622E26"/>
    <w:rsid w:val="006243DE"/>
    <w:rsid w:val="00625F12"/>
    <w:rsid w:val="006305F2"/>
    <w:rsid w:val="0063236F"/>
    <w:rsid w:val="00633F22"/>
    <w:rsid w:val="00636541"/>
    <w:rsid w:val="006367D5"/>
    <w:rsid w:val="0063772C"/>
    <w:rsid w:val="006401B3"/>
    <w:rsid w:val="00646212"/>
    <w:rsid w:val="00647AE2"/>
    <w:rsid w:val="00650991"/>
    <w:rsid w:val="006527C8"/>
    <w:rsid w:val="006527EA"/>
    <w:rsid w:val="006554A6"/>
    <w:rsid w:val="00655B99"/>
    <w:rsid w:val="00656938"/>
    <w:rsid w:val="00660EBC"/>
    <w:rsid w:val="0066102B"/>
    <w:rsid w:val="00664D77"/>
    <w:rsid w:val="006659EA"/>
    <w:rsid w:val="00670D38"/>
    <w:rsid w:val="00671496"/>
    <w:rsid w:val="00672878"/>
    <w:rsid w:val="006767C2"/>
    <w:rsid w:val="00682CB3"/>
    <w:rsid w:val="00682E7E"/>
    <w:rsid w:val="00693082"/>
    <w:rsid w:val="006A1FF2"/>
    <w:rsid w:val="006A3506"/>
    <w:rsid w:val="006A6990"/>
    <w:rsid w:val="006B1EBB"/>
    <w:rsid w:val="006B2199"/>
    <w:rsid w:val="006C0373"/>
    <w:rsid w:val="006C4D1E"/>
    <w:rsid w:val="006D12FE"/>
    <w:rsid w:val="006D1D71"/>
    <w:rsid w:val="006D3213"/>
    <w:rsid w:val="006D41C2"/>
    <w:rsid w:val="006D6D1D"/>
    <w:rsid w:val="006D7AF5"/>
    <w:rsid w:val="006E11D9"/>
    <w:rsid w:val="006E1844"/>
    <w:rsid w:val="006E1CE1"/>
    <w:rsid w:val="006E386E"/>
    <w:rsid w:val="006E67F0"/>
    <w:rsid w:val="006F2195"/>
    <w:rsid w:val="006F2BA1"/>
    <w:rsid w:val="006F43DF"/>
    <w:rsid w:val="007052D7"/>
    <w:rsid w:val="0070565B"/>
    <w:rsid w:val="00706F38"/>
    <w:rsid w:val="00707421"/>
    <w:rsid w:val="00710251"/>
    <w:rsid w:val="00711E0A"/>
    <w:rsid w:val="007236F1"/>
    <w:rsid w:val="00727569"/>
    <w:rsid w:val="007319B9"/>
    <w:rsid w:val="00735860"/>
    <w:rsid w:val="0073635D"/>
    <w:rsid w:val="00736711"/>
    <w:rsid w:val="007371D9"/>
    <w:rsid w:val="007408ED"/>
    <w:rsid w:val="0074238C"/>
    <w:rsid w:val="00743A31"/>
    <w:rsid w:val="00743C4F"/>
    <w:rsid w:val="0074446B"/>
    <w:rsid w:val="007447CF"/>
    <w:rsid w:val="00751407"/>
    <w:rsid w:val="00753237"/>
    <w:rsid w:val="00753951"/>
    <w:rsid w:val="00753C6F"/>
    <w:rsid w:val="00754EDF"/>
    <w:rsid w:val="007551EA"/>
    <w:rsid w:val="00757DED"/>
    <w:rsid w:val="00760DD2"/>
    <w:rsid w:val="007660B7"/>
    <w:rsid w:val="00766941"/>
    <w:rsid w:val="007671E8"/>
    <w:rsid w:val="00767919"/>
    <w:rsid w:val="00772D7A"/>
    <w:rsid w:val="00773988"/>
    <w:rsid w:val="0077445A"/>
    <w:rsid w:val="00777755"/>
    <w:rsid w:val="00780122"/>
    <w:rsid w:val="00780DEF"/>
    <w:rsid w:val="00782838"/>
    <w:rsid w:val="00786682"/>
    <w:rsid w:val="00786908"/>
    <w:rsid w:val="00794FE1"/>
    <w:rsid w:val="00796EDF"/>
    <w:rsid w:val="007A28CB"/>
    <w:rsid w:val="007A67C6"/>
    <w:rsid w:val="007A6FDE"/>
    <w:rsid w:val="007B24C7"/>
    <w:rsid w:val="007B483B"/>
    <w:rsid w:val="007B6102"/>
    <w:rsid w:val="007C0C8F"/>
    <w:rsid w:val="007C14BB"/>
    <w:rsid w:val="007D08D5"/>
    <w:rsid w:val="007D41D1"/>
    <w:rsid w:val="007D48CC"/>
    <w:rsid w:val="007D6D2C"/>
    <w:rsid w:val="007D77E6"/>
    <w:rsid w:val="007E02EC"/>
    <w:rsid w:val="007E0FAD"/>
    <w:rsid w:val="007E3410"/>
    <w:rsid w:val="007F071A"/>
    <w:rsid w:val="007F0A80"/>
    <w:rsid w:val="007F1C8C"/>
    <w:rsid w:val="007F31C3"/>
    <w:rsid w:val="007F480B"/>
    <w:rsid w:val="007F491A"/>
    <w:rsid w:val="007F51B5"/>
    <w:rsid w:val="007F7F50"/>
    <w:rsid w:val="00800651"/>
    <w:rsid w:val="008014C0"/>
    <w:rsid w:val="00804665"/>
    <w:rsid w:val="008073FC"/>
    <w:rsid w:val="008142DD"/>
    <w:rsid w:val="008161F6"/>
    <w:rsid w:val="00816A91"/>
    <w:rsid w:val="00816C45"/>
    <w:rsid w:val="00817405"/>
    <w:rsid w:val="00824069"/>
    <w:rsid w:val="00824C02"/>
    <w:rsid w:val="00825F6E"/>
    <w:rsid w:val="00827047"/>
    <w:rsid w:val="0082712C"/>
    <w:rsid w:val="00831173"/>
    <w:rsid w:val="00831F07"/>
    <w:rsid w:val="00834F11"/>
    <w:rsid w:val="00844BA2"/>
    <w:rsid w:val="00845FB7"/>
    <w:rsid w:val="0086022F"/>
    <w:rsid w:val="00860C76"/>
    <w:rsid w:val="00861C83"/>
    <w:rsid w:val="00862105"/>
    <w:rsid w:val="008647F7"/>
    <w:rsid w:val="008731F6"/>
    <w:rsid w:val="008743CB"/>
    <w:rsid w:val="008744D6"/>
    <w:rsid w:val="00880BBE"/>
    <w:rsid w:val="00881C65"/>
    <w:rsid w:val="00882A7D"/>
    <w:rsid w:val="008836CD"/>
    <w:rsid w:val="00890B9E"/>
    <w:rsid w:val="00897B06"/>
    <w:rsid w:val="00897C95"/>
    <w:rsid w:val="008A288F"/>
    <w:rsid w:val="008A3D28"/>
    <w:rsid w:val="008A4602"/>
    <w:rsid w:val="008A506A"/>
    <w:rsid w:val="008B012D"/>
    <w:rsid w:val="008B0C99"/>
    <w:rsid w:val="008B131C"/>
    <w:rsid w:val="008B2F92"/>
    <w:rsid w:val="008B4507"/>
    <w:rsid w:val="008B7980"/>
    <w:rsid w:val="008B7AE2"/>
    <w:rsid w:val="008C0C13"/>
    <w:rsid w:val="008C1A03"/>
    <w:rsid w:val="008C47FE"/>
    <w:rsid w:val="008C4868"/>
    <w:rsid w:val="008C67BC"/>
    <w:rsid w:val="008D202A"/>
    <w:rsid w:val="008D28D2"/>
    <w:rsid w:val="008D5DDE"/>
    <w:rsid w:val="008D60E1"/>
    <w:rsid w:val="008D6CA1"/>
    <w:rsid w:val="008E131F"/>
    <w:rsid w:val="008E2374"/>
    <w:rsid w:val="008E4EB3"/>
    <w:rsid w:val="008E58DA"/>
    <w:rsid w:val="008E7A36"/>
    <w:rsid w:val="008F06D6"/>
    <w:rsid w:val="008F106D"/>
    <w:rsid w:val="008F1251"/>
    <w:rsid w:val="008F2A38"/>
    <w:rsid w:val="008F3A7E"/>
    <w:rsid w:val="009002FA"/>
    <w:rsid w:val="00901906"/>
    <w:rsid w:val="009038E4"/>
    <w:rsid w:val="009041F6"/>
    <w:rsid w:val="00904D29"/>
    <w:rsid w:val="00914F24"/>
    <w:rsid w:val="00921EB0"/>
    <w:rsid w:val="0093049E"/>
    <w:rsid w:val="00930FAF"/>
    <w:rsid w:val="0093128B"/>
    <w:rsid w:val="00931791"/>
    <w:rsid w:val="0093218C"/>
    <w:rsid w:val="00932B17"/>
    <w:rsid w:val="00932C31"/>
    <w:rsid w:val="00933D60"/>
    <w:rsid w:val="00934CE9"/>
    <w:rsid w:val="00937D7D"/>
    <w:rsid w:val="009408F5"/>
    <w:rsid w:val="00940D56"/>
    <w:rsid w:val="00941249"/>
    <w:rsid w:val="00944523"/>
    <w:rsid w:val="00947E15"/>
    <w:rsid w:val="00955B1D"/>
    <w:rsid w:val="00962ABC"/>
    <w:rsid w:val="009673C2"/>
    <w:rsid w:val="00971D9F"/>
    <w:rsid w:val="00972ADA"/>
    <w:rsid w:val="00973714"/>
    <w:rsid w:val="009812AA"/>
    <w:rsid w:val="009827DE"/>
    <w:rsid w:val="009850A8"/>
    <w:rsid w:val="00985CA9"/>
    <w:rsid w:val="00987083"/>
    <w:rsid w:val="0099250E"/>
    <w:rsid w:val="0099342E"/>
    <w:rsid w:val="00995DE2"/>
    <w:rsid w:val="009975B5"/>
    <w:rsid w:val="009A16C8"/>
    <w:rsid w:val="009B460C"/>
    <w:rsid w:val="009B4731"/>
    <w:rsid w:val="009B5219"/>
    <w:rsid w:val="009B5972"/>
    <w:rsid w:val="009B73EB"/>
    <w:rsid w:val="009C1C4A"/>
    <w:rsid w:val="009D308D"/>
    <w:rsid w:val="009D4045"/>
    <w:rsid w:val="009D4291"/>
    <w:rsid w:val="009D6AE1"/>
    <w:rsid w:val="009E2930"/>
    <w:rsid w:val="009E2E10"/>
    <w:rsid w:val="009E4535"/>
    <w:rsid w:val="009E59C3"/>
    <w:rsid w:val="009E6489"/>
    <w:rsid w:val="009E7265"/>
    <w:rsid w:val="009F1A48"/>
    <w:rsid w:val="009F335D"/>
    <w:rsid w:val="009F3EF3"/>
    <w:rsid w:val="009F3FC4"/>
    <w:rsid w:val="009F447C"/>
    <w:rsid w:val="009F4E73"/>
    <w:rsid w:val="009F5C43"/>
    <w:rsid w:val="00A0343F"/>
    <w:rsid w:val="00A0514D"/>
    <w:rsid w:val="00A05A8D"/>
    <w:rsid w:val="00A0745C"/>
    <w:rsid w:val="00A1172A"/>
    <w:rsid w:val="00A11CCB"/>
    <w:rsid w:val="00A1507F"/>
    <w:rsid w:val="00A17277"/>
    <w:rsid w:val="00A1728C"/>
    <w:rsid w:val="00A2295E"/>
    <w:rsid w:val="00A26363"/>
    <w:rsid w:val="00A27A44"/>
    <w:rsid w:val="00A32CE8"/>
    <w:rsid w:val="00A348A4"/>
    <w:rsid w:val="00A36810"/>
    <w:rsid w:val="00A36EEB"/>
    <w:rsid w:val="00A4024F"/>
    <w:rsid w:val="00A445E4"/>
    <w:rsid w:val="00A506FB"/>
    <w:rsid w:val="00A5084D"/>
    <w:rsid w:val="00A50C72"/>
    <w:rsid w:val="00A530EC"/>
    <w:rsid w:val="00A534D6"/>
    <w:rsid w:val="00A56540"/>
    <w:rsid w:val="00A57752"/>
    <w:rsid w:val="00A64882"/>
    <w:rsid w:val="00A64C91"/>
    <w:rsid w:val="00A658ED"/>
    <w:rsid w:val="00A677E8"/>
    <w:rsid w:val="00A7060E"/>
    <w:rsid w:val="00A710B1"/>
    <w:rsid w:val="00A777B7"/>
    <w:rsid w:val="00A8004C"/>
    <w:rsid w:val="00A8154D"/>
    <w:rsid w:val="00A81984"/>
    <w:rsid w:val="00A823F1"/>
    <w:rsid w:val="00A82439"/>
    <w:rsid w:val="00A832FF"/>
    <w:rsid w:val="00A848D2"/>
    <w:rsid w:val="00A85572"/>
    <w:rsid w:val="00A91794"/>
    <w:rsid w:val="00A92787"/>
    <w:rsid w:val="00A935A7"/>
    <w:rsid w:val="00AA0469"/>
    <w:rsid w:val="00AA2000"/>
    <w:rsid w:val="00AA21AD"/>
    <w:rsid w:val="00AA6CDB"/>
    <w:rsid w:val="00AB119F"/>
    <w:rsid w:val="00AB3051"/>
    <w:rsid w:val="00AB71AC"/>
    <w:rsid w:val="00AC0E4D"/>
    <w:rsid w:val="00AC221E"/>
    <w:rsid w:val="00AC3504"/>
    <w:rsid w:val="00AC4532"/>
    <w:rsid w:val="00AC4FDC"/>
    <w:rsid w:val="00AC5D2A"/>
    <w:rsid w:val="00AC7651"/>
    <w:rsid w:val="00AC7C55"/>
    <w:rsid w:val="00AD3D83"/>
    <w:rsid w:val="00AD4C78"/>
    <w:rsid w:val="00AD5E22"/>
    <w:rsid w:val="00AE1EB1"/>
    <w:rsid w:val="00AE3117"/>
    <w:rsid w:val="00AE3611"/>
    <w:rsid w:val="00AE4921"/>
    <w:rsid w:val="00AE6091"/>
    <w:rsid w:val="00AE6831"/>
    <w:rsid w:val="00AE7BB6"/>
    <w:rsid w:val="00AE7FD4"/>
    <w:rsid w:val="00AF0601"/>
    <w:rsid w:val="00AF0659"/>
    <w:rsid w:val="00AF159F"/>
    <w:rsid w:val="00AF24F6"/>
    <w:rsid w:val="00AF29B9"/>
    <w:rsid w:val="00AF2B52"/>
    <w:rsid w:val="00B011DD"/>
    <w:rsid w:val="00B021A6"/>
    <w:rsid w:val="00B0299C"/>
    <w:rsid w:val="00B04B64"/>
    <w:rsid w:val="00B05C17"/>
    <w:rsid w:val="00B1094A"/>
    <w:rsid w:val="00B11EA0"/>
    <w:rsid w:val="00B1319F"/>
    <w:rsid w:val="00B13211"/>
    <w:rsid w:val="00B1706C"/>
    <w:rsid w:val="00B20941"/>
    <w:rsid w:val="00B22F1A"/>
    <w:rsid w:val="00B23079"/>
    <w:rsid w:val="00B24E82"/>
    <w:rsid w:val="00B24FE1"/>
    <w:rsid w:val="00B25E86"/>
    <w:rsid w:val="00B27EAF"/>
    <w:rsid w:val="00B30605"/>
    <w:rsid w:val="00B3182E"/>
    <w:rsid w:val="00B40DC9"/>
    <w:rsid w:val="00B41E17"/>
    <w:rsid w:val="00B46490"/>
    <w:rsid w:val="00B47AE2"/>
    <w:rsid w:val="00B47D08"/>
    <w:rsid w:val="00B50CAD"/>
    <w:rsid w:val="00B50F8C"/>
    <w:rsid w:val="00B5106F"/>
    <w:rsid w:val="00B55B58"/>
    <w:rsid w:val="00B56D9A"/>
    <w:rsid w:val="00B57170"/>
    <w:rsid w:val="00B60034"/>
    <w:rsid w:val="00B61126"/>
    <w:rsid w:val="00B613C9"/>
    <w:rsid w:val="00B62168"/>
    <w:rsid w:val="00B6348F"/>
    <w:rsid w:val="00B64CA5"/>
    <w:rsid w:val="00B736BF"/>
    <w:rsid w:val="00B75A7D"/>
    <w:rsid w:val="00B80675"/>
    <w:rsid w:val="00B80CDD"/>
    <w:rsid w:val="00B85FE0"/>
    <w:rsid w:val="00B867B5"/>
    <w:rsid w:val="00B92429"/>
    <w:rsid w:val="00B92DA0"/>
    <w:rsid w:val="00B931AF"/>
    <w:rsid w:val="00B94297"/>
    <w:rsid w:val="00B96BFC"/>
    <w:rsid w:val="00BA0EED"/>
    <w:rsid w:val="00BA4881"/>
    <w:rsid w:val="00BA7562"/>
    <w:rsid w:val="00BB0A4E"/>
    <w:rsid w:val="00BB0BAD"/>
    <w:rsid w:val="00BB0FD5"/>
    <w:rsid w:val="00BB114C"/>
    <w:rsid w:val="00BB2870"/>
    <w:rsid w:val="00BB37D7"/>
    <w:rsid w:val="00BB7221"/>
    <w:rsid w:val="00BC06C9"/>
    <w:rsid w:val="00BC0814"/>
    <w:rsid w:val="00BC0FF0"/>
    <w:rsid w:val="00BC2C4D"/>
    <w:rsid w:val="00BC5F7F"/>
    <w:rsid w:val="00BC67DE"/>
    <w:rsid w:val="00BC6B74"/>
    <w:rsid w:val="00BC7D73"/>
    <w:rsid w:val="00BD157A"/>
    <w:rsid w:val="00BD1F7B"/>
    <w:rsid w:val="00BD3C83"/>
    <w:rsid w:val="00BD4699"/>
    <w:rsid w:val="00BE3703"/>
    <w:rsid w:val="00BE4204"/>
    <w:rsid w:val="00BE4FC3"/>
    <w:rsid w:val="00BE7017"/>
    <w:rsid w:val="00BE77E4"/>
    <w:rsid w:val="00BF1A63"/>
    <w:rsid w:val="00BF1C4E"/>
    <w:rsid w:val="00BF2AD1"/>
    <w:rsid w:val="00BF2FDA"/>
    <w:rsid w:val="00BF40E3"/>
    <w:rsid w:val="00BF566C"/>
    <w:rsid w:val="00BF702F"/>
    <w:rsid w:val="00BF75AF"/>
    <w:rsid w:val="00C0271E"/>
    <w:rsid w:val="00C0338A"/>
    <w:rsid w:val="00C04E37"/>
    <w:rsid w:val="00C06F79"/>
    <w:rsid w:val="00C130C4"/>
    <w:rsid w:val="00C139BD"/>
    <w:rsid w:val="00C13CC6"/>
    <w:rsid w:val="00C16E0C"/>
    <w:rsid w:val="00C17F0A"/>
    <w:rsid w:val="00C224F7"/>
    <w:rsid w:val="00C24ED2"/>
    <w:rsid w:val="00C300DF"/>
    <w:rsid w:val="00C353CD"/>
    <w:rsid w:val="00C420BF"/>
    <w:rsid w:val="00C45AEC"/>
    <w:rsid w:val="00C51FCE"/>
    <w:rsid w:val="00C5231E"/>
    <w:rsid w:val="00C53198"/>
    <w:rsid w:val="00C5694D"/>
    <w:rsid w:val="00C60A1E"/>
    <w:rsid w:val="00C64126"/>
    <w:rsid w:val="00C70759"/>
    <w:rsid w:val="00C8441E"/>
    <w:rsid w:val="00C86778"/>
    <w:rsid w:val="00C871D1"/>
    <w:rsid w:val="00C9264D"/>
    <w:rsid w:val="00C93928"/>
    <w:rsid w:val="00C93EC2"/>
    <w:rsid w:val="00C93EE7"/>
    <w:rsid w:val="00C94FEF"/>
    <w:rsid w:val="00C950A1"/>
    <w:rsid w:val="00C95F19"/>
    <w:rsid w:val="00C96F67"/>
    <w:rsid w:val="00CA3985"/>
    <w:rsid w:val="00CA3AF7"/>
    <w:rsid w:val="00CA3B74"/>
    <w:rsid w:val="00CB027F"/>
    <w:rsid w:val="00CC1C6E"/>
    <w:rsid w:val="00CC4CBE"/>
    <w:rsid w:val="00CC665A"/>
    <w:rsid w:val="00CC7B79"/>
    <w:rsid w:val="00CD12CB"/>
    <w:rsid w:val="00CD2696"/>
    <w:rsid w:val="00CD31B2"/>
    <w:rsid w:val="00CD5E63"/>
    <w:rsid w:val="00CD66C3"/>
    <w:rsid w:val="00CE0E4F"/>
    <w:rsid w:val="00CE703A"/>
    <w:rsid w:val="00CF4F8C"/>
    <w:rsid w:val="00CF5133"/>
    <w:rsid w:val="00CF65E7"/>
    <w:rsid w:val="00CF7A36"/>
    <w:rsid w:val="00D00D98"/>
    <w:rsid w:val="00D02832"/>
    <w:rsid w:val="00D03BE7"/>
    <w:rsid w:val="00D03DCB"/>
    <w:rsid w:val="00D04369"/>
    <w:rsid w:val="00D048DC"/>
    <w:rsid w:val="00D04E96"/>
    <w:rsid w:val="00D110B3"/>
    <w:rsid w:val="00D12D25"/>
    <w:rsid w:val="00D15FDF"/>
    <w:rsid w:val="00D226E0"/>
    <w:rsid w:val="00D24E2E"/>
    <w:rsid w:val="00D26EE6"/>
    <w:rsid w:val="00D30D8F"/>
    <w:rsid w:val="00D3168A"/>
    <w:rsid w:val="00D35EC3"/>
    <w:rsid w:val="00D427A5"/>
    <w:rsid w:val="00D441B2"/>
    <w:rsid w:val="00D5163E"/>
    <w:rsid w:val="00D568AA"/>
    <w:rsid w:val="00D6005C"/>
    <w:rsid w:val="00D61643"/>
    <w:rsid w:val="00D66C6E"/>
    <w:rsid w:val="00D733A1"/>
    <w:rsid w:val="00D815FA"/>
    <w:rsid w:val="00D87348"/>
    <w:rsid w:val="00D87D4D"/>
    <w:rsid w:val="00D90BC5"/>
    <w:rsid w:val="00D96A8B"/>
    <w:rsid w:val="00DA3436"/>
    <w:rsid w:val="00DA42E3"/>
    <w:rsid w:val="00DA5B60"/>
    <w:rsid w:val="00DB0479"/>
    <w:rsid w:val="00DB0E56"/>
    <w:rsid w:val="00DB1CB7"/>
    <w:rsid w:val="00DB30CF"/>
    <w:rsid w:val="00DB7E14"/>
    <w:rsid w:val="00DC059D"/>
    <w:rsid w:val="00DC0EFE"/>
    <w:rsid w:val="00DC17C8"/>
    <w:rsid w:val="00DC1E7B"/>
    <w:rsid w:val="00DC1E87"/>
    <w:rsid w:val="00DC3391"/>
    <w:rsid w:val="00DC339C"/>
    <w:rsid w:val="00DC4125"/>
    <w:rsid w:val="00DC42A4"/>
    <w:rsid w:val="00DC4977"/>
    <w:rsid w:val="00DC6086"/>
    <w:rsid w:val="00DC739C"/>
    <w:rsid w:val="00DD09BC"/>
    <w:rsid w:val="00DD1030"/>
    <w:rsid w:val="00DD27AE"/>
    <w:rsid w:val="00DD3118"/>
    <w:rsid w:val="00DD404F"/>
    <w:rsid w:val="00DD61D6"/>
    <w:rsid w:val="00DD7F03"/>
    <w:rsid w:val="00DF2C79"/>
    <w:rsid w:val="00DF3699"/>
    <w:rsid w:val="00DF36BB"/>
    <w:rsid w:val="00DF7364"/>
    <w:rsid w:val="00DF7AF1"/>
    <w:rsid w:val="00DF7D7A"/>
    <w:rsid w:val="00E001F1"/>
    <w:rsid w:val="00E00397"/>
    <w:rsid w:val="00E0191B"/>
    <w:rsid w:val="00E0686A"/>
    <w:rsid w:val="00E11277"/>
    <w:rsid w:val="00E13E9B"/>
    <w:rsid w:val="00E14661"/>
    <w:rsid w:val="00E15E5B"/>
    <w:rsid w:val="00E16D62"/>
    <w:rsid w:val="00E17EE0"/>
    <w:rsid w:val="00E21B7E"/>
    <w:rsid w:val="00E2410A"/>
    <w:rsid w:val="00E246DE"/>
    <w:rsid w:val="00E25660"/>
    <w:rsid w:val="00E2748F"/>
    <w:rsid w:val="00E277A7"/>
    <w:rsid w:val="00E27E99"/>
    <w:rsid w:val="00E30556"/>
    <w:rsid w:val="00E312D2"/>
    <w:rsid w:val="00E36C56"/>
    <w:rsid w:val="00E4143E"/>
    <w:rsid w:val="00E41683"/>
    <w:rsid w:val="00E440D9"/>
    <w:rsid w:val="00E44D6E"/>
    <w:rsid w:val="00E514BB"/>
    <w:rsid w:val="00E51E01"/>
    <w:rsid w:val="00E533F8"/>
    <w:rsid w:val="00E5747F"/>
    <w:rsid w:val="00E57A00"/>
    <w:rsid w:val="00E57F5E"/>
    <w:rsid w:val="00E62D17"/>
    <w:rsid w:val="00E65D09"/>
    <w:rsid w:val="00E66C56"/>
    <w:rsid w:val="00E67B8B"/>
    <w:rsid w:val="00E73620"/>
    <w:rsid w:val="00E76239"/>
    <w:rsid w:val="00E83683"/>
    <w:rsid w:val="00E8398C"/>
    <w:rsid w:val="00E8631E"/>
    <w:rsid w:val="00E86C90"/>
    <w:rsid w:val="00E908AA"/>
    <w:rsid w:val="00E92DD6"/>
    <w:rsid w:val="00E93764"/>
    <w:rsid w:val="00E9412C"/>
    <w:rsid w:val="00E9643B"/>
    <w:rsid w:val="00E9695A"/>
    <w:rsid w:val="00E96AC1"/>
    <w:rsid w:val="00E96CC0"/>
    <w:rsid w:val="00E97422"/>
    <w:rsid w:val="00EA17E6"/>
    <w:rsid w:val="00EA46BA"/>
    <w:rsid w:val="00EA6923"/>
    <w:rsid w:val="00EA75B4"/>
    <w:rsid w:val="00EA77B0"/>
    <w:rsid w:val="00EB102A"/>
    <w:rsid w:val="00EB1804"/>
    <w:rsid w:val="00EB60FD"/>
    <w:rsid w:val="00EB7868"/>
    <w:rsid w:val="00EB7A97"/>
    <w:rsid w:val="00EC3E4C"/>
    <w:rsid w:val="00EC40AE"/>
    <w:rsid w:val="00EC4B2D"/>
    <w:rsid w:val="00EC6234"/>
    <w:rsid w:val="00EC6824"/>
    <w:rsid w:val="00EC6B79"/>
    <w:rsid w:val="00EC6C18"/>
    <w:rsid w:val="00EC6FBD"/>
    <w:rsid w:val="00EC7B1C"/>
    <w:rsid w:val="00ED37F6"/>
    <w:rsid w:val="00ED7704"/>
    <w:rsid w:val="00EE35D2"/>
    <w:rsid w:val="00EE3C88"/>
    <w:rsid w:val="00EF1984"/>
    <w:rsid w:val="00EF1D82"/>
    <w:rsid w:val="00EF5C1C"/>
    <w:rsid w:val="00EF6523"/>
    <w:rsid w:val="00EF7864"/>
    <w:rsid w:val="00F036AE"/>
    <w:rsid w:val="00F04F74"/>
    <w:rsid w:val="00F11CA5"/>
    <w:rsid w:val="00F20FAD"/>
    <w:rsid w:val="00F214B4"/>
    <w:rsid w:val="00F2520D"/>
    <w:rsid w:val="00F34FD8"/>
    <w:rsid w:val="00F35DDD"/>
    <w:rsid w:val="00F3629C"/>
    <w:rsid w:val="00F4191C"/>
    <w:rsid w:val="00F41B78"/>
    <w:rsid w:val="00F41F44"/>
    <w:rsid w:val="00F44AAD"/>
    <w:rsid w:val="00F45A38"/>
    <w:rsid w:val="00F45E5F"/>
    <w:rsid w:val="00F46D9E"/>
    <w:rsid w:val="00F477A3"/>
    <w:rsid w:val="00F53D13"/>
    <w:rsid w:val="00F5508F"/>
    <w:rsid w:val="00F60EE1"/>
    <w:rsid w:val="00F6338B"/>
    <w:rsid w:val="00F637FA"/>
    <w:rsid w:val="00F649E1"/>
    <w:rsid w:val="00F64E1A"/>
    <w:rsid w:val="00F6631E"/>
    <w:rsid w:val="00F72CFB"/>
    <w:rsid w:val="00F73C4B"/>
    <w:rsid w:val="00F7712B"/>
    <w:rsid w:val="00F778EA"/>
    <w:rsid w:val="00F8003E"/>
    <w:rsid w:val="00F81E84"/>
    <w:rsid w:val="00F84A5C"/>
    <w:rsid w:val="00F85168"/>
    <w:rsid w:val="00F90F8D"/>
    <w:rsid w:val="00F957CD"/>
    <w:rsid w:val="00F96B69"/>
    <w:rsid w:val="00FA03CB"/>
    <w:rsid w:val="00FA088F"/>
    <w:rsid w:val="00FB1D0D"/>
    <w:rsid w:val="00FB3010"/>
    <w:rsid w:val="00FB328C"/>
    <w:rsid w:val="00FB6199"/>
    <w:rsid w:val="00FC0844"/>
    <w:rsid w:val="00FC2428"/>
    <w:rsid w:val="00FC335C"/>
    <w:rsid w:val="00FC75DB"/>
    <w:rsid w:val="00FD1F2F"/>
    <w:rsid w:val="00FD2223"/>
    <w:rsid w:val="00FD2824"/>
    <w:rsid w:val="00FD3115"/>
    <w:rsid w:val="00FD676B"/>
    <w:rsid w:val="00FD68CC"/>
    <w:rsid w:val="00FD72F8"/>
    <w:rsid w:val="00FE0C93"/>
    <w:rsid w:val="00FE3E5A"/>
    <w:rsid w:val="00FE7325"/>
    <w:rsid w:val="00FE7946"/>
    <w:rsid w:val="00FF072C"/>
    <w:rsid w:val="00FF21E0"/>
    <w:rsid w:val="00FF33D5"/>
    <w:rsid w:val="00FF3EE3"/>
    <w:rsid w:val="00FF536D"/>
    <w:rsid w:val="00FF61E5"/>
    <w:rsid w:val="00FF6F1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7D48D1"/>
  <w15:docId w15:val="{CCC39291-C96C-409F-97C7-0C4B9692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F45F8"/>
    <w:pPr>
      <w:widowControl/>
      <w:shd w:val="clear" w:color="auto" w:fill="FFFFFF"/>
      <w:autoSpaceDE/>
      <w:autoSpaceDN/>
      <w:ind w:right="149"/>
      <w:jc w:val="both"/>
    </w:pPr>
    <w:rPr>
      <w:rFonts w:ascii="Times New Roman" w:eastAsia="Times New Roman" w:hAnsi="Times New Roman" w:cs="Times New Roman"/>
      <w:color w:val="000000"/>
      <w:sz w:val="25"/>
      <w:szCs w:val="25"/>
      <w:lang w:val="en" w:eastAsia="en-IE"/>
    </w:rPr>
  </w:style>
  <w:style w:type="paragraph" w:styleId="Heading1">
    <w:name w:val="heading 1"/>
    <w:basedOn w:val="Normal"/>
    <w:uiPriority w:val="1"/>
    <w:qFormat/>
    <w:pPr>
      <w:spacing w:before="60"/>
      <w:ind w:left="739" w:hanging="568"/>
      <w:outlineLvl w:val="0"/>
    </w:pPr>
    <w:rPr>
      <w:b/>
      <w:bCs/>
      <w:sz w:val="28"/>
      <w:szCs w:val="28"/>
    </w:rPr>
  </w:style>
  <w:style w:type="paragraph" w:styleId="Heading2">
    <w:name w:val="heading 2"/>
    <w:basedOn w:val="Normal"/>
    <w:uiPriority w:val="1"/>
    <w:qFormat/>
    <w:pPr>
      <w:spacing w:line="284" w:lineRule="exact"/>
      <w:ind w:left="893" w:hanging="722"/>
      <w:outlineLvl w:val="1"/>
    </w:pPr>
    <w:rPr>
      <w:b/>
      <w:bCs/>
    </w:rPr>
  </w:style>
  <w:style w:type="paragraph" w:styleId="Heading3">
    <w:name w:val="heading 3"/>
    <w:basedOn w:val="Normal"/>
    <w:next w:val="Normal"/>
    <w:link w:val="Heading3Char"/>
    <w:uiPriority w:val="9"/>
    <w:unhideWhenUsed/>
    <w:qFormat/>
    <w:rsid w:val="00C17F0A"/>
    <w:pPr>
      <w:keepNext/>
      <w:keepLines/>
      <w:spacing w:before="40"/>
      <w:outlineLvl w:val="2"/>
    </w:pPr>
    <w:rPr>
      <w:rFonts w:eastAsiaTheme="majorEastAsia"/>
      <w:b/>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line="284" w:lineRule="exact"/>
      <w:ind w:left="893" w:hanging="722"/>
    </w:pPr>
  </w:style>
  <w:style w:type="paragraph" w:customStyle="1" w:styleId="TableParagraph">
    <w:name w:val="Table Paragraph"/>
    <w:basedOn w:val="Normal"/>
    <w:uiPriority w:val="1"/>
    <w:qFormat/>
    <w:pPr>
      <w:spacing w:before="9"/>
      <w:ind w:left="200"/>
    </w:pPr>
    <w:rPr>
      <w:rFonts w:ascii="Carlito" w:eastAsia="Carlito" w:hAnsi="Carlito" w:cs="Carlito"/>
    </w:rPr>
  </w:style>
  <w:style w:type="character" w:styleId="Hyperlink">
    <w:name w:val="Hyperlink"/>
    <w:basedOn w:val="DefaultParagraphFont"/>
    <w:uiPriority w:val="99"/>
    <w:unhideWhenUsed/>
    <w:rsid w:val="00295F54"/>
    <w:rPr>
      <w:color w:val="0000FF" w:themeColor="hyperlink"/>
      <w:u w:val="single"/>
    </w:rPr>
  </w:style>
  <w:style w:type="paragraph" w:styleId="Title">
    <w:name w:val="Title"/>
    <w:basedOn w:val="Normal"/>
    <w:link w:val="TitleChar"/>
    <w:uiPriority w:val="1"/>
    <w:qFormat/>
    <w:rsid w:val="00881C65"/>
    <w:pPr>
      <w:spacing w:before="89"/>
      <w:ind w:left="1906" w:right="2000" w:hanging="12"/>
    </w:pPr>
    <w:rPr>
      <w:b/>
      <w:bCs/>
      <w:sz w:val="28"/>
      <w:szCs w:val="28"/>
    </w:rPr>
  </w:style>
  <w:style w:type="character" w:customStyle="1" w:styleId="TitleChar">
    <w:name w:val="Title Char"/>
    <w:basedOn w:val="DefaultParagraphFont"/>
    <w:link w:val="Title"/>
    <w:uiPriority w:val="1"/>
    <w:rsid w:val="00881C65"/>
    <w:rPr>
      <w:rFonts w:ascii="Times New Roman" w:eastAsia="Times New Roman" w:hAnsi="Times New Roman" w:cs="Times New Roman"/>
      <w:b/>
      <w:bCs/>
      <w:sz w:val="28"/>
      <w:szCs w:val="28"/>
    </w:rPr>
  </w:style>
  <w:style w:type="paragraph" w:styleId="NormalWeb">
    <w:name w:val="Normal (Web)"/>
    <w:basedOn w:val="Normal"/>
    <w:uiPriority w:val="99"/>
    <w:unhideWhenUsed/>
    <w:rsid w:val="006527C8"/>
    <w:pPr>
      <w:spacing w:before="100" w:beforeAutospacing="1" w:after="100" w:afterAutospacing="1"/>
    </w:pPr>
    <w:rPr>
      <w:sz w:val="24"/>
      <w:szCs w:val="24"/>
      <w:lang w:val="en-IE"/>
    </w:rPr>
  </w:style>
  <w:style w:type="character" w:styleId="Strong">
    <w:name w:val="Strong"/>
    <w:basedOn w:val="DefaultParagraphFont"/>
    <w:uiPriority w:val="22"/>
    <w:qFormat/>
    <w:rsid w:val="00582BCB"/>
    <w:rPr>
      <w:b/>
      <w:bCs/>
    </w:rPr>
  </w:style>
  <w:style w:type="character" w:styleId="CommentReference">
    <w:name w:val="annotation reference"/>
    <w:basedOn w:val="DefaultParagraphFont"/>
    <w:uiPriority w:val="99"/>
    <w:semiHidden/>
    <w:unhideWhenUsed/>
    <w:rsid w:val="00EA77B0"/>
    <w:rPr>
      <w:sz w:val="16"/>
      <w:szCs w:val="16"/>
    </w:rPr>
  </w:style>
  <w:style w:type="paragraph" w:styleId="CommentText">
    <w:name w:val="annotation text"/>
    <w:basedOn w:val="Normal"/>
    <w:link w:val="CommentTextChar"/>
    <w:uiPriority w:val="99"/>
    <w:semiHidden/>
    <w:unhideWhenUsed/>
    <w:rsid w:val="00EA77B0"/>
    <w:rPr>
      <w:sz w:val="20"/>
      <w:szCs w:val="20"/>
    </w:rPr>
  </w:style>
  <w:style w:type="character" w:customStyle="1" w:styleId="CommentTextChar">
    <w:name w:val="Comment Text Char"/>
    <w:basedOn w:val="DefaultParagraphFont"/>
    <w:link w:val="CommentText"/>
    <w:uiPriority w:val="99"/>
    <w:semiHidden/>
    <w:rsid w:val="00EA77B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77B0"/>
    <w:rPr>
      <w:b/>
      <w:bCs/>
    </w:rPr>
  </w:style>
  <w:style w:type="character" w:customStyle="1" w:styleId="CommentSubjectChar">
    <w:name w:val="Comment Subject Char"/>
    <w:basedOn w:val="CommentTextChar"/>
    <w:link w:val="CommentSubject"/>
    <w:uiPriority w:val="99"/>
    <w:semiHidden/>
    <w:rsid w:val="00EA77B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A77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7B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47184E"/>
    <w:rPr>
      <w:color w:val="800080" w:themeColor="followedHyperlink"/>
      <w:u w:val="single"/>
    </w:rPr>
  </w:style>
  <w:style w:type="character" w:customStyle="1" w:styleId="amp19">
    <w:name w:val="amp19"/>
    <w:basedOn w:val="DefaultParagraphFont"/>
    <w:rsid w:val="00002265"/>
  </w:style>
  <w:style w:type="table" w:styleId="TableGrid">
    <w:name w:val="Table Grid"/>
    <w:basedOn w:val="TableNormal"/>
    <w:uiPriority w:val="39"/>
    <w:rsid w:val="00EF7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1094A"/>
    <w:rPr>
      <w:rFonts w:ascii="Calibri" w:eastAsiaTheme="minorHAnsi" w:hAnsi="Calibri"/>
      <w:lang w:val="en-IE"/>
    </w:rPr>
  </w:style>
  <w:style w:type="character" w:customStyle="1" w:styleId="PlainTextChar">
    <w:name w:val="Plain Text Char"/>
    <w:basedOn w:val="DefaultParagraphFont"/>
    <w:link w:val="PlainText"/>
    <w:uiPriority w:val="99"/>
    <w:rsid w:val="00B1094A"/>
    <w:rPr>
      <w:rFonts w:ascii="Calibri" w:hAnsi="Calibri" w:cs="Times New Roman"/>
      <w:lang w:val="en-IE"/>
    </w:rPr>
  </w:style>
  <w:style w:type="paragraph" w:styleId="Header">
    <w:name w:val="header"/>
    <w:basedOn w:val="Normal"/>
    <w:link w:val="HeaderChar"/>
    <w:uiPriority w:val="99"/>
    <w:unhideWhenUsed/>
    <w:rsid w:val="00C224F7"/>
    <w:pPr>
      <w:tabs>
        <w:tab w:val="center" w:pos="4513"/>
        <w:tab w:val="right" w:pos="9026"/>
      </w:tabs>
    </w:pPr>
  </w:style>
  <w:style w:type="character" w:customStyle="1" w:styleId="HeaderChar">
    <w:name w:val="Header Char"/>
    <w:basedOn w:val="DefaultParagraphFont"/>
    <w:link w:val="Header"/>
    <w:uiPriority w:val="99"/>
    <w:rsid w:val="00C224F7"/>
    <w:rPr>
      <w:rFonts w:ascii="Times New Roman" w:eastAsia="Times New Roman" w:hAnsi="Times New Roman" w:cs="Times New Roman"/>
    </w:rPr>
  </w:style>
  <w:style w:type="paragraph" w:styleId="Footer">
    <w:name w:val="footer"/>
    <w:basedOn w:val="Normal"/>
    <w:link w:val="FooterChar"/>
    <w:uiPriority w:val="99"/>
    <w:unhideWhenUsed/>
    <w:rsid w:val="00C224F7"/>
    <w:pPr>
      <w:tabs>
        <w:tab w:val="center" w:pos="4513"/>
        <w:tab w:val="right" w:pos="9026"/>
      </w:tabs>
    </w:pPr>
  </w:style>
  <w:style w:type="character" w:customStyle="1" w:styleId="FooterChar">
    <w:name w:val="Footer Char"/>
    <w:basedOn w:val="DefaultParagraphFont"/>
    <w:link w:val="Footer"/>
    <w:uiPriority w:val="99"/>
    <w:rsid w:val="00C224F7"/>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34F48"/>
    <w:rPr>
      <w:rFonts w:ascii="Times New Roman" w:eastAsia="Times New Roman" w:hAnsi="Times New Roman" w:cs="Times New Roman"/>
      <w:sz w:val="25"/>
      <w:szCs w:val="25"/>
    </w:rPr>
  </w:style>
  <w:style w:type="character" w:customStyle="1" w:styleId="Heading3Char">
    <w:name w:val="Heading 3 Char"/>
    <w:basedOn w:val="DefaultParagraphFont"/>
    <w:link w:val="Heading3"/>
    <w:uiPriority w:val="9"/>
    <w:rsid w:val="00C17F0A"/>
    <w:rPr>
      <w:rFonts w:ascii="Times New Roman" w:eastAsiaTheme="majorEastAsia" w:hAnsi="Times New Roman" w:cs="Times New Roman"/>
      <w:b/>
      <w:i/>
      <w:sz w:val="25"/>
      <w:szCs w:val="25"/>
      <w:shd w:val="clear" w:color="auto" w:fill="FFFFFF"/>
      <w:lang w:val="en" w:eastAsia="en-IE"/>
    </w:rPr>
  </w:style>
  <w:style w:type="paragraph" w:styleId="TOCHeading">
    <w:name w:val="TOC Heading"/>
    <w:basedOn w:val="Heading1"/>
    <w:next w:val="Normal"/>
    <w:uiPriority w:val="39"/>
    <w:unhideWhenUsed/>
    <w:qFormat/>
    <w:rsid w:val="00BB0A4E"/>
    <w:pPr>
      <w:keepNext/>
      <w:keepLines/>
      <w:shd w:val="clear" w:color="auto" w:fill="auto"/>
      <w:spacing w:before="240" w:line="259" w:lineRule="auto"/>
      <w:ind w:left="0" w:right="0" w:firstLine="0"/>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BB0A4E"/>
    <w:pPr>
      <w:spacing w:after="100"/>
    </w:pPr>
  </w:style>
  <w:style w:type="paragraph" w:styleId="TOC2">
    <w:name w:val="toc 2"/>
    <w:basedOn w:val="Normal"/>
    <w:next w:val="Normal"/>
    <w:autoRedefine/>
    <w:uiPriority w:val="39"/>
    <w:unhideWhenUsed/>
    <w:rsid w:val="00BB0A4E"/>
    <w:pPr>
      <w:spacing w:after="100"/>
      <w:ind w:left="250"/>
    </w:pPr>
  </w:style>
  <w:style w:type="paragraph" w:styleId="TOC3">
    <w:name w:val="toc 3"/>
    <w:basedOn w:val="Normal"/>
    <w:next w:val="Normal"/>
    <w:autoRedefine/>
    <w:uiPriority w:val="39"/>
    <w:unhideWhenUsed/>
    <w:rsid w:val="009975B5"/>
    <w:pPr>
      <w:tabs>
        <w:tab w:val="right" w:leader="dot" w:pos="9632"/>
      </w:tabs>
      <w:spacing w:after="100"/>
      <w:ind w:left="567"/>
    </w:pPr>
  </w:style>
  <w:style w:type="paragraph" w:styleId="NoSpacing">
    <w:name w:val="No Spacing"/>
    <w:link w:val="NoSpacingChar"/>
    <w:uiPriority w:val="1"/>
    <w:qFormat/>
    <w:rsid w:val="00B25E86"/>
    <w:pPr>
      <w:widowControl/>
      <w:autoSpaceDE/>
      <w:autoSpaceDN/>
    </w:pPr>
    <w:rPr>
      <w:rFonts w:ascii="Calibri" w:eastAsia="Times New Roman" w:hAnsi="Calibri" w:cs="Times New Roman"/>
      <w:lang w:val="en-IE" w:eastAsia="en-IE"/>
    </w:rPr>
  </w:style>
  <w:style w:type="character" w:customStyle="1" w:styleId="NoSpacingChar">
    <w:name w:val="No Spacing Char"/>
    <w:basedOn w:val="DefaultParagraphFont"/>
    <w:link w:val="NoSpacing"/>
    <w:uiPriority w:val="1"/>
    <w:rsid w:val="00B25E86"/>
    <w:rPr>
      <w:rFonts w:ascii="Calibri" w:eastAsia="Times New Roman" w:hAnsi="Calibri" w:cs="Times New Roman"/>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0964">
      <w:bodyDiv w:val="1"/>
      <w:marLeft w:val="0"/>
      <w:marRight w:val="0"/>
      <w:marTop w:val="0"/>
      <w:marBottom w:val="0"/>
      <w:divBdr>
        <w:top w:val="none" w:sz="0" w:space="0" w:color="auto"/>
        <w:left w:val="none" w:sz="0" w:space="0" w:color="auto"/>
        <w:bottom w:val="none" w:sz="0" w:space="0" w:color="auto"/>
        <w:right w:val="none" w:sz="0" w:space="0" w:color="auto"/>
      </w:divBdr>
    </w:div>
    <w:div w:id="33971059">
      <w:bodyDiv w:val="1"/>
      <w:marLeft w:val="0"/>
      <w:marRight w:val="0"/>
      <w:marTop w:val="0"/>
      <w:marBottom w:val="0"/>
      <w:divBdr>
        <w:top w:val="none" w:sz="0" w:space="0" w:color="auto"/>
        <w:left w:val="none" w:sz="0" w:space="0" w:color="auto"/>
        <w:bottom w:val="none" w:sz="0" w:space="0" w:color="auto"/>
        <w:right w:val="none" w:sz="0" w:space="0" w:color="auto"/>
      </w:divBdr>
    </w:div>
    <w:div w:id="41289151">
      <w:bodyDiv w:val="1"/>
      <w:marLeft w:val="0"/>
      <w:marRight w:val="0"/>
      <w:marTop w:val="0"/>
      <w:marBottom w:val="0"/>
      <w:divBdr>
        <w:top w:val="none" w:sz="0" w:space="0" w:color="auto"/>
        <w:left w:val="none" w:sz="0" w:space="0" w:color="auto"/>
        <w:bottom w:val="none" w:sz="0" w:space="0" w:color="auto"/>
        <w:right w:val="none" w:sz="0" w:space="0" w:color="auto"/>
      </w:divBdr>
    </w:div>
    <w:div w:id="48968151">
      <w:bodyDiv w:val="1"/>
      <w:marLeft w:val="0"/>
      <w:marRight w:val="0"/>
      <w:marTop w:val="0"/>
      <w:marBottom w:val="0"/>
      <w:divBdr>
        <w:top w:val="none" w:sz="0" w:space="0" w:color="auto"/>
        <w:left w:val="none" w:sz="0" w:space="0" w:color="auto"/>
        <w:bottom w:val="none" w:sz="0" w:space="0" w:color="auto"/>
        <w:right w:val="none" w:sz="0" w:space="0" w:color="auto"/>
      </w:divBdr>
    </w:div>
    <w:div w:id="49153454">
      <w:bodyDiv w:val="1"/>
      <w:marLeft w:val="0"/>
      <w:marRight w:val="0"/>
      <w:marTop w:val="0"/>
      <w:marBottom w:val="0"/>
      <w:divBdr>
        <w:top w:val="none" w:sz="0" w:space="0" w:color="auto"/>
        <w:left w:val="none" w:sz="0" w:space="0" w:color="auto"/>
        <w:bottom w:val="none" w:sz="0" w:space="0" w:color="auto"/>
        <w:right w:val="none" w:sz="0" w:space="0" w:color="auto"/>
      </w:divBdr>
    </w:div>
    <w:div w:id="54471556">
      <w:bodyDiv w:val="1"/>
      <w:marLeft w:val="0"/>
      <w:marRight w:val="0"/>
      <w:marTop w:val="0"/>
      <w:marBottom w:val="0"/>
      <w:divBdr>
        <w:top w:val="none" w:sz="0" w:space="0" w:color="auto"/>
        <w:left w:val="none" w:sz="0" w:space="0" w:color="auto"/>
        <w:bottom w:val="none" w:sz="0" w:space="0" w:color="auto"/>
        <w:right w:val="none" w:sz="0" w:space="0" w:color="auto"/>
      </w:divBdr>
    </w:div>
    <w:div w:id="85538211">
      <w:bodyDiv w:val="1"/>
      <w:marLeft w:val="0"/>
      <w:marRight w:val="0"/>
      <w:marTop w:val="0"/>
      <w:marBottom w:val="0"/>
      <w:divBdr>
        <w:top w:val="none" w:sz="0" w:space="0" w:color="auto"/>
        <w:left w:val="none" w:sz="0" w:space="0" w:color="auto"/>
        <w:bottom w:val="none" w:sz="0" w:space="0" w:color="auto"/>
        <w:right w:val="none" w:sz="0" w:space="0" w:color="auto"/>
      </w:divBdr>
    </w:div>
    <w:div w:id="140851820">
      <w:bodyDiv w:val="1"/>
      <w:marLeft w:val="0"/>
      <w:marRight w:val="0"/>
      <w:marTop w:val="0"/>
      <w:marBottom w:val="0"/>
      <w:divBdr>
        <w:top w:val="none" w:sz="0" w:space="0" w:color="auto"/>
        <w:left w:val="none" w:sz="0" w:space="0" w:color="auto"/>
        <w:bottom w:val="none" w:sz="0" w:space="0" w:color="auto"/>
        <w:right w:val="none" w:sz="0" w:space="0" w:color="auto"/>
      </w:divBdr>
    </w:div>
    <w:div w:id="148903988">
      <w:bodyDiv w:val="1"/>
      <w:marLeft w:val="0"/>
      <w:marRight w:val="0"/>
      <w:marTop w:val="0"/>
      <w:marBottom w:val="0"/>
      <w:divBdr>
        <w:top w:val="none" w:sz="0" w:space="0" w:color="auto"/>
        <w:left w:val="none" w:sz="0" w:space="0" w:color="auto"/>
        <w:bottom w:val="none" w:sz="0" w:space="0" w:color="auto"/>
        <w:right w:val="none" w:sz="0" w:space="0" w:color="auto"/>
      </w:divBdr>
    </w:div>
    <w:div w:id="178660560">
      <w:bodyDiv w:val="1"/>
      <w:marLeft w:val="0"/>
      <w:marRight w:val="0"/>
      <w:marTop w:val="0"/>
      <w:marBottom w:val="0"/>
      <w:divBdr>
        <w:top w:val="none" w:sz="0" w:space="0" w:color="auto"/>
        <w:left w:val="none" w:sz="0" w:space="0" w:color="auto"/>
        <w:bottom w:val="none" w:sz="0" w:space="0" w:color="auto"/>
        <w:right w:val="none" w:sz="0" w:space="0" w:color="auto"/>
      </w:divBdr>
    </w:div>
    <w:div w:id="195895931">
      <w:bodyDiv w:val="1"/>
      <w:marLeft w:val="0"/>
      <w:marRight w:val="0"/>
      <w:marTop w:val="0"/>
      <w:marBottom w:val="0"/>
      <w:divBdr>
        <w:top w:val="none" w:sz="0" w:space="0" w:color="auto"/>
        <w:left w:val="none" w:sz="0" w:space="0" w:color="auto"/>
        <w:bottom w:val="none" w:sz="0" w:space="0" w:color="auto"/>
        <w:right w:val="none" w:sz="0" w:space="0" w:color="auto"/>
      </w:divBdr>
    </w:div>
    <w:div w:id="201139070">
      <w:bodyDiv w:val="1"/>
      <w:marLeft w:val="0"/>
      <w:marRight w:val="0"/>
      <w:marTop w:val="0"/>
      <w:marBottom w:val="0"/>
      <w:divBdr>
        <w:top w:val="none" w:sz="0" w:space="0" w:color="auto"/>
        <w:left w:val="none" w:sz="0" w:space="0" w:color="auto"/>
        <w:bottom w:val="none" w:sz="0" w:space="0" w:color="auto"/>
        <w:right w:val="none" w:sz="0" w:space="0" w:color="auto"/>
      </w:divBdr>
    </w:div>
    <w:div w:id="255403036">
      <w:bodyDiv w:val="1"/>
      <w:marLeft w:val="0"/>
      <w:marRight w:val="0"/>
      <w:marTop w:val="0"/>
      <w:marBottom w:val="0"/>
      <w:divBdr>
        <w:top w:val="none" w:sz="0" w:space="0" w:color="auto"/>
        <w:left w:val="none" w:sz="0" w:space="0" w:color="auto"/>
        <w:bottom w:val="none" w:sz="0" w:space="0" w:color="auto"/>
        <w:right w:val="none" w:sz="0" w:space="0" w:color="auto"/>
      </w:divBdr>
    </w:div>
    <w:div w:id="255947007">
      <w:bodyDiv w:val="1"/>
      <w:marLeft w:val="0"/>
      <w:marRight w:val="0"/>
      <w:marTop w:val="0"/>
      <w:marBottom w:val="0"/>
      <w:divBdr>
        <w:top w:val="none" w:sz="0" w:space="0" w:color="auto"/>
        <w:left w:val="none" w:sz="0" w:space="0" w:color="auto"/>
        <w:bottom w:val="none" w:sz="0" w:space="0" w:color="auto"/>
        <w:right w:val="none" w:sz="0" w:space="0" w:color="auto"/>
      </w:divBdr>
    </w:div>
    <w:div w:id="275255988">
      <w:bodyDiv w:val="1"/>
      <w:marLeft w:val="0"/>
      <w:marRight w:val="0"/>
      <w:marTop w:val="0"/>
      <w:marBottom w:val="0"/>
      <w:divBdr>
        <w:top w:val="none" w:sz="0" w:space="0" w:color="auto"/>
        <w:left w:val="none" w:sz="0" w:space="0" w:color="auto"/>
        <w:bottom w:val="none" w:sz="0" w:space="0" w:color="auto"/>
        <w:right w:val="none" w:sz="0" w:space="0" w:color="auto"/>
      </w:divBdr>
    </w:div>
    <w:div w:id="289022043">
      <w:bodyDiv w:val="1"/>
      <w:marLeft w:val="0"/>
      <w:marRight w:val="0"/>
      <w:marTop w:val="0"/>
      <w:marBottom w:val="0"/>
      <w:divBdr>
        <w:top w:val="none" w:sz="0" w:space="0" w:color="auto"/>
        <w:left w:val="none" w:sz="0" w:space="0" w:color="auto"/>
        <w:bottom w:val="none" w:sz="0" w:space="0" w:color="auto"/>
        <w:right w:val="none" w:sz="0" w:space="0" w:color="auto"/>
      </w:divBdr>
    </w:div>
    <w:div w:id="309598529">
      <w:bodyDiv w:val="1"/>
      <w:marLeft w:val="0"/>
      <w:marRight w:val="0"/>
      <w:marTop w:val="0"/>
      <w:marBottom w:val="0"/>
      <w:divBdr>
        <w:top w:val="none" w:sz="0" w:space="0" w:color="auto"/>
        <w:left w:val="none" w:sz="0" w:space="0" w:color="auto"/>
        <w:bottom w:val="none" w:sz="0" w:space="0" w:color="auto"/>
        <w:right w:val="none" w:sz="0" w:space="0" w:color="auto"/>
      </w:divBdr>
    </w:div>
    <w:div w:id="330068967">
      <w:bodyDiv w:val="1"/>
      <w:marLeft w:val="0"/>
      <w:marRight w:val="0"/>
      <w:marTop w:val="0"/>
      <w:marBottom w:val="0"/>
      <w:divBdr>
        <w:top w:val="none" w:sz="0" w:space="0" w:color="auto"/>
        <w:left w:val="none" w:sz="0" w:space="0" w:color="auto"/>
        <w:bottom w:val="none" w:sz="0" w:space="0" w:color="auto"/>
        <w:right w:val="none" w:sz="0" w:space="0" w:color="auto"/>
      </w:divBdr>
    </w:div>
    <w:div w:id="330986010">
      <w:bodyDiv w:val="1"/>
      <w:marLeft w:val="0"/>
      <w:marRight w:val="0"/>
      <w:marTop w:val="0"/>
      <w:marBottom w:val="0"/>
      <w:divBdr>
        <w:top w:val="none" w:sz="0" w:space="0" w:color="auto"/>
        <w:left w:val="none" w:sz="0" w:space="0" w:color="auto"/>
        <w:bottom w:val="none" w:sz="0" w:space="0" w:color="auto"/>
        <w:right w:val="none" w:sz="0" w:space="0" w:color="auto"/>
      </w:divBdr>
    </w:div>
    <w:div w:id="350766297">
      <w:bodyDiv w:val="1"/>
      <w:marLeft w:val="0"/>
      <w:marRight w:val="0"/>
      <w:marTop w:val="0"/>
      <w:marBottom w:val="0"/>
      <w:divBdr>
        <w:top w:val="none" w:sz="0" w:space="0" w:color="auto"/>
        <w:left w:val="none" w:sz="0" w:space="0" w:color="auto"/>
        <w:bottom w:val="none" w:sz="0" w:space="0" w:color="auto"/>
        <w:right w:val="none" w:sz="0" w:space="0" w:color="auto"/>
      </w:divBdr>
    </w:div>
    <w:div w:id="367798681">
      <w:bodyDiv w:val="1"/>
      <w:marLeft w:val="0"/>
      <w:marRight w:val="0"/>
      <w:marTop w:val="0"/>
      <w:marBottom w:val="0"/>
      <w:divBdr>
        <w:top w:val="none" w:sz="0" w:space="0" w:color="auto"/>
        <w:left w:val="none" w:sz="0" w:space="0" w:color="auto"/>
        <w:bottom w:val="none" w:sz="0" w:space="0" w:color="auto"/>
        <w:right w:val="none" w:sz="0" w:space="0" w:color="auto"/>
      </w:divBdr>
    </w:div>
    <w:div w:id="376970452">
      <w:bodyDiv w:val="1"/>
      <w:marLeft w:val="0"/>
      <w:marRight w:val="0"/>
      <w:marTop w:val="0"/>
      <w:marBottom w:val="0"/>
      <w:divBdr>
        <w:top w:val="none" w:sz="0" w:space="0" w:color="auto"/>
        <w:left w:val="none" w:sz="0" w:space="0" w:color="auto"/>
        <w:bottom w:val="none" w:sz="0" w:space="0" w:color="auto"/>
        <w:right w:val="none" w:sz="0" w:space="0" w:color="auto"/>
      </w:divBdr>
    </w:div>
    <w:div w:id="394857554">
      <w:bodyDiv w:val="1"/>
      <w:marLeft w:val="0"/>
      <w:marRight w:val="0"/>
      <w:marTop w:val="0"/>
      <w:marBottom w:val="0"/>
      <w:divBdr>
        <w:top w:val="none" w:sz="0" w:space="0" w:color="auto"/>
        <w:left w:val="none" w:sz="0" w:space="0" w:color="auto"/>
        <w:bottom w:val="none" w:sz="0" w:space="0" w:color="auto"/>
        <w:right w:val="none" w:sz="0" w:space="0" w:color="auto"/>
      </w:divBdr>
      <w:divsChild>
        <w:div w:id="505707079">
          <w:marLeft w:val="0"/>
          <w:marRight w:val="0"/>
          <w:marTop w:val="0"/>
          <w:marBottom w:val="0"/>
          <w:divBdr>
            <w:top w:val="none" w:sz="0" w:space="0" w:color="auto"/>
            <w:left w:val="none" w:sz="0" w:space="0" w:color="auto"/>
            <w:bottom w:val="none" w:sz="0" w:space="0" w:color="auto"/>
            <w:right w:val="none" w:sz="0" w:space="0" w:color="auto"/>
          </w:divBdr>
          <w:divsChild>
            <w:div w:id="1531525972">
              <w:marLeft w:val="0"/>
              <w:marRight w:val="0"/>
              <w:marTop w:val="0"/>
              <w:marBottom w:val="0"/>
              <w:divBdr>
                <w:top w:val="none" w:sz="0" w:space="0" w:color="auto"/>
                <w:left w:val="none" w:sz="0" w:space="0" w:color="auto"/>
                <w:bottom w:val="none" w:sz="0" w:space="0" w:color="auto"/>
                <w:right w:val="none" w:sz="0" w:space="0" w:color="auto"/>
              </w:divBdr>
              <w:divsChild>
                <w:div w:id="1711109444">
                  <w:marLeft w:val="0"/>
                  <w:marRight w:val="0"/>
                  <w:marTop w:val="0"/>
                  <w:marBottom w:val="0"/>
                  <w:divBdr>
                    <w:top w:val="none" w:sz="0" w:space="0" w:color="auto"/>
                    <w:left w:val="none" w:sz="0" w:space="0" w:color="auto"/>
                    <w:bottom w:val="none" w:sz="0" w:space="0" w:color="auto"/>
                    <w:right w:val="none" w:sz="0" w:space="0" w:color="auto"/>
                  </w:divBdr>
                  <w:divsChild>
                    <w:div w:id="1074858568">
                      <w:marLeft w:val="0"/>
                      <w:marRight w:val="0"/>
                      <w:marTop w:val="0"/>
                      <w:marBottom w:val="0"/>
                      <w:divBdr>
                        <w:top w:val="none" w:sz="0" w:space="0" w:color="auto"/>
                        <w:left w:val="none" w:sz="0" w:space="0" w:color="auto"/>
                        <w:bottom w:val="none" w:sz="0" w:space="0" w:color="auto"/>
                        <w:right w:val="none" w:sz="0" w:space="0" w:color="auto"/>
                      </w:divBdr>
                      <w:divsChild>
                        <w:div w:id="1925144811">
                          <w:marLeft w:val="0"/>
                          <w:marRight w:val="0"/>
                          <w:marTop w:val="0"/>
                          <w:marBottom w:val="0"/>
                          <w:divBdr>
                            <w:top w:val="none" w:sz="0" w:space="0" w:color="auto"/>
                            <w:left w:val="none" w:sz="0" w:space="0" w:color="auto"/>
                            <w:bottom w:val="none" w:sz="0" w:space="0" w:color="auto"/>
                            <w:right w:val="none" w:sz="0" w:space="0" w:color="auto"/>
                          </w:divBdr>
                          <w:divsChild>
                            <w:div w:id="859009845">
                              <w:marLeft w:val="0"/>
                              <w:marRight w:val="0"/>
                              <w:marTop w:val="0"/>
                              <w:marBottom w:val="0"/>
                              <w:divBdr>
                                <w:top w:val="none" w:sz="0" w:space="0" w:color="auto"/>
                                <w:left w:val="none" w:sz="0" w:space="0" w:color="auto"/>
                                <w:bottom w:val="none" w:sz="0" w:space="0" w:color="auto"/>
                                <w:right w:val="none" w:sz="0" w:space="0" w:color="auto"/>
                              </w:divBdr>
                              <w:divsChild>
                                <w:div w:id="1422022770">
                                  <w:marLeft w:val="-225"/>
                                  <w:marRight w:val="-225"/>
                                  <w:marTop w:val="0"/>
                                  <w:marBottom w:val="0"/>
                                  <w:divBdr>
                                    <w:top w:val="none" w:sz="0" w:space="0" w:color="auto"/>
                                    <w:left w:val="none" w:sz="0" w:space="0" w:color="auto"/>
                                    <w:bottom w:val="none" w:sz="0" w:space="0" w:color="auto"/>
                                    <w:right w:val="none" w:sz="0" w:space="0" w:color="auto"/>
                                  </w:divBdr>
                                  <w:divsChild>
                                    <w:div w:id="1123889631">
                                      <w:marLeft w:val="0"/>
                                      <w:marRight w:val="0"/>
                                      <w:marTop w:val="0"/>
                                      <w:marBottom w:val="0"/>
                                      <w:divBdr>
                                        <w:top w:val="none" w:sz="0" w:space="0" w:color="auto"/>
                                        <w:left w:val="none" w:sz="0" w:space="0" w:color="auto"/>
                                        <w:bottom w:val="none" w:sz="0" w:space="0" w:color="auto"/>
                                        <w:right w:val="none" w:sz="0" w:space="0" w:color="auto"/>
                                      </w:divBdr>
                                      <w:divsChild>
                                        <w:div w:id="2082674578">
                                          <w:marLeft w:val="0"/>
                                          <w:marRight w:val="0"/>
                                          <w:marTop w:val="0"/>
                                          <w:marBottom w:val="0"/>
                                          <w:divBdr>
                                            <w:top w:val="none" w:sz="0" w:space="0" w:color="auto"/>
                                            <w:left w:val="none" w:sz="0" w:space="0" w:color="auto"/>
                                            <w:bottom w:val="none" w:sz="0" w:space="0" w:color="auto"/>
                                            <w:right w:val="none" w:sz="0" w:space="0" w:color="auto"/>
                                          </w:divBdr>
                                          <w:divsChild>
                                            <w:div w:id="19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2218324">
      <w:bodyDiv w:val="1"/>
      <w:marLeft w:val="0"/>
      <w:marRight w:val="0"/>
      <w:marTop w:val="0"/>
      <w:marBottom w:val="0"/>
      <w:divBdr>
        <w:top w:val="none" w:sz="0" w:space="0" w:color="auto"/>
        <w:left w:val="none" w:sz="0" w:space="0" w:color="auto"/>
        <w:bottom w:val="none" w:sz="0" w:space="0" w:color="auto"/>
        <w:right w:val="none" w:sz="0" w:space="0" w:color="auto"/>
      </w:divBdr>
    </w:div>
    <w:div w:id="405341803">
      <w:bodyDiv w:val="1"/>
      <w:marLeft w:val="0"/>
      <w:marRight w:val="0"/>
      <w:marTop w:val="0"/>
      <w:marBottom w:val="0"/>
      <w:divBdr>
        <w:top w:val="none" w:sz="0" w:space="0" w:color="auto"/>
        <w:left w:val="none" w:sz="0" w:space="0" w:color="auto"/>
        <w:bottom w:val="none" w:sz="0" w:space="0" w:color="auto"/>
        <w:right w:val="none" w:sz="0" w:space="0" w:color="auto"/>
      </w:divBdr>
    </w:div>
    <w:div w:id="407650359">
      <w:bodyDiv w:val="1"/>
      <w:marLeft w:val="0"/>
      <w:marRight w:val="0"/>
      <w:marTop w:val="0"/>
      <w:marBottom w:val="0"/>
      <w:divBdr>
        <w:top w:val="none" w:sz="0" w:space="0" w:color="auto"/>
        <w:left w:val="none" w:sz="0" w:space="0" w:color="auto"/>
        <w:bottom w:val="none" w:sz="0" w:space="0" w:color="auto"/>
        <w:right w:val="none" w:sz="0" w:space="0" w:color="auto"/>
      </w:divBdr>
    </w:div>
    <w:div w:id="427238905">
      <w:bodyDiv w:val="1"/>
      <w:marLeft w:val="0"/>
      <w:marRight w:val="0"/>
      <w:marTop w:val="0"/>
      <w:marBottom w:val="0"/>
      <w:divBdr>
        <w:top w:val="none" w:sz="0" w:space="0" w:color="auto"/>
        <w:left w:val="none" w:sz="0" w:space="0" w:color="auto"/>
        <w:bottom w:val="none" w:sz="0" w:space="0" w:color="auto"/>
        <w:right w:val="none" w:sz="0" w:space="0" w:color="auto"/>
      </w:divBdr>
    </w:div>
    <w:div w:id="467553331">
      <w:bodyDiv w:val="1"/>
      <w:marLeft w:val="0"/>
      <w:marRight w:val="0"/>
      <w:marTop w:val="0"/>
      <w:marBottom w:val="0"/>
      <w:divBdr>
        <w:top w:val="none" w:sz="0" w:space="0" w:color="auto"/>
        <w:left w:val="none" w:sz="0" w:space="0" w:color="auto"/>
        <w:bottom w:val="none" w:sz="0" w:space="0" w:color="auto"/>
        <w:right w:val="none" w:sz="0" w:space="0" w:color="auto"/>
      </w:divBdr>
    </w:div>
    <w:div w:id="493880752">
      <w:bodyDiv w:val="1"/>
      <w:marLeft w:val="0"/>
      <w:marRight w:val="0"/>
      <w:marTop w:val="0"/>
      <w:marBottom w:val="0"/>
      <w:divBdr>
        <w:top w:val="none" w:sz="0" w:space="0" w:color="auto"/>
        <w:left w:val="none" w:sz="0" w:space="0" w:color="auto"/>
        <w:bottom w:val="none" w:sz="0" w:space="0" w:color="auto"/>
        <w:right w:val="none" w:sz="0" w:space="0" w:color="auto"/>
      </w:divBdr>
      <w:divsChild>
        <w:div w:id="1231693654">
          <w:marLeft w:val="446"/>
          <w:marRight w:val="0"/>
          <w:marTop w:val="0"/>
          <w:marBottom w:val="0"/>
          <w:divBdr>
            <w:top w:val="none" w:sz="0" w:space="0" w:color="auto"/>
            <w:left w:val="none" w:sz="0" w:space="0" w:color="auto"/>
            <w:bottom w:val="none" w:sz="0" w:space="0" w:color="auto"/>
            <w:right w:val="none" w:sz="0" w:space="0" w:color="auto"/>
          </w:divBdr>
        </w:div>
      </w:divsChild>
    </w:div>
    <w:div w:id="528035668">
      <w:bodyDiv w:val="1"/>
      <w:marLeft w:val="0"/>
      <w:marRight w:val="0"/>
      <w:marTop w:val="0"/>
      <w:marBottom w:val="0"/>
      <w:divBdr>
        <w:top w:val="none" w:sz="0" w:space="0" w:color="auto"/>
        <w:left w:val="none" w:sz="0" w:space="0" w:color="auto"/>
        <w:bottom w:val="none" w:sz="0" w:space="0" w:color="auto"/>
        <w:right w:val="none" w:sz="0" w:space="0" w:color="auto"/>
      </w:divBdr>
    </w:div>
    <w:div w:id="538130040">
      <w:bodyDiv w:val="1"/>
      <w:marLeft w:val="0"/>
      <w:marRight w:val="0"/>
      <w:marTop w:val="0"/>
      <w:marBottom w:val="0"/>
      <w:divBdr>
        <w:top w:val="none" w:sz="0" w:space="0" w:color="auto"/>
        <w:left w:val="none" w:sz="0" w:space="0" w:color="auto"/>
        <w:bottom w:val="none" w:sz="0" w:space="0" w:color="auto"/>
        <w:right w:val="none" w:sz="0" w:space="0" w:color="auto"/>
      </w:divBdr>
    </w:div>
    <w:div w:id="578906854">
      <w:bodyDiv w:val="1"/>
      <w:marLeft w:val="0"/>
      <w:marRight w:val="0"/>
      <w:marTop w:val="0"/>
      <w:marBottom w:val="0"/>
      <w:divBdr>
        <w:top w:val="none" w:sz="0" w:space="0" w:color="auto"/>
        <w:left w:val="none" w:sz="0" w:space="0" w:color="auto"/>
        <w:bottom w:val="none" w:sz="0" w:space="0" w:color="auto"/>
        <w:right w:val="none" w:sz="0" w:space="0" w:color="auto"/>
      </w:divBdr>
    </w:div>
    <w:div w:id="592199984">
      <w:bodyDiv w:val="1"/>
      <w:marLeft w:val="0"/>
      <w:marRight w:val="0"/>
      <w:marTop w:val="0"/>
      <w:marBottom w:val="0"/>
      <w:divBdr>
        <w:top w:val="none" w:sz="0" w:space="0" w:color="auto"/>
        <w:left w:val="none" w:sz="0" w:space="0" w:color="auto"/>
        <w:bottom w:val="none" w:sz="0" w:space="0" w:color="auto"/>
        <w:right w:val="none" w:sz="0" w:space="0" w:color="auto"/>
      </w:divBdr>
    </w:div>
    <w:div w:id="599028749">
      <w:bodyDiv w:val="1"/>
      <w:marLeft w:val="0"/>
      <w:marRight w:val="0"/>
      <w:marTop w:val="0"/>
      <w:marBottom w:val="0"/>
      <w:divBdr>
        <w:top w:val="none" w:sz="0" w:space="0" w:color="auto"/>
        <w:left w:val="none" w:sz="0" w:space="0" w:color="auto"/>
        <w:bottom w:val="none" w:sz="0" w:space="0" w:color="auto"/>
        <w:right w:val="none" w:sz="0" w:space="0" w:color="auto"/>
      </w:divBdr>
    </w:div>
    <w:div w:id="617377312">
      <w:bodyDiv w:val="1"/>
      <w:marLeft w:val="0"/>
      <w:marRight w:val="0"/>
      <w:marTop w:val="0"/>
      <w:marBottom w:val="0"/>
      <w:divBdr>
        <w:top w:val="none" w:sz="0" w:space="0" w:color="auto"/>
        <w:left w:val="none" w:sz="0" w:space="0" w:color="auto"/>
        <w:bottom w:val="none" w:sz="0" w:space="0" w:color="auto"/>
        <w:right w:val="none" w:sz="0" w:space="0" w:color="auto"/>
      </w:divBdr>
    </w:div>
    <w:div w:id="651952982">
      <w:bodyDiv w:val="1"/>
      <w:marLeft w:val="0"/>
      <w:marRight w:val="0"/>
      <w:marTop w:val="0"/>
      <w:marBottom w:val="0"/>
      <w:divBdr>
        <w:top w:val="none" w:sz="0" w:space="0" w:color="auto"/>
        <w:left w:val="none" w:sz="0" w:space="0" w:color="auto"/>
        <w:bottom w:val="none" w:sz="0" w:space="0" w:color="auto"/>
        <w:right w:val="none" w:sz="0" w:space="0" w:color="auto"/>
      </w:divBdr>
    </w:div>
    <w:div w:id="662127028">
      <w:bodyDiv w:val="1"/>
      <w:marLeft w:val="0"/>
      <w:marRight w:val="0"/>
      <w:marTop w:val="0"/>
      <w:marBottom w:val="0"/>
      <w:divBdr>
        <w:top w:val="none" w:sz="0" w:space="0" w:color="auto"/>
        <w:left w:val="none" w:sz="0" w:space="0" w:color="auto"/>
        <w:bottom w:val="none" w:sz="0" w:space="0" w:color="auto"/>
        <w:right w:val="none" w:sz="0" w:space="0" w:color="auto"/>
      </w:divBdr>
    </w:div>
    <w:div w:id="682316777">
      <w:bodyDiv w:val="1"/>
      <w:marLeft w:val="0"/>
      <w:marRight w:val="0"/>
      <w:marTop w:val="0"/>
      <w:marBottom w:val="0"/>
      <w:divBdr>
        <w:top w:val="none" w:sz="0" w:space="0" w:color="auto"/>
        <w:left w:val="none" w:sz="0" w:space="0" w:color="auto"/>
        <w:bottom w:val="none" w:sz="0" w:space="0" w:color="auto"/>
        <w:right w:val="none" w:sz="0" w:space="0" w:color="auto"/>
      </w:divBdr>
    </w:div>
    <w:div w:id="684869867">
      <w:bodyDiv w:val="1"/>
      <w:marLeft w:val="0"/>
      <w:marRight w:val="0"/>
      <w:marTop w:val="0"/>
      <w:marBottom w:val="0"/>
      <w:divBdr>
        <w:top w:val="none" w:sz="0" w:space="0" w:color="auto"/>
        <w:left w:val="none" w:sz="0" w:space="0" w:color="auto"/>
        <w:bottom w:val="none" w:sz="0" w:space="0" w:color="auto"/>
        <w:right w:val="none" w:sz="0" w:space="0" w:color="auto"/>
      </w:divBdr>
    </w:div>
    <w:div w:id="685063270">
      <w:bodyDiv w:val="1"/>
      <w:marLeft w:val="0"/>
      <w:marRight w:val="0"/>
      <w:marTop w:val="0"/>
      <w:marBottom w:val="0"/>
      <w:divBdr>
        <w:top w:val="none" w:sz="0" w:space="0" w:color="auto"/>
        <w:left w:val="none" w:sz="0" w:space="0" w:color="auto"/>
        <w:bottom w:val="none" w:sz="0" w:space="0" w:color="auto"/>
        <w:right w:val="none" w:sz="0" w:space="0" w:color="auto"/>
      </w:divBdr>
    </w:div>
    <w:div w:id="706026017">
      <w:bodyDiv w:val="1"/>
      <w:marLeft w:val="0"/>
      <w:marRight w:val="0"/>
      <w:marTop w:val="0"/>
      <w:marBottom w:val="0"/>
      <w:divBdr>
        <w:top w:val="none" w:sz="0" w:space="0" w:color="auto"/>
        <w:left w:val="none" w:sz="0" w:space="0" w:color="auto"/>
        <w:bottom w:val="none" w:sz="0" w:space="0" w:color="auto"/>
        <w:right w:val="none" w:sz="0" w:space="0" w:color="auto"/>
      </w:divBdr>
    </w:div>
    <w:div w:id="734663103">
      <w:bodyDiv w:val="1"/>
      <w:marLeft w:val="0"/>
      <w:marRight w:val="0"/>
      <w:marTop w:val="0"/>
      <w:marBottom w:val="0"/>
      <w:divBdr>
        <w:top w:val="none" w:sz="0" w:space="0" w:color="auto"/>
        <w:left w:val="none" w:sz="0" w:space="0" w:color="auto"/>
        <w:bottom w:val="none" w:sz="0" w:space="0" w:color="auto"/>
        <w:right w:val="none" w:sz="0" w:space="0" w:color="auto"/>
      </w:divBdr>
    </w:div>
    <w:div w:id="738672265">
      <w:bodyDiv w:val="1"/>
      <w:marLeft w:val="0"/>
      <w:marRight w:val="0"/>
      <w:marTop w:val="0"/>
      <w:marBottom w:val="0"/>
      <w:divBdr>
        <w:top w:val="none" w:sz="0" w:space="0" w:color="auto"/>
        <w:left w:val="none" w:sz="0" w:space="0" w:color="auto"/>
        <w:bottom w:val="none" w:sz="0" w:space="0" w:color="auto"/>
        <w:right w:val="none" w:sz="0" w:space="0" w:color="auto"/>
      </w:divBdr>
    </w:div>
    <w:div w:id="753743370">
      <w:bodyDiv w:val="1"/>
      <w:marLeft w:val="0"/>
      <w:marRight w:val="0"/>
      <w:marTop w:val="0"/>
      <w:marBottom w:val="0"/>
      <w:divBdr>
        <w:top w:val="none" w:sz="0" w:space="0" w:color="auto"/>
        <w:left w:val="none" w:sz="0" w:space="0" w:color="auto"/>
        <w:bottom w:val="none" w:sz="0" w:space="0" w:color="auto"/>
        <w:right w:val="none" w:sz="0" w:space="0" w:color="auto"/>
      </w:divBdr>
    </w:div>
    <w:div w:id="799374526">
      <w:bodyDiv w:val="1"/>
      <w:marLeft w:val="0"/>
      <w:marRight w:val="0"/>
      <w:marTop w:val="0"/>
      <w:marBottom w:val="0"/>
      <w:divBdr>
        <w:top w:val="none" w:sz="0" w:space="0" w:color="auto"/>
        <w:left w:val="none" w:sz="0" w:space="0" w:color="auto"/>
        <w:bottom w:val="none" w:sz="0" w:space="0" w:color="auto"/>
        <w:right w:val="none" w:sz="0" w:space="0" w:color="auto"/>
      </w:divBdr>
    </w:div>
    <w:div w:id="826244772">
      <w:bodyDiv w:val="1"/>
      <w:marLeft w:val="0"/>
      <w:marRight w:val="0"/>
      <w:marTop w:val="0"/>
      <w:marBottom w:val="0"/>
      <w:divBdr>
        <w:top w:val="none" w:sz="0" w:space="0" w:color="auto"/>
        <w:left w:val="none" w:sz="0" w:space="0" w:color="auto"/>
        <w:bottom w:val="none" w:sz="0" w:space="0" w:color="auto"/>
        <w:right w:val="none" w:sz="0" w:space="0" w:color="auto"/>
      </w:divBdr>
    </w:div>
    <w:div w:id="846747118">
      <w:bodyDiv w:val="1"/>
      <w:marLeft w:val="0"/>
      <w:marRight w:val="0"/>
      <w:marTop w:val="0"/>
      <w:marBottom w:val="0"/>
      <w:divBdr>
        <w:top w:val="none" w:sz="0" w:space="0" w:color="auto"/>
        <w:left w:val="none" w:sz="0" w:space="0" w:color="auto"/>
        <w:bottom w:val="none" w:sz="0" w:space="0" w:color="auto"/>
        <w:right w:val="none" w:sz="0" w:space="0" w:color="auto"/>
      </w:divBdr>
    </w:div>
    <w:div w:id="864832246">
      <w:bodyDiv w:val="1"/>
      <w:marLeft w:val="0"/>
      <w:marRight w:val="0"/>
      <w:marTop w:val="0"/>
      <w:marBottom w:val="0"/>
      <w:divBdr>
        <w:top w:val="none" w:sz="0" w:space="0" w:color="auto"/>
        <w:left w:val="none" w:sz="0" w:space="0" w:color="auto"/>
        <w:bottom w:val="none" w:sz="0" w:space="0" w:color="auto"/>
        <w:right w:val="none" w:sz="0" w:space="0" w:color="auto"/>
      </w:divBdr>
    </w:div>
    <w:div w:id="872303710">
      <w:bodyDiv w:val="1"/>
      <w:marLeft w:val="0"/>
      <w:marRight w:val="0"/>
      <w:marTop w:val="0"/>
      <w:marBottom w:val="0"/>
      <w:divBdr>
        <w:top w:val="none" w:sz="0" w:space="0" w:color="auto"/>
        <w:left w:val="none" w:sz="0" w:space="0" w:color="auto"/>
        <w:bottom w:val="none" w:sz="0" w:space="0" w:color="auto"/>
        <w:right w:val="none" w:sz="0" w:space="0" w:color="auto"/>
      </w:divBdr>
    </w:div>
    <w:div w:id="882641223">
      <w:bodyDiv w:val="1"/>
      <w:marLeft w:val="0"/>
      <w:marRight w:val="0"/>
      <w:marTop w:val="0"/>
      <w:marBottom w:val="0"/>
      <w:divBdr>
        <w:top w:val="none" w:sz="0" w:space="0" w:color="auto"/>
        <w:left w:val="none" w:sz="0" w:space="0" w:color="auto"/>
        <w:bottom w:val="none" w:sz="0" w:space="0" w:color="auto"/>
        <w:right w:val="none" w:sz="0" w:space="0" w:color="auto"/>
      </w:divBdr>
    </w:div>
    <w:div w:id="910577557">
      <w:bodyDiv w:val="1"/>
      <w:marLeft w:val="0"/>
      <w:marRight w:val="0"/>
      <w:marTop w:val="0"/>
      <w:marBottom w:val="0"/>
      <w:divBdr>
        <w:top w:val="none" w:sz="0" w:space="0" w:color="auto"/>
        <w:left w:val="none" w:sz="0" w:space="0" w:color="auto"/>
        <w:bottom w:val="none" w:sz="0" w:space="0" w:color="auto"/>
        <w:right w:val="none" w:sz="0" w:space="0" w:color="auto"/>
      </w:divBdr>
    </w:div>
    <w:div w:id="924387350">
      <w:bodyDiv w:val="1"/>
      <w:marLeft w:val="0"/>
      <w:marRight w:val="0"/>
      <w:marTop w:val="0"/>
      <w:marBottom w:val="0"/>
      <w:divBdr>
        <w:top w:val="none" w:sz="0" w:space="0" w:color="auto"/>
        <w:left w:val="none" w:sz="0" w:space="0" w:color="auto"/>
        <w:bottom w:val="none" w:sz="0" w:space="0" w:color="auto"/>
        <w:right w:val="none" w:sz="0" w:space="0" w:color="auto"/>
      </w:divBdr>
    </w:div>
    <w:div w:id="945115240">
      <w:bodyDiv w:val="1"/>
      <w:marLeft w:val="0"/>
      <w:marRight w:val="0"/>
      <w:marTop w:val="0"/>
      <w:marBottom w:val="0"/>
      <w:divBdr>
        <w:top w:val="none" w:sz="0" w:space="0" w:color="auto"/>
        <w:left w:val="none" w:sz="0" w:space="0" w:color="auto"/>
        <w:bottom w:val="none" w:sz="0" w:space="0" w:color="auto"/>
        <w:right w:val="none" w:sz="0" w:space="0" w:color="auto"/>
      </w:divBdr>
    </w:div>
    <w:div w:id="965160031">
      <w:bodyDiv w:val="1"/>
      <w:marLeft w:val="0"/>
      <w:marRight w:val="0"/>
      <w:marTop w:val="0"/>
      <w:marBottom w:val="0"/>
      <w:divBdr>
        <w:top w:val="none" w:sz="0" w:space="0" w:color="auto"/>
        <w:left w:val="none" w:sz="0" w:space="0" w:color="auto"/>
        <w:bottom w:val="none" w:sz="0" w:space="0" w:color="auto"/>
        <w:right w:val="none" w:sz="0" w:space="0" w:color="auto"/>
      </w:divBdr>
    </w:div>
    <w:div w:id="976567023">
      <w:bodyDiv w:val="1"/>
      <w:marLeft w:val="0"/>
      <w:marRight w:val="0"/>
      <w:marTop w:val="0"/>
      <w:marBottom w:val="0"/>
      <w:divBdr>
        <w:top w:val="none" w:sz="0" w:space="0" w:color="auto"/>
        <w:left w:val="none" w:sz="0" w:space="0" w:color="auto"/>
        <w:bottom w:val="none" w:sz="0" w:space="0" w:color="auto"/>
        <w:right w:val="none" w:sz="0" w:space="0" w:color="auto"/>
      </w:divBdr>
    </w:div>
    <w:div w:id="976954931">
      <w:bodyDiv w:val="1"/>
      <w:marLeft w:val="0"/>
      <w:marRight w:val="0"/>
      <w:marTop w:val="0"/>
      <w:marBottom w:val="0"/>
      <w:divBdr>
        <w:top w:val="none" w:sz="0" w:space="0" w:color="auto"/>
        <w:left w:val="none" w:sz="0" w:space="0" w:color="auto"/>
        <w:bottom w:val="none" w:sz="0" w:space="0" w:color="auto"/>
        <w:right w:val="none" w:sz="0" w:space="0" w:color="auto"/>
      </w:divBdr>
    </w:div>
    <w:div w:id="979502154">
      <w:bodyDiv w:val="1"/>
      <w:marLeft w:val="0"/>
      <w:marRight w:val="0"/>
      <w:marTop w:val="0"/>
      <w:marBottom w:val="0"/>
      <w:divBdr>
        <w:top w:val="none" w:sz="0" w:space="0" w:color="auto"/>
        <w:left w:val="none" w:sz="0" w:space="0" w:color="auto"/>
        <w:bottom w:val="none" w:sz="0" w:space="0" w:color="auto"/>
        <w:right w:val="none" w:sz="0" w:space="0" w:color="auto"/>
      </w:divBdr>
    </w:div>
    <w:div w:id="1022319792">
      <w:bodyDiv w:val="1"/>
      <w:marLeft w:val="0"/>
      <w:marRight w:val="0"/>
      <w:marTop w:val="0"/>
      <w:marBottom w:val="0"/>
      <w:divBdr>
        <w:top w:val="none" w:sz="0" w:space="0" w:color="auto"/>
        <w:left w:val="none" w:sz="0" w:space="0" w:color="auto"/>
        <w:bottom w:val="none" w:sz="0" w:space="0" w:color="auto"/>
        <w:right w:val="none" w:sz="0" w:space="0" w:color="auto"/>
      </w:divBdr>
    </w:div>
    <w:div w:id="1039815647">
      <w:bodyDiv w:val="1"/>
      <w:marLeft w:val="0"/>
      <w:marRight w:val="0"/>
      <w:marTop w:val="0"/>
      <w:marBottom w:val="0"/>
      <w:divBdr>
        <w:top w:val="none" w:sz="0" w:space="0" w:color="auto"/>
        <w:left w:val="none" w:sz="0" w:space="0" w:color="auto"/>
        <w:bottom w:val="none" w:sz="0" w:space="0" w:color="auto"/>
        <w:right w:val="none" w:sz="0" w:space="0" w:color="auto"/>
      </w:divBdr>
    </w:div>
    <w:div w:id="1045108189">
      <w:bodyDiv w:val="1"/>
      <w:marLeft w:val="0"/>
      <w:marRight w:val="0"/>
      <w:marTop w:val="0"/>
      <w:marBottom w:val="0"/>
      <w:divBdr>
        <w:top w:val="none" w:sz="0" w:space="0" w:color="auto"/>
        <w:left w:val="none" w:sz="0" w:space="0" w:color="auto"/>
        <w:bottom w:val="none" w:sz="0" w:space="0" w:color="auto"/>
        <w:right w:val="none" w:sz="0" w:space="0" w:color="auto"/>
      </w:divBdr>
    </w:div>
    <w:div w:id="1059328595">
      <w:bodyDiv w:val="1"/>
      <w:marLeft w:val="0"/>
      <w:marRight w:val="0"/>
      <w:marTop w:val="0"/>
      <w:marBottom w:val="0"/>
      <w:divBdr>
        <w:top w:val="none" w:sz="0" w:space="0" w:color="auto"/>
        <w:left w:val="none" w:sz="0" w:space="0" w:color="auto"/>
        <w:bottom w:val="none" w:sz="0" w:space="0" w:color="auto"/>
        <w:right w:val="none" w:sz="0" w:space="0" w:color="auto"/>
      </w:divBdr>
    </w:div>
    <w:div w:id="1061564158">
      <w:bodyDiv w:val="1"/>
      <w:marLeft w:val="0"/>
      <w:marRight w:val="0"/>
      <w:marTop w:val="0"/>
      <w:marBottom w:val="0"/>
      <w:divBdr>
        <w:top w:val="none" w:sz="0" w:space="0" w:color="auto"/>
        <w:left w:val="none" w:sz="0" w:space="0" w:color="auto"/>
        <w:bottom w:val="none" w:sz="0" w:space="0" w:color="auto"/>
        <w:right w:val="none" w:sz="0" w:space="0" w:color="auto"/>
      </w:divBdr>
    </w:div>
    <w:div w:id="1072853810">
      <w:bodyDiv w:val="1"/>
      <w:marLeft w:val="0"/>
      <w:marRight w:val="0"/>
      <w:marTop w:val="0"/>
      <w:marBottom w:val="0"/>
      <w:divBdr>
        <w:top w:val="none" w:sz="0" w:space="0" w:color="auto"/>
        <w:left w:val="none" w:sz="0" w:space="0" w:color="auto"/>
        <w:bottom w:val="none" w:sz="0" w:space="0" w:color="auto"/>
        <w:right w:val="none" w:sz="0" w:space="0" w:color="auto"/>
      </w:divBdr>
    </w:div>
    <w:div w:id="1074477293">
      <w:bodyDiv w:val="1"/>
      <w:marLeft w:val="0"/>
      <w:marRight w:val="0"/>
      <w:marTop w:val="0"/>
      <w:marBottom w:val="0"/>
      <w:divBdr>
        <w:top w:val="none" w:sz="0" w:space="0" w:color="auto"/>
        <w:left w:val="none" w:sz="0" w:space="0" w:color="auto"/>
        <w:bottom w:val="none" w:sz="0" w:space="0" w:color="auto"/>
        <w:right w:val="none" w:sz="0" w:space="0" w:color="auto"/>
      </w:divBdr>
    </w:div>
    <w:div w:id="1079133556">
      <w:bodyDiv w:val="1"/>
      <w:marLeft w:val="0"/>
      <w:marRight w:val="0"/>
      <w:marTop w:val="0"/>
      <w:marBottom w:val="0"/>
      <w:divBdr>
        <w:top w:val="none" w:sz="0" w:space="0" w:color="auto"/>
        <w:left w:val="none" w:sz="0" w:space="0" w:color="auto"/>
        <w:bottom w:val="none" w:sz="0" w:space="0" w:color="auto"/>
        <w:right w:val="none" w:sz="0" w:space="0" w:color="auto"/>
      </w:divBdr>
    </w:div>
    <w:div w:id="1082332184">
      <w:bodyDiv w:val="1"/>
      <w:marLeft w:val="0"/>
      <w:marRight w:val="0"/>
      <w:marTop w:val="0"/>
      <w:marBottom w:val="0"/>
      <w:divBdr>
        <w:top w:val="none" w:sz="0" w:space="0" w:color="auto"/>
        <w:left w:val="none" w:sz="0" w:space="0" w:color="auto"/>
        <w:bottom w:val="none" w:sz="0" w:space="0" w:color="auto"/>
        <w:right w:val="none" w:sz="0" w:space="0" w:color="auto"/>
      </w:divBdr>
    </w:div>
    <w:div w:id="1092775841">
      <w:bodyDiv w:val="1"/>
      <w:marLeft w:val="0"/>
      <w:marRight w:val="0"/>
      <w:marTop w:val="0"/>
      <w:marBottom w:val="0"/>
      <w:divBdr>
        <w:top w:val="none" w:sz="0" w:space="0" w:color="auto"/>
        <w:left w:val="none" w:sz="0" w:space="0" w:color="auto"/>
        <w:bottom w:val="none" w:sz="0" w:space="0" w:color="auto"/>
        <w:right w:val="none" w:sz="0" w:space="0" w:color="auto"/>
      </w:divBdr>
    </w:div>
    <w:div w:id="1101216339">
      <w:bodyDiv w:val="1"/>
      <w:marLeft w:val="0"/>
      <w:marRight w:val="0"/>
      <w:marTop w:val="0"/>
      <w:marBottom w:val="0"/>
      <w:divBdr>
        <w:top w:val="none" w:sz="0" w:space="0" w:color="auto"/>
        <w:left w:val="none" w:sz="0" w:space="0" w:color="auto"/>
        <w:bottom w:val="none" w:sz="0" w:space="0" w:color="auto"/>
        <w:right w:val="none" w:sz="0" w:space="0" w:color="auto"/>
      </w:divBdr>
    </w:div>
    <w:div w:id="1110931786">
      <w:bodyDiv w:val="1"/>
      <w:marLeft w:val="0"/>
      <w:marRight w:val="0"/>
      <w:marTop w:val="0"/>
      <w:marBottom w:val="0"/>
      <w:divBdr>
        <w:top w:val="none" w:sz="0" w:space="0" w:color="auto"/>
        <w:left w:val="none" w:sz="0" w:space="0" w:color="auto"/>
        <w:bottom w:val="none" w:sz="0" w:space="0" w:color="auto"/>
        <w:right w:val="none" w:sz="0" w:space="0" w:color="auto"/>
      </w:divBdr>
    </w:div>
    <w:div w:id="1115826855">
      <w:bodyDiv w:val="1"/>
      <w:marLeft w:val="0"/>
      <w:marRight w:val="0"/>
      <w:marTop w:val="0"/>
      <w:marBottom w:val="0"/>
      <w:divBdr>
        <w:top w:val="none" w:sz="0" w:space="0" w:color="auto"/>
        <w:left w:val="none" w:sz="0" w:space="0" w:color="auto"/>
        <w:bottom w:val="none" w:sz="0" w:space="0" w:color="auto"/>
        <w:right w:val="none" w:sz="0" w:space="0" w:color="auto"/>
      </w:divBdr>
    </w:div>
    <w:div w:id="1164315948">
      <w:bodyDiv w:val="1"/>
      <w:marLeft w:val="0"/>
      <w:marRight w:val="0"/>
      <w:marTop w:val="0"/>
      <w:marBottom w:val="0"/>
      <w:divBdr>
        <w:top w:val="none" w:sz="0" w:space="0" w:color="auto"/>
        <w:left w:val="none" w:sz="0" w:space="0" w:color="auto"/>
        <w:bottom w:val="none" w:sz="0" w:space="0" w:color="auto"/>
        <w:right w:val="none" w:sz="0" w:space="0" w:color="auto"/>
      </w:divBdr>
    </w:div>
    <w:div w:id="1167743959">
      <w:bodyDiv w:val="1"/>
      <w:marLeft w:val="0"/>
      <w:marRight w:val="0"/>
      <w:marTop w:val="0"/>
      <w:marBottom w:val="0"/>
      <w:divBdr>
        <w:top w:val="none" w:sz="0" w:space="0" w:color="auto"/>
        <w:left w:val="none" w:sz="0" w:space="0" w:color="auto"/>
        <w:bottom w:val="none" w:sz="0" w:space="0" w:color="auto"/>
        <w:right w:val="none" w:sz="0" w:space="0" w:color="auto"/>
      </w:divBdr>
    </w:div>
    <w:div w:id="1176382307">
      <w:bodyDiv w:val="1"/>
      <w:marLeft w:val="0"/>
      <w:marRight w:val="0"/>
      <w:marTop w:val="0"/>
      <w:marBottom w:val="0"/>
      <w:divBdr>
        <w:top w:val="none" w:sz="0" w:space="0" w:color="auto"/>
        <w:left w:val="none" w:sz="0" w:space="0" w:color="auto"/>
        <w:bottom w:val="none" w:sz="0" w:space="0" w:color="auto"/>
        <w:right w:val="none" w:sz="0" w:space="0" w:color="auto"/>
      </w:divBdr>
    </w:div>
    <w:div w:id="1182234292">
      <w:bodyDiv w:val="1"/>
      <w:marLeft w:val="0"/>
      <w:marRight w:val="0"/>
      <w:marTop w:val="0"/>
      <w:marBottom w:val="0"/>
      <w:divBdr>
        <w:top w:val="none" w:sz="0" w:space="0" w:color="auto"/>
        <w:left w:val="none" w:sz="0" w:space="0" w:color="auto"/>
        <w:bottom w:val="none" w:sz="0" w:space="0" w:color="auto"/>
        <w:right w:val="none" w:sz="0" w:space="0" w:color="auto"/>
      </w:divBdr>
    </w:div>
    <w:div w:id="1188372395">
      <w:bodyDiv w:val="1"/>
      <w:marLeft w:val="0"/>
      <w:marRight w:val="0"/>
      <w:marTop w:val="0"/>
      <w:marBottom w:val="0"/>
      <w:divBdr>
        <w:top w:val="none" w:sz="0" w:space="0" w:color="auto"/>
        <w:left w:val="none" w:sz="0" w:space="0" w:color="auto"/>
        <w:bottom w:val="none" w:sz="0" w:space="0" w:color="auto"/>
        <w:right w:val="none" w:sz="0" w:space="0" w:color="auto"/>
      </w:divBdr>
    </w:div>
    <w:div w:id="1194415318">
      <w:bodyDiv w:val="1"/>
      <w:marLeft w:val="0"/>
      <w:marRight w:val="0"/>
      <w:marTop w:val="0"/>
      <w:marBottom w:val="0"/>
      <w:divBdr>
        <w:top w:val="none" w:sz="0" w:space="0" w:color="auto"/>
        <w:left w:val="none" w:sz="0" w:space="0" w:color="auto"/>
        <w:bottom w:val="none" w:sz="0" w:space="0" w:color="auto"/>
        <w:right w:val="none" w:sz="0" w:space="0" w:color="auto"/>
      </w:divBdr>
    </w:div>
    <w:div w:id="1215700468">
      <w:bodyDiv w:val="1"/>
      <w:marLeft w:val="0"/>
      <w:marRight w:val="0"/>
      <w:marTop w:val="0"/>
      <w:marBottom w:val="0"/>
      <w:divBdr>
        <w:top w:val="none" w:sz="0" w:space="0" w:color="auto"/>
        <w:left w:val="none" w:sz="0" w:space="0" w:color="auto"/>
        <w:bottom w:val="none" w:sz="0" w:space="0" w:color="auto"/>
        <w:right w:val="none" w:sz="0" w:space="0" w:color="auto"/>
      </w:divBdr>
    </w:div>
    <w:div w:id="1228763589">
      <w:bodyDiv w:val="1"/>
      <w:marLeft w:val="0"/>
      <w:marRight w:val="0"/>
      <w:marTop w:val="0"/>
      <w:marBottom w:val="0"/>
      <w:divBdr>
        <w:top w:val="none" w:sz="0" w:space="0" w:color="auto"/>
        <w:left w:val="none" w:sz="0" w:space="0" w:color="auto"/>
        <w:bottom w:val="none" w:sz="0" w:space="0" w:color="auto"/>
        <w:right w:val="none" w:sz="0" w:space="0" w:color="auto"/>
      </w:divBdr>
    </w:div>
    <w:div w:id="1237278354">
      <w:bodyDiv w:val="1"/>
      <w:marLeft w:val="0"/>
      <w:marRight w:val="0"/>
      <w:marTop w:val="0"/>
      <w:marBottom w:val="0"/>
      <w:divBdr>
        <w:top w:val="none" w:sz="0" w:space="0" w:color="auto"/>
        <w:left w:val="none" w:sz="0" w:space="0" w:color="auto"/>
        <w:bottom w:val="none" w:sz="0" w:space="0" w:color="auto"/>
        <w:right w:val="none" w:sz="0" w:space="0" w:color="auto"/>
      </w:divBdr>
    </w:div>
    <w:div w:id="1238632251">
      <w:bodyDiv w:val="1"/>
      <w:marLeft w:val="0"/>
      <w:marRight w:val="0"/>
      <w:marTop w:val="0"/>
      <w:marBottom w:val="0"/>
      <w:divBdr>
        <w:top w:val="none" w:sz="0" w:space="0" w:color="auto"/>
        <w:left w:val="none" w:sz="0" w:space="0" w:color="auto"/>
        <w:bottom w:val="none" w:sz="0" w:space="0" w:color="auto"/>
        <w:right w:val="none" w:sz="0" w:space="0" w:color="auto"/>
      </w:divBdr>
    </w:div>
    <w:div w:id="1299608520">
      <w:bodyDiv w:val="1"/>
      <w:marLeft w:val="0"/>
      <w:marRight w:val="0"/>
      <w:marTop w:val="0"/>
      <w:marBottom w:val="0"/>
      <w:divBdr>
        <w:top w:val="none" w:sz="0" w:space="0" w:color="auto"/>
        <w:left w:val="none" w:sz="0" w:space="0" w:color="auto"/>
        <w:bottom w:val="none" w:sz="0" w:space="0" w:color="auto"/>
        <w:right w:val="none" w:sz="0" w:space="0" w:color="auto"/>
      </w:divBdr>
    </w:div>
    <w:div w:id="1319529898">
      <w:bodyDiv w:val="1"/>
      <w:marLeft w:val="0"/>
      <w:marRight w:val="0"/>
      <w:marTop w:val="0"/>
      <w:marBottom w:val="0"/>
      <w:divBdr>
        <w:top w:val="none" w:sz="0" w:space="0" w:color="auto"/>
        <w:left w:val="none" w:sz="0" w:space="0" w:color="auto"/>
        <w:bottom w:val="none" w:sz="0" w:space="0" w:color="auto"/>
        <w:right w:val="none" w:sz="0" w:space="0" w:color="auto"/>
      </w:divBdr>
    </w:div>
    <w:div w:id="1329671373">
      <w:bodyDiv w:val="1"/>
      <w:marLeft w:val="0"/>
      <w:marRight w:val="0"/>
      <w:marTop w:val="0"/>
      <w:marBottom w:val="0"/>
      <w:divBdr>
        <w:top w:val="none" w:sz="0" w:space="0" w:color="auto"/>
        <w:left w:val="none" w:sz="0" w:space="0" w:color="auto"/>
        <w:bottom w:val="none" w:sz="0" w:space="0" w:color="auto"/>
        <w:right w:val="none" w:sz="0" w:space="0" w:color="auto"/>
      </w:divBdr>
    </w:div>
    <w:div w:id="1352103959">
      <w:bodyDiv w:val="1"/>
      <w:marLeft w:val="0"/>
      <w:marRight w:val="0"/>
      <w:marTop w:val="0"/>
      <w:marBottom w:val="0"/>
      <w:divBdr>
        <w:top w:val="none" w:sz="0" w:space="0" w:color="auto"/>
        <w:left w:val="none" w:sz="0" w:space="0" w:color="auto"/>
        <w:bottom w:val="none" w:sz="0" w:space="0" w:color="auto"/>
        <w:right w:val="none" w:sz="0" w:space="0" w:color="auto"/>
      </w:divBdr>
    </w:div>
    <w:div w:id="1364208042">
      <w:bodyDiv w:val="1"/>
      <w:marLeft w:val="0"/>
      <w:marRight w:val="0"/>
      <w:marTop w:val="0"/>
      <w:marBottom w:val="0"/>
      <w:divBdr>
        <w:top w:val="none" w:sz="0" w:space="0" w:color="auto"/>
        <w:left w:val="none" w:sz="0" w:space="0" w:color="auto"/>
        <w:bottom w:val="none" w:sz="0" w:space="0" w:color="auto"/>
        <w:right w:val="none" w:sz="0" w:space="0" w:color="auto"/>
      </w:divBdr>
    </w:div>
    <w:div w:id="1395542784">
      <w:bodyDiv w:val="1"/>
      <w:marLeft w:val="0"/>
      <w:marRight w:val="0"/>
      <w:marTop w:val="0"/>
      <w:marBottom w:val="0"/>
      <w:divBdr>
        <w:top w:val="none" w:sz="0" w:space="0" w:color="auto"/>
        <w:left w:val="none" w:sz="0" w:space="0" w:color="auto"/>
        <w:bottom w:val="none" w:sz="0" w:space="0" w:color="auto"/>
        <w:right w:val="none" w:sz="0" w:space="0" w:color="auto"/>
      </w:divBdr>
    </w:div>
    <w:div w:id="1423381711">
      <w:bodyDiv w:val="1"/>
      <w:marLeft w:val="0"/>
      <w:marRight w:val="0"/>
      <w:marTop w:val="0"/>
      <w:marBottom w:val="0"/>
      <w:divBdr>
        <w:top w:val="none" w:sz="0" w:space="0" w:color="auto"/>
        <w:left w:val="none" w:sz="0" w:space="0" w:color="auto"/>
        <w:bottom w:val="none" w:sz="0" w:space="0" w:color="auto"/>
        <w:right w:val="none" w:sz="0" w:space="0" w:color="auto"/>
      </w:divBdr>
    </w:div>
    <w:div w:id="1423604879">
      <w:bodyDiv w:val="1"/>
      <w:marLeft w:val="0"/>
      <w:marRight w:val="0"/>
      <w:marTop w:val="0"/>
      <w:marBottom w:val="0"/>
      <w:divBdr>
        <w:top w:val="none" w:sz="0" w:space="0" w:color="auto"/>
        <w:left w:val="none" w:sz="0" w:space="0" w:color="auto"/>
        <w:bottom w:val="none" w:sz="0" w:space="0" w:color="auto"/>
        <w:right w:val="none" w:sz="0" w:space="0" w:color="auto"/>
      </w:divBdr>
    </w:div>
    <w:div w:id="1443260428">
      <w:bodyDiv w:val="1"/>
      <w:marLeft w:val="0"/>
      <w:marRight w:val="0"/>
      <w:marTop w:val="0"/>
      <w:marBottom w:val="0"/>
      <w:divBdr>
        <w:top w:val="none" w:sz="0" w:space="0" w:color="auto"/>
        <w:left w:val="none" w:sz="0" w:space="0" w:color="auto"/>
        <w:bottom w:val="none" w:sz="0" w:space="0" w:color="auto"/>
        <w:right w:val="none" w:sz="0" w:space="0" w:color="auto"/>
      </w:divBdr>
    </w:div>
    <w:div w:id="1443915277">
      <w:bodyDiv w:val="1"/>
      <w:marLeft w:val="0"/>
      <w:marRight w:val="0"/>
      <w:marTop w:val="0"/>
      <w:marBottom w:val="0"/>
      <w:divBdr>
        <w:top w:val="none" w:sz="0" w:space="0" w:color="auto"/>
        <w:left w:val="none" w:sz="0" w:space="0" w:color="auto"/>
        <w:bottom w:val="none" w:sz="0" w:space="0" w:color="auto"/>
        <w:right w:val="none" w:sz="0" w:space="0" w:color="auto"/>
      </w:divBdr>
    </w:div>
    <w:div w:id="1472020707">
      <w:bodyDiv w:val="1"/>
      <w:marLeft w:val="0"/>
      <w:marRight w:val="0"/>
      <w:marTop w:val="0"/>
      <w:marBottom w:val="0"/>
      <w:divBdr>
        <w:top w:val="none" w:sz="0" w:space="0" w:color="auto"/>
        <w:left w:val="none" w:sz="0" w:space="0" w:color="auto"/>
        <w:bottom w:val="none" w:sz="0" w:space="0" w:color="auto"/>
        <w:right w:val="none" w:sz="0" w:space="0" w:color="auto"/>
      </w:divBdr>
    </w:div>
    <w:div w:id="1472937374">
      <w:bodyDiv w:val="1"/>
      <w:marLeft w:val="0"/>
      <w:marRight w:val="0"/>
      <w:marTop w:val="0"/>
      <w:marBottom w:val="0"/>
      <w:divBdr>
        <w:top w:val="none" w:sz="0" w:space="0" w:color="auto"/>
        <w:left w:val="none" w:sz="0" w:space="0" w:color="auto"/>
        <w:bottom w:val="none" w:sz="0" w:space="0" w:color="auto"/>
        <w:right w:val="none" w:sz="0" w:space="0" w:color="auto"/>
      </w:divBdr>
    </w:div>
    <w:div w:id="1476022013">
      <w:bodyDiv w:val="1"/>
      <w:marLeft w:val="0"/>
      <w:marRight w:val="0"/>
      <w:marTop w:val="0"/>
      <w:marBottom w:val="0"/>
      <w:divBdr>
        <w:top w:val="none" w:sz="0" w:space="0" w:color="auto"/>
        <w:left w:val="none" w:sz="0" w:space="0" w:color="auto"/>
        <w:bottom w:val="none" w:sz="0" w:space="0" w:color="auto"/>
        <w:right w:val="none" w:sz="0" w:space="0" w:color="auto"/>
      </w:divBdr>
    </w:div>
    <w:div w:id="1482884726">
      <w:bodyDiv w:val="1"/>
      <w:marLeft w:val="0"/>
      <w:marRight w:val="0"/>
      <w:marTop w:val="0"/>
      <w:marBottom w:val="0"/>
      <w:divBdr>
        <w:top w:val="none" w:sz="0" w:space="0" w:color="auto"/>
        <w:left w:val="none" w:sz="0" w:space="0" w:color="auto"/>
        <w:bottom w:val="none" w:sz="0" w:space="0" w:color="auto"/>
        <w:right w:val="none" w:sz="0" w:space="0" w:color="auto"/>
      </w:divBdr>
    </w:div>
    <w:div w:id="1484657612">
      <w:bodyDiv w:val="1"/>
      <w:marLeft w:val="0"/>
      <w:marRight w:val="0"/>
      <w:marTop w:val="0"/>
      <w:marBottom w:val="0"/>
      <w:divBdr>
        <w:top w:val="none" w:sz="0" w:space="0" w:color="auto"/>
        <w:left w:val="none" w:sz="0" w:space="0" w:color="auto"/>
        <w:bottom w:val="none" w:sz="0" w:space="0" w:color="auto"/>
        <w:right w:val="none" w:sz="0" w:space="0" w:color="auto"/>
      </w:divBdr>
    </w:div>
    <w:div w:id="1512643226">
      <w:bodyDiv w:val="1"/>
      <w:marLeft w:val="0"/>
      <w:marRight w:val="0"/>
      <w:marTop w:val="0"/>
      <w:marBottom w:val="0"/>
      <w:divBdr>
        <w:top w:val="none" w:sz="0" w:space="0" w:color="auto"/>
        <w:left w:val="none" w:sz="0" w:space="0" w:color="auto"/>
        <w:bottom w:val="none" w:sz="0" w:space="0" w:color="auto"/>
        <w:right w:val="none" w:sz="0" w:space="0" w:color="auto"/>
      </w:divBdr>
      <w:divsChild>
        <w:div w:id="400637575">
          <w:marLeft w:val="0"/>
          <w:marRight w:val="0"/>
          <w:marTop w:val="0"/>
          <w:marBottom w:val="0"/>
          <w:divBdr>
            <w:top w:val="none" w:sz="0" w:space="0" w:color="auto"/>
            <w:left w:val="none" w:sz="0" w:space="0" w:color="auto"/>
            <w:bottom w:val="none" w:sz="0" w:space="0" w:color="auto"/>
            <w:right w:val="none" w:sz="0" w:space="0" w:color="auto"/>
          </w:divBdr>
        </w:div>
      </w:divsChild>
    </w:div>
    <w:div w:id="1558860997">
      <w:bodyDiv w:val="1"/>
      <w:marLeft w:val="0"/>
      <w:marRight w:val="0"/>
      <w:marTop w:val="0"/>
      <w:marBottom w:val="0"/>
      <w:divBdr>
        <w:top w:val="none" w:sz="0" w:space="0" w:color="auto"/>
        <w:left w:val="none" w:sz="0" w:space="0" w:color="auto"/>
        <w:bottom w:val="none" w:sz="0" w:space="0" w:color="auto"/>
        <w:right w:val="none" w:sz="0" w:space="0" w:color="auto"/>
      </w:divBdr>
    </w:div>
    <w:div w:id="1569607945">
      <w:bodyDiv w:val="1"/>
      <w:marLeft w:val="0"/>
      <w:marRight w:val="0"/>
      <w:marTop w:val="0"/>
      <w:marBottom w:val="0"/>
      <w:divBdr>
        <w:top w:val="none" w:sz="0" w:space="0" w:color="auto"/>
        <w:left w:val="none" w:sz="0" w:space="0" w:color="auto"/>
        <w:bottom w:val="none" w:sz="0" w:space="0" w:color="auto"/>
        <w:right w:val="none" w:sz="0" w:space="0" w:color="auto"/>
      </w:divBdr>
    </w:div>
    <w:div w:id="1572305348">
      <w:bodyDiv w:val="1"/>
      <w:marLeft w:val="0"/>
      <w:marRight w:val="0"/>
      <w:marTop w:val="0"/>
      <w:marBottom w:val="0"/>
      <w:divBdr>
        <w:top w:val="none" w:sz="0" w:space="0" w:color="auto"/>
        <w:left w:val="none" w:sz="0" w:space="0" w:color="auto"/>
        <w:bottom w:val="none" w:sz="0" w:space="0" w:color="auto"/>
        <w:right w:val="none" w:sz="0" w:space="0" w:color="auto"/>
      </w:divBdr>
    </w:div>
    <w:div w:id="1583026763">
      <w:bodyDiv w:val="1"/>
      <w:marLeft w:val="0"/>
      <w:marRight w:val="0"/>
      <w:marTop w:val="0"/>
      <w:marBottom w:val="0"/>
      <w:divBdr>
        <w:top w:val="none" w:sz="0" w:space="0" w:color="auto"/>
        <w:left w:val="none" w:sz="0" w:space="0" w:color="auto"/>
        <w:bottom w:val="none" w:sz="0" w:space="0" w:color="auto"/>
        <w:right w:val="none" w:sz="0" w:space="0" w:color="auto"/>
      </w:divBdr>
    </w:div>
    <w:div w:id="1585609838">
      <w:bodyDiv w:val="1"/>
      <w:marLeft w:val="0"/>
      <w:marRight w:val="0"/>
      <w:marTop w:val="0"/>
      <w:marBottom w:val="0"/>
      <w:divBdr>
        <w:top w:val="none" w:sz="0" w:space="0" w:color="auto"/>
        <w:left w:val="none" w:sz="0" w:space="0" w:color="auto"/>
        <w:bottom w:val="none" w:sz="0" w:space="0" w:color="auto"/>
        <w:right w:val="none" w:sz="0" w:space="0" w:color="auto"/>
      </w:divBdr>
    </w:div>
    <w:div w:id="1601718543">
      <w:bodyDiv w:val="1"/>
      <w:marLeft w:val="0"/>
      <w:marRight w:val="0"/>
      <w:marTop w:val="0"/>
      <w:marBottom w:val="0"/>
      <w:divBdr>
        <w:top w:val="none" w:sz="0" w:space="0" w:color="auto"/>
        <w:left w:val="none" w:sz="0" w:space="0" w:color="auto"/>
        <w:bottom w:val="none" w:sz="0" w:space="0" w:color="auto"/>
        <w:right w:val="none" w:sz="0" w:space="0" w:color="auto"/>
      </w:divBdr>
    </w:div>
    <w:div w:id="1611352016">
      <w:bodyDiv w:val="1"/>
      <w:marLeft w:val="0"/>
      <w:marRight w:val="0"/>
      <w:marTop w:val="0"/>
      <w:marBottom w:val="0"/>
      <w:divBdr>
        <w:top w:val="none" w:sz="0" w:space="0" w:color="auto"/>
        <w:left w:val="none" w:sz="0" w:space="0" w:color="auto"/>
        <w:bottom w:val="none" w:sz="0" w:space="0" w:color="auto"/>
        <w:right w:val="none" w:sz="0" w:space="0" w:color="auto"/>
      </w:divBdr>
    </w:div>
    <w:div w:id="1639844758">
      <w:bodyDiv w:val="1"/>
      <w:marLeft w:val="0"/>
      <w:marRight w:val="0"/>
      <w:marTop w:val="0"/>
      <w:marBottom w:val="0"/>
      <w:divBdr>
        <w:top w:val="none" w:sz="0" w:space="0" w:color="auto"/>
        <w:left w:val="none" w:sz="0" w:space="0" w:color="auto"/>
        <w:bottom w:val="none" w:sz="0" w:space="0" w:color="auto"/>
        <w:right w:val="none" w:sz="0" w:space="0" w:color="auto"/>
      </w:divBdr>
    </w:div>
    <w:div w:id="1647587872">
      <w:bodyDiv w:val="1"/>
      <w:marLeft w:val="0"/>
      <w:marRight w:val="0"/>
      <w:marTop w:val="0"/>
      <w:marBottom w:val="0"/>
      <w:divBdr>
        <w:top w:val="none" w:sz="0" w:space="0" w:color="auto"/>
        <w:left w:val="none" w:sz="0" w:space="0" w:color="auto"/>
        <w:bottom w:val="none" w:sz="0" w:space="0" w:color="auto"/>
        <w:right w:val="none" w:sz="0" w:space="0" w:color="auto"/>
      </w:divBdr>
    </w:div>
    <w:div w:id="1652171453">
      <w:bodyDiv w:val="1"/>
      <w:marLeft w:val="0"/>
      <w:marRight w:val="0"/>
      <w:marTop w:val="0"/>
      <w:marBottom w:val="0"/>
      <w:divBdr>
        <w:top w:val="none" w:sz="0" w:space="0" w:color="auto"/>
        <w:left w:val="none" w:sz="0" w:space="0" w:color="auto"/>
        <w:bottom w:val="none" w:sz="0" w:space="0" w:color="auto"/>
        <w:right w:val="none" w:sz="0" w:space="0" w:color="auto"/>
      </w:divBdr>
    </w:div>
    <w:div w:id="1653677432">
      <w:bodyDiv w:val="1"/>
      <w:marLeft w:val="0"/>
      <w:marRight w:val="0"/>
      <w:marTop w:val="0"/>
      <w:marBottom w:val="0"/>
      <w:divBdr>
        <w:top w:val="none" w:sz="0" w:space="0" w:color="auto"/>
        <w:left w:val="none" w:sz="0" w:space="0" w:color="auto"/>
        <w:bottom w:val="none" w:sz="0" w:space="0" w:color="auto"/>
        <w:right w:val="none" w:sz="0" w:space="0" w:color="auto"/>
      </w:divBdr>
      <w:divsChild>
        <w:div w:id="1810705851">
          <w:marLeft w:val="446"/>
          <w:marRight w:val="0"/>
          <w:marTop w:val="0"/>
          <w:marBottom w:val="0"/>
          <w:divBdr>
            <w:top w:val="none" w:sz="0" w:space="0" w:color="auto"/>
            <w:left w:val="none" w:sz="0" w:space="0" w:color="auto"/>
            <w:bottom w:val="none" w:sz="0" w:space="0" w:color="auto"/>
            <w:right w:val="none" w:sz="0" w:space="0" w:color="auto"/>
          </w:divBdr>
        </w:div>
      </w:divsChild>
    </w:div>
    <w:div w:id="1656952228">
      <w:bodyDiv w:val="1"/>
      <w:marLeft w:val="0"/>
      <w:marRight w:val="0"/>
      <w:marTop w:val="0"/>
      <w:marBottom w:val="0"/>
      <w:divBdr>
        <w:top w:val="none" w:sz="0" w:space="0" w:color="auto"/>
        <w:left w:val="none" w:sz="0" w:space="0" w:color="auto"/>
        <w:bottom w:val="none" w:sz="0" w:space="0" w:color="auto"/>
        <w:right w:val="none" w:sz="0" w:space="0" w:color="auto"/>
      </w:divBdr>
    </w:div>
    <w:div w:id="1665627912">
      <w:bodyDiv w:val="1"/>
      <w:marLeft w:val="0"/>
      <w:marRight w:val="0"/>
      <w:marTop w:val="0"/>
      <w:marBottom w:val="0"/>
      <w:divBdr>
        <w:top w:val="none" w:sz="0" w:space="0" w:color="auto"/>
        <w:left w:val="none" w:sz="0" w:space="0" w:color="auto"/>
        <w:bottom w:val="none" w:sz="0" w:space="0" w:color="auto"/>
        <w:right w:val="none" w:sz="0" w:space="0" w:color="auto"/>
      </w:divBdr>
    </w:div>
    <w:div w:id="1666392182">
      <w:bodyDiv w:val="1"/>
      <w:marLeft w:val="0"/>
      <w:marRight w:val="0"/>
      <w:marTop w:val="0"/>
      <w:marBottom w:val="0"/>
      <w:divBdr>
        <w:top w:val="none" w:sz="0" w:space="0" w:color="auto"/>
        <w:left w:val="none" w:sz="0" w:space="0" w:color="auto"/>
        <w:bottom w:val="none" w:sz="0" w:space="0" w:color="auto"/>
        <w:right w:val="none" w:sz="0" w:space="0" w:color="auto"/>
      </w:divBdr>
    </w:div>
    <w:div w:id="1693678589">
      <w:bodyDiv w:val="1"/>
      <w:marLeft w:val="0"/>
      <w:marRight w:val="0"/>
      <w:marTop w:val="0"/>
      <w:marBottom w:val="0"/>
      <w:divBdr>
        <w:top w:val="none" w:sz="0" w:space="0" w:color="auto"/>
        <w:left w:val="none" w:sz="0" w:space="0" w:color="auto"/>
        <w:bottom w:val="none" w:sz="0" w:space="0" w:color="auto"/>
        <w:right w:val="none" w:sz="0" w:space="0" w:color="auto"/>
      </w:divBdr>
    </w:div>
    <w:div w:id="1696149823">
      <w:bodyDiv w:val="1"/>
      <w:marLeft w:val="0"/>
      <w:marRight w:val="0"/>
      <w:marTop w:val="0"/>
      <w:marBottom w:val="0"/>
      <w:divBdr>
        <w:top w:val="none" w:sz="0" w:space="0" w:color="auto"/>
        <w:left w:val="none" w:sz="0" w:space="0" w:color="auto"/>
        <w:bottom w:val="none" w:sz="0" w:space="0" w:color="auto"/>
        <w:right w:val="none" w:sz="0" w:space="0" w:color="auto"/>
      </w:divBdr>
    </w:div>
    <w:div w:id="1715227920">
      <w:bodyDiv w:val="1"/>
      <w:marLeft w:val="0"/>
      <w:marRight w:val="0"/>
      <w:marTop w:val="0"/>
      <w:marBottom w:val="0"/>
      <w:divBdr>
        <w:top w:val="none" w:sz="0" w:space="0" w:color="auto"/>
        <w:left w:val="none" w:sz="0" w:space="0" w:color="auto"/>
        <w:bottom w:val="none" w:sz="0" w:space="0" w:color="auto"/>
        <w:right w:val="none" w:sz="0" w:space="0" w:color="auto"/>
      </w:divBdr>
    </w:div>
    <w:div w:id="1726368404">
      <w:bodyDiv w:val="1"/>
      <w:marLeft w:val="0"/>
      <w:marRight w:val="0"/>
      <w:marTop w:val="0"/>
      <w:marBottom w:val="0"/>
      <w:divBdr>
        <w:top w:val="none" w:sz="0" w:space="0" w:color="auto"/>
        <w:left w:val="none" w:sz="0" w:space="0" w:color="auto"/>
        <w:bottom w:val="none" w:sz="0" w:space="0" w:color="auto"/>
        <w:right w:val="none" w:sz="0" w:space="0" w:color="auto"/>
      </w:divBdr>
    </w:div>
    <w:div w:id="1727994663">
      <w:bodyDiv w:val="1"/>
      <w:marLeft w:val="0"/>
      <w:marRight w:val="0"/>
      <w:marTop w:val="0"/>
      <w:marBottom w:val="0"/>
      <w:divBdr>
        <w:top w:val="none" w:sz="0" w:space="0" w:color="auto"/>
        <w:left w:val="none" w:sz="0" w:space="0" w:color="auto"/>
        <w:bottom w:val="none" w:sz="0" w:space="0" w:color="auto"/>
        <w:right w:val="none" w:sz="0" w:space="0" w:color="auto"/>
      </w:divBdr>
    </w:div>
    <w:div w:id="1750082506">
      <w:bodyDiv w:val="1"/>
      <w:marLeft w:val="0"/>
      <w:marRight w:val="0"/>
      <w:marTop w:val="0"/>
      <w:marBottom w:val="0"/>
      <w:divBdr>
        <w:top w:val="none" w:sz="0" w:space="0" w:color="auto"/>
        <w:left w:val="none" w:sz="0" w:space="0" w:color="auto"/>
        <w:bottom w:val="none" w:sz="0" w:space="0" w:color="auto"/>
        <w:right w:val="none" w:sz="0" w:space="0" w:color="auto"/>
      </w:divBdr>
    </w:div>
    <w:div w:id="1800494378">
      <w:bodyDiv w:val="1"/>
      <w:marLeft w:val="0"/>
      <w:marRight w:val="0"/>
      <w:marTop w:val="0"/>
      <w:marBottom w:val="0"/>
      <w:divBdr>
        <w:top w:val="none" w:sz="0" w:space="0" w:color="auto"/>
        <w:left w:val="none" w:sz="0" w:space="0" w:color="auto"/>
        <w:bottom w:val="none" w:sz="0" w:space="0" w:color="auto"/>
        <w:right w:val="none" w:sz="0" w:space="0" w:color="auto"/>
      </w:divBdr>
    </w:div>
    <w:div w:id="1823815852">
      <w:bodyDiv w:val="1"/>
      <w:marLeft w:val="0"/>
      <w:marRight w:val="0"/>
      <w:marTop w:val="0"/>
      <w:marBottom w:val="0"/>
      <w:divBdr>
        <w:top w:val="none" w:sz="0" w:space="0" w:color="auto"/>
        <w:left w:val="none" w:sz="0" w:space="0" w:color="auto"/>
        <w:bottom w:val="none" w:sz="0" w:space="0" w:color="auto"/>
        <w:right w:val="none" w:sz="0" w:space="0" w:color="auto"/>
      </w:divBdr>
    </w:div>
    <w:div w:id="1830555207">
      <w:bodyDiv w:val="1"/>
      <w:marLeft w:val="0"/>
      <w:marRight w:val="0"/>
      <w:marTop w:val="0"/>
      <w:marBottom w:val="0"/>
      <w:divBdr>
        <w:top w:val="none" w:sz="0" w:space="0" w:color="auto"/>
        <w:left w:val="none" w:sz="0" w:space="0" w:color="auto"/>
        <w:bottom w:val="none" w:sz="0" w:space="0" w:color="auto"/>
        <w:right w:val="none" w:sz="0" w:space="0" w:color="auto"/>
      </w:divBdr>
    </w:div>
    <w:div w:id="1836336654">
      <w:bodyDiv w:val="1"/>
      <w:marLeft w:val="0"/>
      <w:marRight w:val="0"/>
      <w:marTop w:val="0"/>
      <w:marBottom w:val="0"/>
      <w:divBdr>
        <w:top w:val="none" w:sz="0" w:space="0" w:color="auto"/>
        <w:left w:val="none" w:sz="0" w:space="0" w:color="auto"/>
        <w:bottom w:val="none" w:sz="0" w:space="0" w:color="auto"/>
        <w:right w:val="none" w:sz="0" w:space="0" w:color="auto"/>
      </w:divBdr>
    </w:div>
    <w:div w:id="1848668186">
      <w:bodyDiv w:val="1"/>
      <w:marLeft w:val="0"/>
      <w:marRight w:val="0"/>
      <w:marTop w:val="0"/>
      <w:marBottom w:val="0"/>
      <w:divBdr>
        <w:top w:val="none" w:sz="0" w:space="0" w:color="auto"/>
        <w:left w:val="none" w:sz="0" w:space="0" w:color="auto"/>
        <w:bottom w:val="none" w:sz="0" w:space="0" w:color="auto"/>
        <w:right w:val="none" w:sz="0" w:space="0" w:color="auto"/>
      </w:divBdr>
    </w:div>
    <w:div w:id="1854683813">
      <w:bodyDiv w:val="1"/>
      <w:marLeft w:val="0"/>
      <w:marRight w:val="0"/>
      <w:marTop w:val="0"/>
      <w:marBottom w:val="0"/>
      <w:divBdr>
        <w:top w:val="none" w:sz="0" w:space="0" w:color="auto"/>
        <w:left w:val="none" w:sz="0" w:space="0" w:color="auto"/>
        <w:bottom w:val="none" w:sz="0" w:space="0" w:color="auto"/>
        <w:right w:val="none" w:sz="0" w:space="0" w:color="auto"/>
      </w:divBdr>
    </w:div>
    <w:div w:id="1911304851">
      <w:bodyDiv w:val="1"/>
      <w:marLeft w:val="0"/>
      <w:marRight w:val="0"/>
      <w:marTop w:val="0"/>
      <w:marBottom w:val="0"/>
      <w:divBdr>
        <w:top w:val="none" w:sz="0" w:space="0" w:color="auto"/>
        <w:left w:val="none" w:sz="0" w:space="0" w:color="auto"/>
        <w:bottom w:val="none" w:sz="0" w:space="0" w:color="auto"/>
        <w:right w:val="none" w:sz="0" w:space="0" w:color="auto"/>
      </w:divBdr>
    </w:div>
    <w:div w:id="1921409595">
      <w:bodyDiv w:val="1"/>
      <w:marLeft w:val="0"/>
      <w:marRight w:val="0"/>
      <w:marTop w:val="0"/>
      <w:marBottom w:val="0"/>
      <w:divBdr>
        <w:top w:val="none" w:sz="0" w:space="0" w:color="auto"/>
        <w:left w:val="none" w:sz="0" w:space="0" w:color="auto"/>
        <w:bottom w:val="none" w:sz="0" w:space="0" w:color="auto"/>
        <w:right w:val="none" w:sz="0" w:space="0" w:color="auto"/>
      </w:divBdr>
    </w:div>
    <w:div w:id="1927418442">
      <w:bodyDiv w:val="1"/>
      <w:marLeft w:val="0"/>
      <w:marRight w:val="0"/>
      <w:marTop w:val="0"/>
      <w:marBottom w:val="0"/>
      <w:divBdr>
        <w:top w:val="none" w:sz="0" w:space="0" w:color="auto"/>
        <w:left w:val="none" w:sz="0" w:space="0" w:color="auto"/>
        <w:bottom w:val="none" w:sz="0" w:space="0" w:color="auto"/>
        <w:right w:val="none" w:sz="0" w:space="0" w:color="auto"/>
      </w:divBdr>
    </w:div>
    <w:div w:id="1953508740">
      <w:bodyDiv w:val="1"/>
      <w:marLeft w:val="0"/>
      <w:marRight w:val="0"/>
      <w:marTop w:val="0"/>
      <w:marBottom w:val="0"/>
      <w:divBdr>
        <w:top w:val="none" w:sz="0" w:space="0" w:color="auto"/>
        <w:left w:val="none" w:sz="0" w:space="0" w:color="auto"/>
        <w:bottom w:val="none" w:sz="0" w:space="0" w:color="auto"/>
        <w:right w:val="none" w:sz="0" w:space="0" w:color="auto"/>
      </w:divBdr>
    </w:div>
    <w:div w:id="1953632473">
      <w:bodyDiv w:val="1"/>
      <w:marLeft w:val="0"/>
      <w:marRight w:val="0"/>
      <w:marTop w:val="0"/>
      <w:marBottom w:val="0"/>
      <w:divBdr>
        <w:top w:val="none" w:sz="0" w:space="0" w:color="auto"/>
        <w:left w:val="none" w:sz="0" w:space="0" w:color="auto"/>
        <w:bottom w:val="none" w:sz="0" w:space="0" w:color="auto"/>
        <w:right w:val="none" w:sz="0" w:space="0" w:color="auto"/>
      </w:divBdr>
    </w:div>
    <w:div w:id="1972009571">
      <w:bodyDiv w:val="1"/>
      <w:marLeft w:val="0"/>
      <w:marRight w:val="0"/>
      <w:marTop w:val="0"/>
      <w:marBottom w:val="0"/>
      <w:divBdr>
        <w:top w:val="none" w:sz="0" w:space="0" w:color="auto"/>
        <w:left w:val="none" w:sz="0" w:space="0" w:color="auto"/>
        <w:bottom w:val="none" w:sz="0" w:space="0" w:color="auto"/>
        <w:right w:val="none" w:sz="0" w:space="0" w:color="auto"/>
      </w:divBdr>
    </w:div>
    <w:div w:id="1988166459">
      <w:bodyDiv w:val="1"/>
      <w:marLeft w:val="0"/>
      <w:marRight w:val="0"/>
      <w:marTop w:val="0"/>
      <w:marBottom w:val="0"/>
      <w:divBdr>
        <w:top w:val="none" w:sz="0" w:space="0" w:color="auto"/>
        <w:left w:val="none" w:sz="0" w:space="0" w:color="auto"/>
        <w:bottom w:val="none" w:sz="0" w:space="0" w:color="auto"/>
        <w:right w:val="none" w:sz="0" w:space="0" w:color="auto"/>
      </w:divBdr>
    </w:div>
    <w:div w:id="2028867614">
      <w:bodyDiv w:val="1"/>
      <w:marLeft w:val="0"/>
      <w:marRight w:val="0"/>
      <w:marTop w:val="0"/>
      <w:marBottom w:val="0"/>
      <w:divBdr>
        <w:top w:val="none" w:sz="0" w:space="0" w:color="auto"/>
        <w:left w:val="none" w:sz="0" w:space="0" w:color="auto"/>
        <w:bottom w:val="none" w:sz="0" w:space="0" w:color="auto"/>
        <w:right w:val="none" w:sz="0" w:space="0" w:color="auto"/>
      </w:divBdr>
    </w:div>
    <w:div w:id="2038923197">
      <w:bodyDiv w:val="1"/>
      <w:marLeft w:val="0"/>
      <w:marRight w:val="0"/>
      <w:marTop w:val="0"/>
      <w:marBottom w:val="0"/>
      <w:divBdr>
        <w:top w:val="none" w:sz="0" w:space="0" w:color="auto"/>
        <w:left w:val="none" w:sz="0" w:space="0" w:color="auto"/>
        <w:bottom w:val="none" w:sz="0" w:space="0" w:color="auto"/>
        <w:right w:val="none" w:sz="0" w:space="0" w:color="auto"/>
      </w:divBdr>
      <w:divsChild>
        <w:div w:id="384181949">
          <w:marLeft w:val="446"/>
          <w:marRight w:val="0"/>
          <w:marTop w:val="0"/>
          <w:marBottom w:val="0"/>
          <w:divBdr>
            <w:top w:val="none" w:sz="0" w:space="0" w:color="auto"/>
            <w:left w:val="none" w:sz="0" w:space="0" w:color="auto"/>
            <w:bottom w:val="none" w:sz="0" w:space="0" w:color="auto"/>
            <w:right w:val="none" w:sz="0" w:space="0" w:color="auto"/>
          </w:divBdr>
        </w:div>
        <w:div w:id="1712682722">
          <w:marLeft w:val="446"/>
          <w:marRight w:val="0"/>
          <w:marTop w:val="0"/>
          <w:marBottom w:val="0"/>
          <w:divBdr>
            <w:top w:val="none" w:sz="0" w:space="0" w:color="auto"/>
            <w:left w:val="none" w:sz="0" w:space="0" w:color="auto"/>
            <w:bottom w:val="none" w:sz="0" w:space="0" w:color="auto"/>
            <w:right w:val="none" w:sz="0" w:space="0" w:color="auto"/>
          </w:divBdr>
        </w:div>
      </w:divsChild>
    </w:div>
    <w:div w:id="2073964608">
      <w:bodyDiv w:val="1"/>
      <w:marLeft w:val="0"/>
      <w:marRight w:val="0"/>
      <w:marTop w:val="0"/>
      <w:marBottom w:val="0"/>
      <w:divBdr>
        <w:top w:val="none" w:sz="0" w:space="0" w:color="auto"/>
        <w:left w:val="none" w:sz="0" w:space="0" w:color="auto"/>
        <w:bottom w:val="none" w:sz="0" w:space="0" w:color="auto"/>
        <w:right w:val="none" w:sz="0" w:space="0" w:color="auto"/>
      </w:divBdr>
    </w:div>
    <w:div w:id="2082212770">
      <w:bodyDiv w:val="1"/>
      <w:marLeft w:val="0"/>
      <w:marRight w:val="0"/>
      <w:marTop w:val="0"/>
      <w:marBottom w:val="0"/>
      <w:divBdr>
        <w:top w:val="none" w:sz="0" w:space="0" w:color="auto"/>
        <w:left w:val="none" w:sz="0" w:space="0" w:color="auto"/>
        <w:bottom w:val="none" w:sz="0" w:space="0" w:color="auto"/>
        <w:right w:val="none" w:sz="0" w:space="0" w:color="auto"/>
      </w:divBdr>
    </w:div>
    <w:div w:id="2101488144">
      <w:bodyDiv w:val="1"/>
      <w:marLeft w:val="0"/>
      <w:marRight w:val="0"/>
      <w:marTop w:val="0"/>
      <w:marBottom w:val="0"/>
      <w:divBdr>
        <w:top w:val="none" w:sz="0" w:space="0" w:color="auto"/>
        <w:left w:val="none" w:sz="0" w:space="0" w:color="auto"/>
        <w:bottom w:val="none" w:sz="0" w:space="0" w:color="auto"/>
        <w:right w:val="none" w:sz="0" w:space="0" w:color="auto"/>
      </w:divBdr>
      <w:divsChild>
        <w:div w:id="181482870">
          <w:marLeft w:val="0"/>
          <w:marRight w:val="0"/>
          <w:marTop w:val="0"/>
          <w:marBottom w:val="0"/>
          <w:divBdr>
            <w:top w:val="none" w:sz="0" w:space="0" w:color="auto"/>
            <w:left w:val="none" w:sz="0" w:space="0" w:color="auto"/>
            <w:bottom w:val="none" w:sz="0" w:space="0" w:color="auto"/>
            <w:right w:val="none" w:sz="0" w:space="0" w:color="auto"/>
          </w:divBdr>
          <w:divsChild>
            <w:div w:id="1739353519">
              <w:marLeft w:val="0"/>
              <w:marRight w:val="0"/>
              <w:marTop w:val="0"/>
              <w:marBottom w:val="0"/>
              <w:divBdr>
                <w:top w:val="none" w:sz="0" w:space="0" w:color="auto"/>
                <w:left w:val="none" w:sz="0" w:space="0" w:color="auto"/>
                <w:bottom w:val="none" w:sz="0" w:space="0" w:color="auto"/>
                <w:right w:val="none" w:sz="0" w:space="0" w:color="auto"/>
              </w:divBdr>
              <w:divsChild>
                <w:div w:id="68235924">
                  <w:marLeft w:val="0"/>
                  <w:marRight w:val="0"/>
                  <w:marTop w:val="0"/>
                  <w:marBottom w:val="0"/>
                  <w:divBdr>
                    <w:top w:val="none" w:sz="0" w:space="0" w:color="auto"/>
                    <w:left w:val="none" w:sz="0" w:space="0" w:color="auto"/>
                    <w:bottom w:val="none" w:sz="0" w:space="0" w:color="auto"/>
                    <w:right w:val="none" w:sz="0" w:space="0" w:color="auto"/>
                  </w:divBdr>
                  <w:divsChild>
                    <w:div w:id="638195550">
                      <w:marLeft w:val="0"/>
                      <w:marRight w:val="0"/>
                      <w:marTop w:val="0"/>
                      <w:marBottom w:val="0"/>
                      <w:divBdr>
                        <w:top w:val="none" w:sz="0" w:space="0" w:color="auto"/>
                        <w:left w:val="none" w:sz="0" w:space="0" w:color="auto"/>
                        <w:bottom w:val="none" w:sz="0" w:space="0" w:color="auto"/>
                        <w:right w:val="none" w:sz="0" w:space="0" w:color="auto"/>
                      </w:divBdr>
                      <w:divsChild>
                        <w:div w:id="224881539">
                          <w:marLeft w:val="0"/>
                          <w:marRight w:val="0"/>
                          <w:marTop w:val="0"/>
                          <w:marBottom w:val="0"/>
                          <w:divBdr>
                            <w:top w:val="none" w:sz="0" w:space="0" w:color="auto"/>
                            <w:left w:val="none" w:sz="0" w:space="0" w:color="auto"/>
                            <w:bottom w:val="none" w:sz="0" w:space="0" w:color="auto"/>
                            <w:right w:val="none" w:sz="0" w:space="0" w:color="auto"/>
                          </w:divBdr>
                          <w:divsChild>
                            <w:div w:id="550073823">
                              <w:marLeft w:val="0"/>
                              <w:marRight w:val="0"/>
                              <w:marTop w:val="0"/>
                              <w:marBottom w:val="0"/>
                              <w:divBdr>
                                <w:top w:val="none" w:sz="0" w:space="0" w:color="auto"/>
                                <w:left w:val="none" w:sz="0" w:space="0" w:color="auto"/>
                                <w:bottom w:val="none" w:sz="0" w:space="0" w:color="auto"/>
                                <w:right w:val="none" w:sz="0" w:space="0" w:color="auto"/>
                              </w:divBdr>
                              <w:divsChild>
                                <w:div w:id="1972394351">
                                  <w:marLeft w:val="-225"/>
                                  <w:marRight w:val="-225"/>
                                  <w:marTop w:val="0"/>
                                  <w:marBottom w:val="0"/>
                                  <w:divBdr>
                                    <w:top w:val="none" w:sz="0" w:space="0" w:color="auto"/>
                                    <w:left w:val="none" w:sz="0" w:space="0" w:color="auto"/>
                                    <w:bottom w:val="none" w:sz="0" w:space="0" w:color="auto"/>
                                    <w:right w:val="none" w:sz="0" w:space="0" w:color="auto"/>
                                  </w:divBdr>
                                  <w:divsChild>
                                    <w:div w:id="1263146796">
                                      <w:marLeft w:val="0"/>
                                      <w:marRight w:val="0"/>
                                      <w:marTop w:val="0"/>
                                      <w:marBottom w:val="0"/>
                                      <w:divBdr>
                                        <w:top w:val="none" w:sz="0" w:space="0" w:color="auto"/>
                                        <w:left w:val="none" w:sz="0" w:space="0" w:color="auto"/>
                                        <w:bottom w:val="none" w:sz="0" w:space="0" w:color="auto"/>
                                        <w:right w:val="none" w:sz="0" w:space="0" w:color="auto"/>
                                      </w:divBdr>
                                      <w:divsChild>
                                        <w:div w:id="1941253051">
                                          <w:marLeft w:val="0"/>
                                          <w:marRight w:val="0"/>
                                          <w:marTop w:val="0"/>
                                          <w:marBottom w:val="0"/>
                                          <w:divBdr>
                                            <w:top w:val="none" w:sz="0" w:space="0" w:color="auto"/>
                                            <w:left w:val="none" w:sz="0" w:space="0" w:color="auto"/>
                                            <w:bottom w:val="none" w:sz="0" w:space="0" w:color="auto"/>
                                            <w:right w:val="none" w:sz="0" w:space="0" w:color="auto"/>
                                          </w:divBdr>
                                          <w:divsChild>
                                            <w:div w:id="15945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398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dublincityairandnoise.ie/" TargetMode="External"/><Relationship Id="rId26" Type="http://schemas.openxmlformats.org/officeDocument/2006/relationships/hyperlink" Target="http://www.dublincity.ie/COVID-19mobilityprogramme"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cid:9e64343a-70a2-4930-90a1-234106cd821f" TargetMode="External"/><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cid:image003.png@01D70AA8.6D3592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s://dublincityairandnoise.i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consultation.dublincity.ie/traffic-and-transport/griffith-avenue-protected-cycle-trac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FA293-33E6-4EBB-BC12-CA6CB95DE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2184</Words>
  <Characters>12449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Martin</dc:creator>
  <cp:keywords/>
  <dc:description/>
  <cp:lastModifiedBy>Antonia Martin</cp:lastModifiedBy>
  <cp:revision>7</cp:revision>
  <cp:lastPrinted>2021-03-01T13:16:00Z</cp:lastPrinted>
  <dcterms:created xsi:type="dcterms:W3CDTF">2021-03-01T15:04:00Z</dcterms:created>
  <dcterms:modified xsi:type="dcterms:W3CDTF">2021-03-01T15:13:00Z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2020-08-14T00:00:00Z</vt:filetime>
  </property>
  <property fmtid="{D5CDD505-2E9C-101B-9397-08002B2CF9AE}" pid="3" name="Creator">
    <vt:lpwstr>Microsoft® Word 2016</vt:lpwstr>
  </property>
  <property fmtid="{D5CDD505-2E9C-101B-9397-08002B2CF9AE}" pid="4" name="LastSaved">
    <vt:filetime>2020-08-14T00:00:00Z</vt:filetime>
  </property>
</Properties>
</file>