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1E" w:rsidRPr="00170AA1" w:rsidRDefault="00673B1E" w:rsidP="00673B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Helvetica" w:eastAsia="Calibri" w:hAnsi="Helvetica" w:cs="Helvetica"/>
          <w:b/>
          <w:color w:val="FFFF00"/>
          <w:sz w:val="40"/>
          <w:szCs w:val="40"/>
        </w:rPr>
      </w:pPr>
      <w:bookmarkStart w:id="0" w:name="_GoBack"/>
      <w:bookmarkEnd w:id="0"/>
      <w:r>
        <w:rPr>
          <w:rFonts w:ascii="Helvetica" w:eastAsia="Calibri" w:hAnsi="Helvetica" w:cs="Helvetica"/>
          <w:b/>
          <w:bCs/>
          <w:sz w:val="40"/>
          <w:szCs w:val="40"/>
        </w:rPr>
        <w:t>Achomharc a dhéanamh faoin Scéim Foras Eisceachtúil Sóisialta (FES)</w:t>
      </w:r>
    </w:p>
    <w:p w:rsidR="00673B1E" w:rsidRPr="00FD66DB" w:rsidRDefault="00673B1E" w:rsidP="00673B1E">
      <w:pPr>
        <w:spacing w:after="0" w:line="276" w:lineRule="auto"/>
        <w:jc w:val="both"/>
        <w:rPr>
          <w:rFonts w:ascii="Helvetica" w:eastAsia="Calibri" w:hAnsi="Helvetica" w:cs="Times New Roman"/>
          <w:b/>
          <w:sz w:val="28"/>
          <w:szCs w:val="28"/>
        </w:rPr>
      </w:pPr>
    </w:p>
    <w:p w:rsidR="00673B1E" w:rsidRPr="00FD66DB" w:rsidRDefault="00673B1E" w:rsidP="00673B1E">
      <w:pPr>
        <w:spacing w:after="0" w:line="276" w:lineRule="auto"/>
        <w:rPr>
          <w:rFonts w:ascii="Arial" w:eastAsia="Calibri" w:hAnsi="Arial" w:cs="Arial"/>
        </w:rPr>
      </w:pPr>
    </w:p>
    <w:p w:rsidR="00673B1E" w:rsidRPr="00673B1E" w:rsidRDefault="00673B1E" w:rsidP="00673B1E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Má tá tú míshásta leis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gcinneadh a rinneadh i d’iarratas ar an </w:t>
      </w:r>
      <w:proofErr w:type="spellStart"/>
      <w:r>
        <w:rPr>
          <w:rFonts w:ascii="Arial" w:eastAsia="Calibri" w:hAnsi="Arial" w:cs="Arial"/>
          <w:sz w:val="24"/>
          <w:szCs w:val="24"/>
        </w:rPr>
        <w:t>Scéim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Foras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Eisceachtúil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Sóisialta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(FES), is </w:t>
      </w:r>
      <w:proofErr w:type="spellStart"/>
      <w:r>
        <w:rPr>
          <w:rFonts w:ascii="Arial" w:eastAsia="Calibri" w:hAnsi="Arial" w:cs="Arial"/>
          <w:sz w:val="24"/>
          <w:szCs w:val="24"/>
        </w:rPr>
        <w:t>féidir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leat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achomharc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  <w:szCs w:val="24"/>
        </w:rPr>
        <w:t>dhéanamh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leis an </w:t>
      </w:r>
      <w:proofErr w:type="spellStart"/>
      <w:r>
        <w:rPr>
          <w:rFonts w:ascii="Arial" w:eastAsia="Calibri" w:hAnsi="Arial" w:cs="Arial"/>
          <w:sz w:val="24"/>
          <w:szCs w:val="24"/>
        </w:rPr>
        <w:t>bPríomhoifigeach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Leasa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Tithíochta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. Caithfidh tú achomharc a dhéanamh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laistigh de 21 lá oibre </w:t>
      </w:r>
      <w:r>
        <w:rPr>
          <w:rFonts w:ascii="Arial" w:eastAsia="Calibri" w:hAnsi="Arial" w:cs="Arial"/>
          <w:sz w:val="24"/>
          <w:szCs w:val="24"/>
        </w:rPr>
        <w:t xml:space="preserve">i ndiaidh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dáta ar do litir chinnidh.</w:t>
      </w:r>
    </w:p>
    <w:p w:rsidR="00673B1E" w:rsidRPr="00FD66DB" w:rsidRDefault="00673B1E" w:rsidP="00673B1E">
      <w:pPr>
        <w:spacing w:after="0" w:line="276" w:lineRule="auto"/>
        <w:rPr>
          <w:rFonts w:ascii="Arial" w:eastAsia="Calibri" w:hAnsi="Arial" w:cs="Arial"/>
        </w:rPr>
      </w:pPr>
    </w:p>
    <w:p w:rsidR="00673B1E" w:rsidRPr="00FD66DB" w:rsidRDefault="00673B1E" w:rsidP="00673B1E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proofErr w:type="gramStart"/>
      <w:r>
        <w:rPr>
          <w:rFonts w:ascii="Arial" w:eastAsia="Calibri" w:hAnsi="Arial" w:cs="Arial"/>
          <w:b/>
          <w:bCs/>
          <w:sz w:val="28"/>
          <w:szCs w:val="28"/>
        </w:rPr>
        <w:t>An</w:t>
      </w:r>
      <w:proofErr w:type="gram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Nós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Imeachta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Achomhairc</w:t>
      </w:r>
      <w:proofErr w:type="spellEnd"/>
    </w:p>
    <w:p w:rsidR="00673B1E" w:rsidRPr="00FD66DB" w:rsidRDefault="00673B1E" w:rsidP="00673B1E">
      <w:pPr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:rsidR="00EF396B" w:rsidRPr="00EF396B" w:rsidRDefault="00673B1E" w:rsidP="00EF396B">
      <w:pPr>
        <w:rPr>
          <w:color w:val="1F497D"/>
        </w:rPr>
      </w:pPr>
      <w:r>
        <w:rPr>
          <w:rFonts w:ascii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hAnsi="Arial" w:cs="Arial"/>
          <w:sz w:val="24"/>
          <w:szCs w:val="24"/>
        </w:rPr>
        <w:t>féidir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achomhairc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dhéanamh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bhFoirm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líonadh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scríbhinn</w:t>
      </w:r>
      <w:proofErr w:type="spellEnd"/>
      <w:r>
        <w:rPr>
          <w:rFonts w:ascii="Arial" w:hAnsi="Arial" w:cs="Arial"/>
          <w:sz w:val="24"/>
          <w:szCs w:val="24"/>
        </w:rPr>
        <w:t xml:space="preserve"> (caithfidh an focal “achomharc” a bheith sa litir). </w:t>
      </w:r>
      <w:proofErr w:type="spellStart"/>
      <w:r>
        <w:rPr>
          <w:rFonts w:ascii="Arial" w:hAnsi="Arial" w:cs="Arial"/>
          <w:sz w:val="24"/>
          <w:szCs w:val="24"/>
        </w:rPr>
        <w:t>Cuirfear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Fhoirm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Achomhairc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fáil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ghlaoch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2222233</w:t>
      </w:r>
      <w:r w:rsidR="00EF39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96B">
        <w:rPr>
          <w:rFonts w:ascii="Arial" w:hAnsi="Arial" w:cs="Arial"/>
          <w:sz w:val="24"/>
          <w:szCs w:val="24"/>
        </w:rPr>
        <w:t>nó</w:t>
      </w:r>
      <w:proofErr w:type="spellEnd"/>
      <w:r w:rsidR="00EF39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F396B">
        <w:rPr>
          <w:rFonts w:ascii="Arial" w:hAnsi="Arial" w:cs="Arial"/>
          <w:sz w:val="24"/>
          <w:szCs w:val="24"/>
        </w:rPr>
        <w:t>íoslódáil</w:t>
      </w:r>
      <w:proofErr w:type="spellEnd"/>
      <w:r w:rsidR="00EF39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396B">
        <w:rPr>
          <w:rFonts w:ascii="Arial" w:hAnsi="Arial" w:cs="Arial"/>
          <w:sz w:val="24"/>
          <w:szCs w:val="24"/>
        </w:rPr>
        <w:t>ag</w:t>
      </w:r>
      <w:proofErr w:type="gramEnd"/>
      <w:r w:rsidR="00EF396B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EF396B" w:rsidRPr="00EF396B">
          <w:rPr>
            <w:rFonts w:ascii="Arial" w:hAnsi="Arial" w:cs="Arial"/>
            <w:color w:val="0000FF"/>
            <w:sz w:val="24"/>
            <w:szCs w:val="24"/>
            <w:u w:val="single"/>
          </w:rPr>
          <w:t>https://www.dublincity.ie/residential/housing/social-work-section</w:t>
        </w:r>
      </w:hyperlink>
      <w:r w:rsidR="00EF396B" w:rsidRPr="00EF396B">
        <w:rPr>
          <w:rFonts w:ascii="Arial" w:hAnsi="Arial" w:cs="Arial"/>
          <w:color w:val="1F497D"/>
          <w:sz w:val="24"/>
          <w:szCs w:val="24"/>
        </w:rPr>
        <w:t>.</w:t>
      </w: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73B1E" w:rsidRPr="00673B1E" w:rsidRDefault="00673B1E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Caithfidh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tú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cuntas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thabhairt i d’achomharc ar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bhfáth go bhfuil tú míshásta leis an gcinneadh agus na sonraí go léir a thabhairt ar mian leat go ndéanfar breithniú orthu. Cuir aon cháipéisí tacaíochta breise san áireamh a cheapann tú a d’fhéadfadh tacú le d’achomharc agus ar mian leat go ndéanfaidh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Príomhoifigeach Leasa Tithíochta breithniú orthu. Ní gá cáipéisí a seoladh ar aghaidh leis an iarratas a bhfuil achomharc á dhéanamh agat air a sheoladh ar aghaidh arís.</w:t>
      </w:r>
    </w:p>
    <w:p w:rsidR="00673B1E" w:rsidRPr="00673B1E" w:rsidRDefault="00673B1E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73B1E" w:rsidRPr="00673B1E" w:rsidRDefault="00673B1E" w:rsidP="00673B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Cuirfear tú féin nó do ghníomhaire ainmnithe thú ar an eolas ar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gcinneadh a rinneadh faoi d’achomharc i scríbhinn. </w:t>
      </w:r>
    </w:p>
    <w:p w:rsidR="00673B1E" w:rsidRPr="00650DDA" w:rsidRDefault="00673B1E" w:rsidP="00673B1E">
      <w:pPr>
        <w:spacing w:after="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673B1E" w:rsidRDefault="00673B1E" w:rsidP="00673B1E">
      <w:pPr>
        <w:spacing w:after="0" w:line="276" w:lineRule="auto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 w:rsidRPr="00650DDA">
        <w:rPr>
          <w:rFonts w:ascii="Arial" w:eastAsia="Calibri" w:hAnsi="Arial" w:cs="Arial"/>
          <w:b/>
          <w:bCs/>
          <w:sz w:val="28"/>
          <w:szCs w:val="28"/>
        </w:rPr>
        <w:t>Seol</w:t>
      </w:r>
      <w:proofErr w:type="spellEnd"/>
      <w:r w:rsidRPr="00650DD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650DDA">
        <w:rPr>
          <w:rFonts w:ascii="Arial" w:eastAsia="Calibri" w:hAnsi="Arial" w:cs="Arial"/>
          <w:b/>
          <w:bCs/>
          <w:sz w:val="28"/>
          <w:szCs w:val="28"/>
        </w:rPr>
        <w:t>d’achomharc</w:t>
      </w:r>
      <w:proofErr w:type="spellEnd"/>
      <w:r w:rsidRPr="00650DDA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Pr="00650DDA">
        <w:rPr>
          <w:rFonts w:ascii="Arial" w:eastAsia="Calibri" w:hAnsi="Arial" w:cs="Arial"/>
          <w:b/>
          <w:bCs/>
          <w:sz w:val="28"/>
          <w:szCs w:val="28"/>
        </w:rPr>
        <w:t>chuig</w:t>
      </w:r>
      <w:proofErr w:type="spellEnd"/>
      <w:r w:rsidRPr="00650DDA">
        <w:rPr>
          <w:rFonts w:ascii="Arial" w:eastAsia="Calibri" w:hAnsi="Arial" w:cs="Arial"/>
          <w:b/>
          <w:bCs/>
          <w:sz w:val="28"/>
          <w:szCs w:val="28"/>
        </w:rPr>
        <w:t>:</w:t>
      </w:r>
    </w:p>
    <w:p w:rsidR="00E17A9C" w:rsidRPr="00650DDA" w:rsidRDefault="00E17A9C" w:rsidP="00673B1E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C32340">
        <w:rPr>
          <w:rFonts w:ascii="Arial" w:eastAsia="Calibri" w:hAnsi="Arial" w:cs="Arial"/>
          <w:b/>
          <w:sz w:val="24"/>
          <w:szCs w:val="24"/>
        </w:rPr>
        <w:t>Phost</w:t>
      </w:r>
      <w:proofErr w:type="spellEnd"/>
      <w:r w:rsidRPr="00C32340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3234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3B1E">
        <w:rPr>
          <w:rFonts w:ascii="Arial" w:eastAsia="Calibri" w:hAnsi="Arial" w:cs="Arial"/>
          <w:sz w:val="24"/>
          <w:szCs w:val="24"/>
        </w:rPr>
        <w:t>An</w:t>
      </w:r>
      <w:proofErr w:type="gram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Príomhoifigeach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Leasa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Tithíochta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>,</w:t>
      </w: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3234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3B1E">
        <w:rPr>
          <w:rFonts w:ascii="Arial" w:eastAsia="Calibri" w:hAnsi="Arial" w:cs="Arial"/>
          <w:sz w:val="24"/>
          <w:szCs w:val="24"/>
        </w:rPr>
        <w:t>An</w:t>
      </w:r>
      <w:proofErr w:type="gram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Rannóg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Oibre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Sóisialta</w:t>
      </w:r>
      <w:proofErr w:type="spellEnd"/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C32340">
        <w:rPr>
          <w:rFonts w:ascii="Arial" w:eastAsia="Calibri" w:hAnsi="Arial" w:cs="Arial"/>
          <w:sz w:val="24"/>
          <w:szCs w:val="24"/>
        </w:rPr>
        <w:t xml:space="preserve">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Comhairle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Cathrach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Bhaile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Átha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Cliath,</w:t>
      </w: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C32340">
        <w:rPr>
          <w:rFonts w:ascii="Arial" w:eastAsia="Calibri" w:hAnsi="Arial" w:cs="Arial"/>
          <w:sz w:val="24"/>
          <w:szCs w:val="24"/>
        </w:rPr>
        <w:t xml:space="preserve">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r w:rsidR="00673B1E">
        <w:rPr>
          <w:rFonts w:ascii="Arial" w:eastAsia="Calibri" w:hAnsi="Arial" w:cs="Arial"/>
          <w:sz w:val="24"/>
          <w:szCs w:val="24"/>
        </w:rPr>
        <w:t xml:space="preserve">Bloc 1,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Urlár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2,</w:t>
      </w: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32340">
        <w:rPr>
          <w:rFonts w:ascii="Arial" w:eastAsia="Calibri" w:hAnsi="Arial" w:cs="Arial"/>
          <w:sz w:val="24"/>
          <w:szCs w:val="24"/>
        </w:rPr>
        <w:t xml:space="preserve"> 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Oifigí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="00673B1E"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Cathrach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>,</w:t>
      </w:r>
    </w:p>
    <w:p w:rsidR="00673B1E" w:rsidRP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32340">
        <w:rPr>
          <w:rFonts w:ascii="Arial" w:eastAsia="Calibri" w:hAnsi="Arial" w:cs="Arial"/>
          <w:sz w:val="24"/>
          <w:szCs w:val="24"/>
        </w:rPr>
        <w:t xml:space="preserve"> 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73B1E">
        <w:rPr>
          <w:rFonts w:ascii="Arial" w:eastAsia="Calibri" w:hAnsi="Arial" w:cs="Arial"/>
          <w:sz w:val="24"/>
          <w:szCs w:val="24"/>
        </w:rPr>
        <w:t>An</w:t>
      </w:r>
      <w:proofErr w:type="gram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Ché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>
        <w:rPr>
          <w:rFonts w:ascii="Arial" w:eastAsia="Calibri" w:hAnsi="Arial" w:cs="Arial"/>
          <w:sz w:val="24"/>
          <w:szCs w:val="24"/>
        </w:rPr>
        <w:t>Adhmaid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>,</w:t>
      </w:r>
    </w:p>
    <w:p w:rsid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32340">
        <w:rPr>
          <w:rFonts w:ascii="Arial" w:eastAsia="Calibri" w:hAnsi="Arial" w:cs="Arial"/>
          <w:sz w:val="24"/>
          <w:szCs w:val="24"/>
        </w:rPr>
        <w:t xml:space="preserve"> 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Bhaile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Átha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Cliath</w:t>
      </w:r>
      <w:proofErr w:type="spellEnd"/>
      <w:r w:rsidR="00673B1E">
        <w:rPr>
          <w:rFonts w:ascii="Arial" w:eastAsia="Calibri" w:hAnsi="Arial" w:cs="Arial"/>
          <w:sz w:val="24"/>
          <w:szCs w:val="24"/>
        </w:rPr>
        <w:t xml:space="preserve"> 8.</w:t>
      </w:r>
    </w:p>
    <w:p w:rsidR="00673B1E" w:rsidRDefault="00EF396B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32340">
        <w:rPr>
          <w:rFonts w:ascii="Arial" w:eastAsia="Calibri" w:hAnsi="Arial" w:cs="Arial"/>
          <w:sz w:val="24"/>
          <w:szCs w:val="24"/>
        </w:rPr>
        <w:t xml:space="preserve">  </w:t>
      </w:r>
      <w:r w:rsidR="00650DD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673B1E" w:rsidRPr="00E17A9C">
        <w:rPr>
          <w:rFonts w:ascii="Arial" w:eastAsia="Calibri" w:hAnsi="Arial" w:cs="Arial"/>
          <w:b/>
          <w:sz w:val="24"/>
          <w:szCs w:val="24"/>
        </w:rPr>
        <w:t>Éirchód</w:t>
      </w:r>
      <w:proofErr w:type="spellEnd"/>
      <w:r w:rsidR="00673B1E" w:rsidRPr="00E17A9C">
        <w:rPr>
          <w:rFonts w:ascii="Arial" w:eastAsia="Calibri" w:hAnsi="Arial" w:cs="Arial"/>
          <w:b/>
          <w:sz w:val="24"/>
          <w:szCs w:val="24"/>
        </w:rPr>
        <w:t>:</w:t>
      </w:r>
      <w:r w:rsidR="00673B1E">
        <w:rPr>
          <w:rFonts w:ascii="Arial" w:eastAsia="Calibri" w:hAnsi="Arial" w:cs="Arial"/>
          <w:sz w:val="24"/>
          <w:szCs w:val="24"/>
        </w:rPr>
        <w:t xml:space="preserve"> D08 3F3F</w:t>
      </w:r>
    </w:p>
    <w:p w:rsidR="00C32340" w:rsidRDefault="00C32340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C32340" w:rsidRPr="00673B1E" w:rsidRDefault="00650DDA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Ríomhphost</w:t>
      </w:r>
      <w:proofErr w:type="spellEnd"/>
      <w:r w:rsidR="00C32340" w:rsidRPr="00650DDA">
        <w:rPr>
          <w:rFonts w:ascii="Arial" w:eastAsia="Calibri" w:hAnsi="Arial" w:cs="Arial"/>
          <w:b/>
          <w:sz w:val="24"/>
          <w:szCs w:val="24"/>
        </w:rPr>
        <w:t>:</w:t>
      </w:r>
      <w:r w:rsidR="00C32340">
        <w:rPr>
          <w:rFonts w:ascii="Arial" w:eastAsia="Calibri" w:hAnsi="Arial" w:cs="Arial"/>
          <w:sz w:val="24"/>
          <w:szCs w:val="24"/>
        </w:rPr>
        <w:t xml:space="preserve"> </w:t>
      </w:r>
      <w:r w:rsidR="00C32340" w:rsidRPr="007F7B44">
        <w:rPr>
          <w:rFonts w:ascii="Arial" w:eastAsia="Calibri" w:hAnsi="Arial" w:cs="Arial"/>
          <w:sz w:val="24"/>
          <w:szCs w:val="24"/>
        </w:rPr>
        <w:t>esg@dublincity.ie</w:t>
      </w:r>
    </w:p>
    <w:p w:rsidR="00673B1E" w:rsidRPr="00FD66DB" w:rsidRDefault="00673B1E" w:rsidP="00673B1E">
      <w:pPr>
        <w:spacing w:after="0" w:line="276" w:lineRule="auto"/>
        <w:rPr>
          <w:rFonts w:ascii="Times New Roman" w:eastAsia="Calibri" w:hAnsi="Times New Roman" w:cs="Times New Roman"/>
        </w:rPr>
      </w:pPr>
    </w:p>
    <w:p w:rsidR="00673B1E" w:rsidRPr="00673B1E" w:rsidRDefault="00650DDA" w:rsidP="00673B1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702733">
        <w:rPr>
          <w:rFonts w:ascii="Arial" w:eastAsia="Calibri" w:hAnsi="Arial" w:cs="Arial"/>
          <w:b/>
          <w:sz w:val="24"/>
          <w:szCs w:val="24"/>
        </w:rPr>
        <w:t>Guthán</w:t>
      </w:r>
      <w:proofErr w:type="spellEnd"/>
      <w:r w:rsidR="00673B1E" w:rsidRPr="00702733">
        <w:rPr>
          <w:rFonts w:ascii="Arial" w:eastAsia="Calibri" w:hAnsi="Arial" w:cs="Arial"/>
          <w:b/>
          <w:sz w:val="24"/>
          <w:szCs w:val="24"/>
        </w:rPr>
        <w:t xml:space="preserve"> 222 2233</w:t>
      </w:r>
      <w:r w:rsidR="00C32340" w:rsidRP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proofErr w:type="gramStart"/>
      <w:r w:rsidR="00C32340">
        <w:rPr>
          <w:rFonts w:ascii="Arial" w:eastAsia="Calibri" w:hAnsi="Arial" w:cs="Arial"/>
          <w:sz w:val="28"/>
          <w:szCs w:val="28"/>
        </w:rPr>
        <w:t>chun</w:t>
      </w:r>
      <w:proofErr w:type="spellEnd"/>
      <w:proofErr w:type="gram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teacht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ar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eolas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breise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faoi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conas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iarratas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 xml:space="preserve"> a </w:t>
      </w:r>
      <w:proofErr w:type="spellStart"/>
      <w:r w:rsidR="00C32340">
        <w:rPr>
          <w:rFonts w:ascii="Arial" w:eastAsia="Calibri" w:hAnsi="Arial" w:cs="Arial"/>
          <w:sz w:val="28"/>
          <w:szCs w:val="28"/>
        </w:rPr>
        <w:t>dhéanamh</w:t>
      </w:r>
      <w:proofErr w:type="spellEnd"/>
      <w:r w:rsidR="00C32340">
        <w:rPr>
          <w:rFonts w:ascii="Arial" w:eastAsia="Calibri" w:hAnsi="Arial" w:cs="Arial"/>
          <w:sz w:val="28"/>
          <w:szCs w:val="28"/>
        </w:rPr>
        <w:t>.</w:t>
      </w:r>
    </w:p>
    <w:p w:rsidR="00673B1E" w:rsidRDefault="00673B1E" w:rsidP="00673B1E">
      <w:pPr>
        <w:spacing w:after="0" w:line="276" w:lineRule="auto"/>
        <w:rPr>
          <w:rFonts w:ascii="Arial" w:eastAsia="Calibri" w:hAnsi="Arial" w:cs="Arial"/>
          <w:sz w:val="28"/>
          <w:szCs w:val="28"/>
        </w:rPr>
      </w:pPr>
    </w:p>
    <w:p w:rsidR="00673B1E" w:rsidRPr="00FD66DB" w:rsidRDefault="00673B1E" w:rsidP="00673B1E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An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Rialachán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Ginearálta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um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Chosaint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Sonraí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(an RGCS) (AE) 2016/679</w:t>
      </w:r>
    </w:p>
    <w:p w:rsidR="00673B1E" w:rsidRPr="00673B1E" w:rsidRDefault="00673B1E" w:rsidP="00673B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Coimeádfar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t-</w:t>
      </w:r>
      <w:proofErr w:type="spellStart"/>
      <w:r>
        <w:rPr>
          <w:rFonts w:ascii="Arial" w:eastAsia="Calibri" w:hAnsi="Arial" w:cs="Arial"/>
          <w:sz w:val="24"/>
          <w:szCs w:val="24"/>
        </w:rPr>
        <w:t>eolas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go </w:t>
      </w:r>
      <w:proofErr w:type="spellStart"/>
      <w:r>
        <w:rPr>
          <w:rFonts w:ascii="Arial" w:eastAsia="Calibri" w:hAnsi="Arial" w:cs="Arial"/>
          <w:sz w:val="24"/>
          <w:szCs w:val="24"/>
        </w:rPr>
        <w:t>léir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san </w:t>
      </w:r>
      <w:proofErr w:type="spellStart"/>
      <w:r>
        <w:rPr>
          <w:rFonts w:ascii="Arial" w:eastAsia="Calibri" w:hAnsi="Arial" w:cs="Arial"/>
          <w:sz w:val="24"/>
          <w:szCs w:val="24"/>
        </w:rPr>
        <w:t>iarratas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mar </w:t>
      </w:r>
      <w:proofErr w:type="spellStart"/>
      <w:r>
        <w:rPr>
          <w:rFonts w:ascii="Arial" w:eastAsia="Calibri" w:hAnsi="Arial" w:cs="Arial"/>
          <w:sz w:val="24"/>
          <w:szCs w:val="24"/>
        </w:rPr>
        <w:t>thaifead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faoin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RGCS. Leagtar amach an </w:t>
      </w:r>
      <w:proofErr w:type="spellStart"/>
      <w:r>
        <w:rPr>
          <w:rFonts w:ascii="Arial" w:eastAsia="Calibri" w:hAnsi="Arial" w:cs="Arial"/>
          <w:sz w:val="24"/>
          <w:szCs w:val="24"/>
        </w:rPr>
        <w:t>bunús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dlí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atá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leis an </w:t>
      </w:r>
      <w:proofErr w:type="spellStart"/>
      <w:r>
        <w:rPr>
          <w:rFonts w:ascii="Arial" w:eastAsia="Calibri" w:hAnsi="Arial" w:cs="Arial"/>
          <w:sz w:val="24"/>
          <w:szCs w:val="24"/>
        </w:rPr>
        <w:t>eolas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seo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Calibri" w:hAnsi="Arial" w:cs="Arial"/>
          <w:sz w:val="24"/>
          <w:szCs w:val="24"/>
        </w:rPr>
        <w:t>choimeád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Calibri" w:hAnsi="Arial" w:cs="Arial"/>
          <w:sz w:val="24"/>
          <w:szCs w:val="24"/>
        </w:rPr>
        <w:t>Acht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dTithe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sz w:val="24"/>
          <w:szCs w:val="24"/>
        </w:rPr>
        <w:t>Forálacha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Ilghnéitheacha</w:t>
      </w:r>
      <w:proofErr w:type="spellEnd"/>
      <w:r>
        <w:rPr>
          <w:rFonts w:ascii="Arial" w:eastAsia="Calibri" w:hAnsi="Arial" w:cs="Arial"/>
          <w:sz w:val="24"/>
          <w:szCs w:val="24"/>
        </w:rPr>
        <w:t>), 1992 – Alt 32(2), an tAcht um Chosaint Sonraí, 2018, Alt 52, Alt 3 agus 4,</w:t>
      </w:r>
      <w:r>
        <w:rPr>
          <w:rFonts w:ascii="Arial" w:eastAsia="Calibri" w:hAnsi="Arial" w:cs="Arial"/>
          <w:color w:val="666666"/>
          <w:sz w:val="24"/>
          <w:szCs w:val="24"/>
          <w:shd w:val="clear" w:color="auto" w:fill="FFFFFF"/>
        </w:rPr>
        <w:t> </w:t>
      </w:r>
      <w:hyperlink r:id="rId6" w:history="1">
        <w:r>
          <w:rPr>
            <w:rFonts w:ascii="Arial" w:eastAsia="Calibri" w:hAnsi="Arial" w:cs="Arial"/>
            <w:sz w:val="24"/>
            <w:szCs w:val="24"/>
          </w:rPr>
          <w:t>an tAcht um Ghairmithe Sláinte agus Cúraim Shóisialaigh, 2005</w:t>
        </w:r>
      </w:hyperlink>
      <w:r>
        <w:rPr>
          <w:rFonts w:ascii="Arial" w:eastAsia="Calibri" w:hAnsi="Arial" w:cs="Arial"/>
          <w:sz w:val="24"/>
          <w:szCs w:val="24"/>
        </w:rPr>
        <w:t xml:space="preserve">, Alt 2, </w:t>
      </w:r>
      <w:hyperlink r:id="rId7" w:history="1">
        <w:r>
          <w:rPr>
            <w:rFonts w:ascii="Arial" w:eastAsia="Calibri" w:hAnsi="Arial" w:cs="Arial"/>
            <w:sz w:val="24"/>
            <w:szCs w:val="24"/>
          </w:rPr>
          <w:t>An tAcht um Aitheantóirí Sláinte, 2014</w:t>
        </w:r>
      </w:hyperlink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673B1E" w:rsidRPr="00673B1E" w:rsidRDefault="00673B1E" w:rsidP="00673B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Coimeádaimid sonraí ar feadh 7 mbliana, seachas nuair a mholtar tosaíocht tithíochta, agus coimeádaimid </w:t>
      </w:r>
      <w:proofErr w:type="gramStart"/>
      <w:r>
        <w:rPr>
          <w:rFonts w:ascii="Arial" w:eastAsia="Calibri" w:hAnsi="Arial" w:cs="Arial"/>
          <w:sz w:val="24"/>
          <w:szCs w:val="24"/>
        </w:rPr>
        <w:t>an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t-eolas, sa chás sin, go dtí go nglactar le tairiscint cóiríochta, nó faoi chúinsí eisceachtúla eile. </w:t>
      </w:r>
    </w:p>
    <w:p w:rsidR="00673B1E" w:rsidRPr="00673B1E" w:rsidRDefault="00673B1E" w:rsidP="00673B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Nuair a bhíonn measúnú á dhéanamh againn ar an iarratas seo, féadfaimid d’eolas a roinnt le rannóga de Chomhairle Cathrach Bhaile Átha Cliath, </w:t>
      </w:r>
      <w:proofErr w:type="gramStart"/>
      <w:r>
        <w:rPr>
          <w:rFonts w:ascii="Arial" w:eastAsia="Calibri" w:hAnsi="Arial" w:cs="Arial"/>
          <w:sz w:val="24"/>
          <w:szCs w:val="24"/>
        </w:rPr>
        <w:t>na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Gardaí, FSS, TUSLA - an Ghníomhaireacht um Leanaí agus an Teaghlach, comhlachtaí deonacha nó aon chomhlachtaí eile údaraithe a d’fhéadfadh cabhrú le breithniú a dhéanamh ar d’iarratas, inár dtuairim.</w:t>
      </w:r>
    </w:p>
    <w:p w:rsidR="00F40F1C" w:rsidRPr="00F40F1C" w:rsidRDefault="00673B1E" w:rsidP="00075C6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B’fhéidir go mbeidh ceanglas dlíthiúil orainn, faoi chúinsí áirithe, sonraí a roinnt atá á gcoimeád againn. </w:t>
      </w:r>
    </w:p>
    <w:p w:rsidR="00673B1E" w:rsidRPr="00F40F1C" w:rsidRDefault="00673B1E" w:rsidP="00075C6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Chun teacht ar eolas breise, féach ráiteas príobháideachais Chomhairle Cathrach Bhaile Átha Cliath ar dublincity.ie</w:t>
      </w: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E17A9C" w:rsidRPr="00FD66DB" w:rsidRDefault="00E17A9C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1164F2" w:rsidRDefault="00673B1E" w:rsidP="00673B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after="0" w:line="276" w:lineRule="auto"/>
        <w:jc w:val="center"/>
        <w:rPr>
          <w:rFonts w:ascii="Arial" w:eastAsia="Calibri" w:hAnsi="Arial" w:cs="Arial"/>
          <w:b/>
          <w:sz w:val="40"/>
          <w:szCs w:val="40"/>
        </w:rPr>
      </w:pPr>
      <w:proofErr w:type="spellStart"/>
      <w:r>
        <w:rPr>
          <w:rFonts w:ascii="Arial" w:eastAsia="Calibri" w:hAnsi="Arial" w:cs="Arial"/>
          <w:b/>
          <w:bCs/>
          <w:sz w:val="40"/>
          <w:szCs w:val="40"/>
        </w:rPr>
        <w:lastRenderedPageBreak/>
        <w:t>Achomharc</w:t>
      </w:r>
      <w:proofErr w:type="spellEnd"/>
      <w:r>
        <w:rPr>
          <w:rFonts w:ascii="Arial" w:eastAsia="Calibri" w:hAnsi="Arial" w:cs="Arial"/>
          <w:b/>
          <w:bCs/>
          <w:sz w:val="40"/>
          <w:szCs w:val="40"/>
        </w:rPr>
        <w:t xml:space="preserve"> a </w:t>
      </w:r>
      <w:proofErr w:type="spellStart"/>
      <w:r>
        <w:rPr>
          <w:rFonts w:ascii="Arial" w:eastAsia="Calibri" w:hAnsi="Arial" w:cs="Arial"/>
          <w:b/>
          <w:bCs/>
          <w:sz w:val="40"/>
          <w:szCs w:val="40"/>
        </w:rPr>
        <w:t>dhéanamh</w:t>
      </w:r>
      <w:proofErr w:type="spellEnd"/>
      <w:r>
        <w:rPr>
          <w:rFonts w:ascii="Arial" w:eastAsia="Calibri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40"/>
          <w:szCs w:val="40"/>
        </w:rPr>
        <w:t>faoin</w:t>
      </w:r>
      <w:proofErr w:type="spellEnd"/>
      <w:r>
        <w:rPr>
          <w:rFonts w:ascii="Arial" w:eastAsia="Calibri" w:hAnsi="Arial" w:cs="Arial"/>
          <w:b/>
          <w:bCs/>
          <w:sz w:val="40"/>
          <w:szCs w:val="40"/>
        </w:rPr>
        <w:t xml:space="preserve"> Scéim Foras Eisceachtúil Sóisialta (FES)</w:t>
      </w:r>
    </w:p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p w:rsidR="00673B1E" w:rsidRPr="00FD66DB" w:rsidRDefault="00673B1E" w:rsidP="00673B1E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proofErr w:type="spellStart"/>
      <w:r>
        <w:rPr>
          <w:rFonts w:ascii="Arial" w:eastAsia="Calibri" w:hAnsi="Arial" w:cs="Arial"/>
          <w:sz w:val="28"/>
          <w:szCs w:val="28"/>
        </w:rPr>
        <w:t>Líon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an </w:t>
      </w:r>
      <w:proofErr w:type="spellStart"/>
      <w:r>
        <w:rPr>
          <w:rFonts w:ascii="Arial" w:eastAsia="Calibri" w:hAnsi="Arial" w:cs="Arial"/>
          <w:sz w:val="28"/>
          <w:szCs w:val="28"/>
        </w:rPr>
        <w:t>fhoirm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i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mbloclitreacha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Calibri" w:hAnsi="Arial" w:cs="Arial"/>
          <w:sz w:val="28"/>
          <w:szCs w:val="28"/>
        </w:rPr>
        <w:t>trí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úsáid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 </w:t>
      </w:r>
      <w:proofErr w:type="spellStart"/>
      <w:r>
        <w:rPr>
          <w:rFonts w:ascii="Arial" w:eastAsia="Calibri" w:hAnsi="Arial" w:cs="Arial"/>
          <w:sz w:val="28"/>
          <w:szCs w:val="28"/>
        </w:rPr>
        <w:t>bhaint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as </w:t>
      </w:r>
      <w:proofErr w:type="spellStart"/>
      <w:r>
        <w:rPr>
          <w:rFonts w:ascii="Arial" w:eastAsia="Calibri" w:hAnsi="Arial" w:cs="Arial"/>
          <w:sz w:val="28"/>
          <w:szCs w:val="28"/>
        </w:rPr>
        <w:t>peann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dubh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, agus cinntigh go líontar </w:t>
      </w:r>
      <w:proofErr w:type="gramStart"/>
      <w:r>
        <w:rPr>
          <w:rFonts w:ascii="Arial" w:eastAsia="Calibri" w:hAnsi="Arial" w:cs="Arial"/>
          <w:sz w:val="28"/>
          <w:szCs w:val="28"/>
        </w:rPr>
        <w:t>na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Míreanna ábhartha go léir. Caithfidh </w:t>
      </w:r>
      <w:proofErr w:type="gramStart"/>
      <w:r>
        <w:rPr>
          <w:rFonts w:ascii="Arial" w:eastAsia="Calibri" w:hAnsi="Arial" w:cs="Arial"/>
          <w:sz w:val="28"/>
          <w:szCs w:val="28"/>
        </w:rPr>
        <w:t>an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t-iarratasóir/na hiarratasóirí ar thithíocht/aistriú é a shíniú:</w:t>
      </w:r>
    </w:p>
    <w:p w:rsidR="00673B1E" w:rsidRPr="00FD66DB" w:rsidRDefault="00673B1E" w:rsidP="00673B1E">
      <w:pPr>
        <w:spacing w:after="0" w:line="240" w:lineRule="auto"/>
        <w:rPr>
          <w:rFonts w:ascii="Helvetica" w:eastAsia="Calibri" w:hAnsi="Helvetic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673B1E" w:rsidRPr="00FD66DB" w:rsidTr="00D26A79">
        <w:trPr>
          <w:trHeight w:val="288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Mír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1: 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Sonraí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Pearsanta</w:t>
            </w:r>
            <w:proofErr w:type="spellEnd"/>
          </w:p>
        </w:tc>
      </w:tr>
      <w:tr w:rsidR="00673B1E" w:rsidRPr="00FD66DB" w:rsidTr="00D26A79">
        <w:trPr>
          <w:trHeight w:val="9952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Ainm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neacha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>: ________________________________________________________________________________________________________________________________________________________________________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Seoladh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Seoladh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comhfhreagrais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más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éagsúil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ón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gceann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thuas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Uimhir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ghutháin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UPSP: ________________________________________________________________________________________________________________</w:t>
            </w:r>
          </w:p>
        </w:tc>
      </w:tr>
      <w:tr w:rsidR="00673B1E" w:rsidRPr="00FD66DB" w:rsidTr="00D26A79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hideMark/>
          </w:tcPr>
          <w:p w:rsidR="00673B1E" w:rsidRPr="00FD66DB" w:rsidRDefault="00673B1E" w:rsidP="00D26A79">
            <w:pPr>
              <w:shd w:val="clear" w:color="auto" w:fill="ED7D31" w:themeFill="accent2"/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673B1E" w:rsidRPr="00FD66DB" w:rsidTr="00D26A79">
        <w:trPr>
          <w:trHeight w:val="1530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3B1E" w:rsidRDefault="00673B1E" w:rsidP="00D26A79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lastRenderedPageBreak/>
              <w:t>Mír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2: 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Forais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le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hAchomharc</w:t>
            </w:r>
            <w:proofErr w:type="spellEnd"/>
          </w:p>
          <w:p w:rsidR="00673B1E" w:rsidRPr="00C47F46" w:rsidRDefault="00673B1E" w:rsidP="00D26A79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Tabhair cuntas ar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an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</w:rPr>
              <w:t xml:space="preserve"> bhfáth go bhfuil tú míshásta leis an gcinneadh seo agus ar na sonraí go léir ar mian leat go ndéanfar breithniú orthu. Más gá, is féidir leat bileog bhreise pháipéir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</w:rPr>
              <w:t xml:space="preserve"> úsáid.</w:t>
            </w:r>
          </w:p>
        </w:tc>
      </w:tr>
      <w:tr w:rsidR="00673B1E" w:rsidRPr="00FD66DB" w:rsidTr="0013787A">
        <w:trPr>
          <w:trHeight w:val="5917"/>
        </w:trPr>
        <w:tc>
          <w:tcPr>
            <w:tcW w:w="8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after="0" w:line="276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50DDA">
              <w:rPr>
                <w:rFonts w:ascii="Helvetica" w:eastAsia="Calibri" w:hAnsi="Helvetica" w:cs="Times New Roman"/>
                <w:sz w:val="32"/>
                <w:szCs w:val="32"/>
              </w:rPr>
              <w:t>_______________</w:t>
            </w:r>
            <w:r w:rsidR="0013787A">
              <w:rPr>
                <w:rFonts w:ascii="Helvetica" w:eastAsia="Calibri" w:hAnsi="Helvetica" w:cs="Times New Roman"/>
                <w:sz w:val="32"/>
                <w:szCs w:val="32"/>
              </w:rPr>
              <w:t>_________________________________________________</w:t>
            </w:r>
          </w:p>
          <w:p w:rsidR="00673B1E" w:rsidRPr="00FD66DB" w:rsidRDefault="00673B1E" w:rsidP="00D26A79">
            <w:pPr>
              <w:spacing w:after="0" w:line="36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498"/>
      </w:tblGrid>
      <w:tr w:rsidR="00673B1E" w:rsidRPr="00FD66DB" w:rsidTr="00D26A79"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Mír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3: 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Fianaise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thacaíochta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nua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ó 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ghairmí</w:t>
            </w:r>
            <w:proofErr w:type="spellEnd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ghairmithe</w:t>
            </w:r>
            <w:proofErr w:type="spellEnd"/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Tabhair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liosta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d’aon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cháipéisí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breise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mian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leat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go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ndéanfar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breithniú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orthu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d’achomharc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Seol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aghaidh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iad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leis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an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bhfoirm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seo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nó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cuir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iúl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má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bheidh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siad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á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seoladh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ar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aghaidh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agat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níos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déanaí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>.</w:t>
            </w:r>
          </w:p>
        </w:tc>
      </w:tr>
      <w:tr w:rsidR="00673B1E" w:rsidRPr="00FD66DB" w:rsidTr="00D26A79">
        <w:trPr>
          <w:trHeight w:val="459"/>
        </w:trPr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1E" w:rsidRPr="00FD66DB" w:rsidRDefault="00673B1E" w:rsidP="00D26A79">
            <w:pPr>
              <w:spacing w:after="0" w:line="240" w:lineRule="auto"/>
              <w:rPr>
                <w:rFonts w:ascii="Helvetica" w:eastAsia="Calibri" w:hAnsi="Helvetica" w:cs="Times New Roman"/>
              </w:rPr>
            </w:pPr>
            <w:proofErr w:type="spellStart"/>
            <w:r>
              <w:rPr>
                <w:rFonts w:ascii="Helvetica" w:eastAsia="Calibri" w:hAnsi="Helvetica" w:cs="Times New Roman"/>
              </w:rPr>
              <w:t>D’úsáid</w:t>
            </w:r>
            <w:proofErr w:type="spellEnd"/>
            <w:r>
              <w:rPr>
                <w:rFonts w:ascii="Helvetica" w:eastAsia="Calibri" w:hAnsi="Helvetica" w:cs="Times New Roman"/>
              </w:rPr>
              <w:t xml:space="preserve"> </w:t>
            </w:r>
            <w:proofErr w:type="spellStart"/>
            <w:r>
              <w:rPr>
                <w:rFonts w:ascii="Helvetica" w:eastAsia="Calibri" w:hAnsi="Helvetica" w:cs="Times New Roman"/>
              </w:rPr>
              <w:t>oifige</w:t>
            </w:r>
            <w:proofErr w:type="spellEnd"/>
            <w:r>
              <w:rPr>
                <w:rFonts w:ascii="Helvetica" w:eastAsia="Calibri" w:hAnsi="Helvetica" w:cs="Times New Roman"/>
              </w:rPr>
              <w:t xml:space="preserve"> </w:t>
            </w:r>
            <w:proofErr w:type="spellStart"/>
            <w:r>
              <w:rPr>
                <w:rFonts w:ascii="Helvetica" w:eastAsia="Calibri" w:hAnsi="Helvetica" w:cs="Times New Roman"/>
              </w:rPr>
              <w:t>amháin</w:t>
            </w:r>
            <w:proofErr w:type="spellEnd"/>
          </w:p>
        </w:tc>
      </w:tr>
      <w:tr w:rsidR="00673B1E" w:rsidRPr="00FD66DB" w:rsidTr="00D26A79">
        <w:tc>
          <w:tcPr>
            <w:tcW w:w="7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1.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673B1E" w:rsidRPr="00FD66DB" w:rsidTr="00D26A79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673B1E" w:rsidRPr="00FD66DB" w:rsidTr="00D26A79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673B1E" w:rsidRPr="00FD66DB" w:rsidTr="00D26A79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  <w:tr w:rsidR="00673B1E" w:rsidRPr="00FD66DB" w:rsidTr="00D26A79"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  <w:r>
              <w:rPr>
                <w:rFonts w:ascii="Helvetica" w:eastAsia="Calibri" w:hAnsi="Helvetica" w:cs="Times New Roman"/>
                <w:sz w:val="32"/>
                <w:szCs w:val="32"/>
              </w:rPr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before="240" w:after="0" w:line="240" w:lineRule="auto"/>
              <w:rPr>
                <w:rFonts w:ascii="Helvetica" w:eastAsia="Calibri" w:hAnsi="Helvetica" w:cs="Times New Roman"/>
                <w:sz w:val="32"/>
                <w:szCs w:val="32"/>
              </w:rPr>
            </w:pPr>
          </w:p>
        </w:tc>
      </w:tr>
    </w:tbl>
    <w:p w:rsidR="00673B1E" w:rsidRPr="00FD66DB" w:rsidRDefault="00673B1E" w:rsidP="00673B1E">
      <w:pPr>
        <w:spacing w:after="0" w:line="276" w:lineRule="auto"/>
        <w:rPr>
          <w:rFonts w:ascii="Helvetica" w:eastAsia="Calibri" w:hAnsi="Helvetica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73B1E" w:rsidRPr="00FD66DB" w:rsidTr="00D26A7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lastRenderedPageBreak/>
              <w:t xml:space="preserve">Mír 4: 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Gníomhaire a Ainmniú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Cuirfear thú ar an eolas ar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an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</w:rPr>
              <w:t xml:space="preserve"> gcinneadh a rinneadh faoi d’achomharc i scríbhinn. Más mian leat Gníomhaire (duine eile) </w:t>
            </w:r>
            <w:proofErr w:type="gramStart"/>
            <w:r>
              <w:rPr>
                <w:rFonts w:ascii="Arial" w:eastAsia="Calibri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eastAsia="Calibri" w:hAnsi="Arial" w:cs="Arial"/>
                <w:sz w:val="28"/>
                <w:szCs w:val="28"/>
              </w:rPr>
              <w:t xml:space="preserve"> ainmniú chun gníomhú thar do cheann ina ionad sin, tabhair sonraí fúthu thíos. </w:t>
            </w:r>
            <w:r w:rsidRPr="0013787A">
              <w:rPr>
                <w:rFonts w:ascii="Arial" w:eastAsia="Calibri" w:hAnsi="Arial" w:cs="Arial"/>
                <w:b/>
                <w:sz w:val="28"/>
                <w:szCs w:val="28"/>
              </w:rPr>
              <w:t xml:space="preserve">Má roghnaíonn tú an rogha seo, ní scríobhfaimid ansin ach leis </w:t>
            </w:r>
            <w:proofErr w:type="gramStart"/>
            <w:r w:rsidRPr="0013787A">
              <w:rPr>
                <w:rFonts w:ascii="Arial" w:eastAsia="Calibri" w:hAnsi="Arial" w:cs="Arial"/>
                <w:b/>
                <w:sz w:val="28"/>
                <w:szCs w:val="28"/>
              </w:rPr>
              <w:t>an</w:t>
            </w:r>
            <w:proofErr w:type="gramEnd"/>
            <w:r w:rsidRPr="0013787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3787A">
              <w:rPr>
                <w:rFonts w:ascii="Arial" w:eastAsia="Calibri" w:hAnsi="Arial" w:cs="Arial"/>
                <w:b/>
                <w:sz w:val="28"/>
                <w:szCs w:val="28"/>
              </w:rPr>
              <w:t>nGníomhaire</w:t>
            </w:r>
            <w:proofErr w:type="spellEnd"/>
            <w:r w:rsidRPr="0013787A">
              <w:rPr>
                <w:rFonts w:ascii="Arial" w:eastAsia="Calibri" w:hAnsi="Arial" w:cs="Arial"/>
                <w:b/>
                <w:sz w:val="28"/>
                <w:szCs w:val="28"/>
              </w:rPr>
              <w:t>.</w:t>
            </w:r>
          </w:p>
        </w:tc>
      </w:tr>
      <w:tr w:rsidR="00673B1E" w:rsidRPr="00FD66DB" w:rsidTr="00D26A7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Ainm an Ghníomhaire: 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Seoladh an Ghníomhaire: </w:t>
            </w: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Uimhir ghutháin an Ghníomhaire:</w:t>
            </w:r>
          </w:p>
          <w:p w:rsidR="00673B1E" w:rsidRPr="00FD66DB" w:rsidRDefault="00673B1E" w:rsidP="00D26A79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________________________________________________________ </w:t>
            </w: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673B1E" w:rsidRPr="00FD66DB" w:rsidRDefault="00673B1E" w:rsidP="00673B1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73B1E" w:rsidRPr="00FD66DB" w:rsidTr="00D26A7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Mír 5: </w:t>
            </w:r>
            <w:r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Síniú agus Dáta</w:t>
            </w:r>
          </w:p>
        </w:tc>
      </w:tr>
      <w:tr w:rsidR="00673B1E" w:rsidRPr="00FD66DB" w:rsidTr="00D26A7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Tugaim toiliú don Príomhoifigeach Leasa Tithíochta nó don bhall foirne ainmnithe teagmháil a dhéanamh le haon duine nó comhlacht ábhartha maidir le m’iarratas.</w:t>
            </w: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Sínithe: ________________________________________________________________________________________________________________</w:t>
            </w: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Dáta: ___________________________________________________</w:t>
            </w:r>
          </w:p>
          <w:p w:rsidR="00673B1E" w:rsidRPr="00FD66DB" w:rsidRDefault="00673B1E" w:rsidP="00D26A79">
            <w:pPr>
              <w:spacing w:after="0" w:line="276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590A5B" w:rsidRDefault="0089118F"/>
    <w:p w:rsidR="0072366E" w:rsidRDefault="007236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Seicliosta</w:t>
      </w:r>
    </w:p>
    <w:p w:rsidR="0072366E" w:rsidRPr="0013787A" w:rsidRDefault="0072366E" w:rsidP="0013787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787A">
        <w:rPr>
          <w:rFonts w:ascii="Arial" w:hAnsi="Arial" w:cs="Arial"/>
          <w:sz w:val="28"/>
          <w:szCs w:val="28"/>
        </w:rPr>
        <w:t xml:space="preserve">Ar líon tú </w:t>
      </w:r>
      <w:proofErr w:type="gramStart"/>
      <w:r w:rsidRPr="0013787A">
        <w:rPr>
          <w:rFonts w:ascii="Arial" w:hAnsi="Arial" w:cs="Arial"/>
          <w:sz w:val="28"/>
          <w:szCs w:val="28"/>
        </w:rPr>
        <w:t>na</w:t>
      </w:r>
      <w:proofErr w:type="gramEnd"/>
      <w:r w:rsidRPr="0013787A">
        <w:rPr>
          <w:rFonts w:ascii="Arial" w:hAnsi="Arial" w:cs="Arial"/>
          <w:sz w:val="28"/>
          <w:szCs w:val="28"/>
        </w:rPr>
        <w:t xml:space="preserve"> míreanna ábhartha go léir?</w:t>
      </w:r>
    </w:p>
    <w:p w:rsidR="0072366E" w:rsidRPr="0013787A" w:rsidRDefault="0072366E" w:rsidP="0013787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787A">
        <w:rPr>
          <w:rFonts w:ascii="Arial" w:hAnsi="Arial" w:cs="Arial"/>
          <w:sz w:val="28"/>
          <w:szCs w:val="28"/>
        </w:rPr>
        <w:t xml:space="preserve">Ar shínigh tú an fhoirm </w:t>
      </w:r>
      <w:proofErr w:type="gramStart"/>
      <w:r w:rsidRPr="0013787A">
        <w:rPr>
          <w:rFonts w:ascii="Arial" w:hAnsi="Arial" w:cs="Arial"/>
          <w:sz w:val="28"/>
          <w:szCs w:val="28"/>
        </w:rPr>
        <w:t>ag</w:t>
      </w:r>
      <w:proofErr w:type="gramEnd"/>
      <w:r w:rsidRPr="0013787A">
        <w:rPr>
          <w:rFonts w:ascii="Arial" w:hAnsi="Arial" w:cs="Arial"/>
          <w:sz w:val="28"/>
          <w:szCs w:val="28"/>
        </w:rPr>
        <w:t xml:space="preserve"> Mír 5?</w:t>
      </w:r>
    </w:p>
    <w:p w:rsidR="0072366E" w:rsidRPr="0013787A" w:rsidRDefault="0072366E" w:rsidP="0013787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787A">
        <w:rPr>
          <w:rFonts w:ascii="Arial" w:hAnsi="Arial" w:cs="Arial"/>
          <w:sz w:val="28"/>
          <w:szCs w:val="28"/>
        </w:rPr>
        <w:t xml:space="preserve">Cuimhnigh gach cáipéis tacaíochta nua (más </w:t>
      </w:r>
      <w:proofErr w:type="gramStart"/>
      <w:r w:rsidRPr="0013787A">
        <w:rPr>
          <w:rFonts w:ascii="Arial" w:hAnsi="Arial" w:cs="Arial"/>
          <w:sz w:val="28"/>
          <w:szCs w:val="28"/>
        </w:rPr>
        <w:t>ann</w:t>
      </w:r>
      <w:proofErr w:type="gramEnd"/>
      <w:r w:rsidRPr="0013787A">
        <w:rPr>
          <w:rFonts w:ascii="Arial" w:hAnsi="Arial" w:cs="Arial"/>
          <w:sz w:val="28"/>
          <w:szCs w:val="28"/>
        </w:rPr>
        <w:t xml:space="preserve"> dóibh) a chur san áireamh leis an bhfoirm seo nó a chur in iúl cén cinn a sheolfaidh tú ar aghaidh níos déanaí.</w:t>
      </w:r>
    </w:p>
    <w:p w:rsidR="0072366E" w:rsidRPr="0072366E" w:rsidRDefault="0072366E">
      <w:pPr>
        <w:rPr>
          <w:rFonts w:ascii="Arial" w:hAnsi="Arial" w:cs="Arial"/>
          <w:sz w:val="28"/>
          <w:szCs w:val="28"/>
        </w:rPr>
      </w:pPr>
    </w:p>
    <w:sectPr w:rsidR="0072366E" w:rsidRPr="00723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3D2"/>
    <w:multiLevelType w:val="hybridMultilevel"/>
    <w:tmpl w:val="EF10DFA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62BDD"/>
    <w:multiLevelType w:val="hybridMultilevel"/>
    <w:tmpl w:val="BEC2B900"/>
    <w:lvl w:ilvl="0" w:tplc="1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1E"/>
    <w:rsid w:val="001050A7"/>
    <w:rsid w:val="0013787A"/>
    <w:rsid w:val="005E148C"/>
    <w:rsid w:val="005E15BF"/>
    <w:rsid w:val="00650DDA"/>
    <w:rsid w:val="00673B1E"/>
    <w:rsid w:val="00702733"/>
    <w:rsid w:val="0072366E"/>
    <w:rsid w:val="007D3DC7"/>
    <w:rsid w:val="0089118F"/>
    <w:rsid w:val="00AE30B8"/>
    <w:rsid w:val="00B554AD"/>
    <w:rsid w:val="00BF7F09"/>
    <w:rsid w:val="00C32340"/>
    <w:rsid w:val="00D9520A"/>
    <w:rsid w:val="00E17A9C"/>
    <w:rsid w:val="00EF396B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D54217-2DE4-4FCA-90E9-8955F59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3B1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ishstatutebook.ie/2014/en/act/pub/0015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ishstatutebook.ie/2005/en/act/pub/0027/index.html" TargetMode="External"/><Relationship Id="rId5" Type="http://schemas.openxmlformats.org/officeDocument/2006/relationships/hyperlink" Target="https://www.dublincity.ie/residential/housing/social-work-s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5938</Characters>
  <Application>Microsoft Office Word</Application>
  <DocSecurity>4</DocSecurity>
  <Lines>164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Helferty</dc:creator>
  <cp:keywords/>
  <dc:description/>
  <cp:lastModifiedBy>Eva Chudomelova</cp:lastModifiedBy>
  <cp:revision>2</cp:revision>
  <cp:lastPrinted>2021-03-24T19:07:00Z</cp:lastPrinted>
  <dcterms:created xsi:type="dcterms:W3CDTF">2021-04-15T15:51:00Z</dcterms:created>
  <dcterms:modified xsi:type="dcterms:W3CDTF">2021-04-15T15:51:00Z</dcterms:modified>
</cp:coreProperties>
</file>