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4C964" w14:textId="1D8C57FF" w:rsidR="008F43D3" w:rsidRDefault="006B3B34" w:rsidP="0010074C">
      <w:pPr>
        <w:keepNext/>
        <w:tabs>
          <w:tab w:val="right" w:pos="9639"/>
        </w:tabs>
        <w:ind w:right="3"/>
        <w:outlineLvl w:val="0"/>
        <w:rPr>
          <w:rFonts w:ascii="Arial" w:hAnsi="Arial" w:cs="Arial"/>
          <w:bCs/>
          <w:sz w:val="22"/>
          <w:szCs w:val="22"/>
          <w:lang w:val="en-GB"/>
        </w:rPr>
      </w:pPr>
      <w:bookmarkStart w:id="0" w:name="_Toc70501858"/>
      <w:r w:rsidRPr="008F43D3">
        <w:rPr>
          <w:rFonts w:ascii="Arial" w:hAnsi="Arial" w:cs="Arial"/>
          <w:bCs/>
          <w:sz w:val="22"/>
          <w:szCs w:val="22"/>
          <w:lang w:val="en-GB"/>
        </w:rPr>
        <w:t xml:space="preserve">To the </w:t>
      </w:r>
      <w:r w:rsidR="00ED49BA" w:rsidRPr="008F43D3">
        <w:rPr>
          <w:rFonts w:ascii="Arial" w:hAnsi="Arial" w:cs="Arial"/>
          <w:bCs/>
          <w:sz w:val="22"/>
          <w:szCs w:val="22"/>
          <w:lang w:val="en-GB"/>
        </w:rPr>
        <w:t>Lord Mayor and</w:t>
      </w:r>
      <w:r w:rsidR="00F958CF" w:rsidRPr="008F43D3">
        <w:rPr>
          <w:rFonts w:ascii="Arial" w:hAnsi="Arial" w:cs="Arial"/>
          <w:bCs/>
          <w:sz w:val="22"/>
          <w:szCs w:val="22"/>
          <w:lang w:val="en-GB"/>
        </w:rPr>
        <w:t xml:space="preserve"> </w:t>
      </w:r>
      <w:r w:rsidR="008F43D3">
        <w:rPr>
          <w:rFonts w:ascii="Arial" w:hAnsi="Arial" w:cs="Arial"/>
          <w:bCs/>
          <w:sz w:val="22"/>
          <w:szCs w:val="22"/>
          <w:lang w:val="en-GB"/>
        </w:rPr>
        <w:tab/>
      </w:r>
      <w:r w:rsidR="008F43D3" w:rsidRPr="008F43D3">
        <w:rPr>
          <w:rFonts w:ascii="Arial" w:hAnsi="Arial" w:cs="Arial"/>
          <w:bCs/>
          <w:sz w:val="22"/>
          <w:szCs w:val="22"/>
          <w:lang w:val="en-GB"/>
        </w:rPr>
        <w:t>Report No. 139/2021</w:t>
      </w:r>
    </w:p>
    <w:p w14:paraId="3A8918EE" w14:textId="195A037E" w:rsidR="0010074C" w:rsidRPr="008F43D3" w:rsidRDefault="00F958CF" w:rsidP="008F43D3">
      <w:pPr>
        <w:keepNext/>
        <w:tabs>
          <w:tab w:val="right" w:pos="9639"/>
        </w:tabs>
        <w:ind w:right="3"/>
        <w:outlineLvl w:val="0"/>
        <w:rPr>
          <w:rFonts w:ascii="Arial" w:hAnsi="Arial" w:cs="Arial"/>
          <w:bCs/>
          <w:sz w:val="22"/>
          <w:szCs w:val="22"/>
          <w:lang w:val="en-GB"/>
        </w:rPr>
      </w:pPr>
      <w:r w:rsidRPr="008F43D3">
        <w:rPr>
          <w:rFonts w:ascii="Arial" w:hAnsi="Arial" w:cs="Arial"/>
          <w:bCs/>
          <w:sz w:val="22"/>
          <w:szCs w:val="22"/>
          <w:lang w:val="en-GB"/>
        </w:rPr>
        <w:t>Members of Dublin City Council</w:t>
      </w:r>
      <w:bookmarkEnd w:id="0"/>
      <w:r w:rsidR="008F43D3">
        <w:rPr>
          <w:rFonts w:ascii="Arial" w:hAnsi="Arial" w:cs="Arial"/>
          <w:bCs/>
          <w:sz w:val="22"/>
          <w:szCs w:val="22"/>
          <w:lang w:val="en-GB"/>
        </w:rPr>
        <w:tab/>
      </w:r>
      <w:r w:rsidRPr="008F43D3">
        <w:rPr>
          <w:rFonts w:ascii="Arial" w:hAnsi="Arial" w:cs="Arial"/>
          <w:bCs/>
          <w:sz w:val="22"/>
          <w:szCs w:val="22"/>
          <w:lang w:val="en-GB"/>
        </w:rPr>
        <w:t xml:space="preserve">Report of the Assistant Chief Executive </w:t>
      </w:r>
    </w:p>
    <w:p w14:paraId="45224404" w14:textId="150E46A3" w:rsidR="00F958CF" w:rsidRPr="008F43D3" w:rsidRDefault="0010074C" w:rsidP="0010074C">
      <w:pPr>
        <w:tabs>
          <w:tab w:val="right" w:pos="9639"/>
        </w:tabs>
        <w:ind w:right="3"/>
        <w:contextualSpacing/>
        <w:rPr>
          <w:rFonts w:ascii="Arial" w:hAnsi="Arial" w:cs="Arial"/>
          <w:bCs/>
          <w:sz w:val="22"/>
          <w:szCs w:val="22"/>
          <w:lang w:val="en-GB"/>
        </w:rPr>
      </w:pPr>
      <w:r w:rsidRPr="008F43D3">
        <w:rPr>
          <w:rFonts w:ascii="Arial" w:hAnsi="Arial" w:cs="Arial"/>
          <w:bCs/>
          <w:sz w:val="22"/>
          <w:szCs w:val="22"/>
          <w:lang w:val="en-GB"/>
        </w:rPr>
        <w:tab/>
      </w:r>
      <w:r w:rsidR="00F958CF" w:rsidRPr="008F43D3">
        <w:rPr>
          <w:rFonts w:ascii="Arial" w:hAnsi="Arial" w:cs="Arial"/>
          <w:bCs/>
          <w:sz w:val="22"/>
          <w:szCs w:val="22"/>
          <w:lang w:val="en-GB"/>
        </w:rPr>
        <w:t>and City Engineer</w:t>
      </w:r>
    </w:p>
    <w:p w14:paraId="068D683E" w14:textId="77777777" w:rsidR="006B3B34" w:rsidRPr="008F43D3" w:rsidRDefault="006B3B34" w:rsidP="006B3B34">
      <w:pPr>
        <w:ind w:left="1364"/>
        <w:contextualSpacing/>
        <w:rPr>
          <w:rFonts w:ascii="Arial" w:eastAsia="Calibri" w:hAnsi="Arial" w:cs="Arial"/>
          <w:sz w:val="22"/>
          <w:szCs w:val="22"/>
          <w:lang w:val="en-US"/>
        </w:rPr>
      </w:pPr>
    </w:p>
    <w:p w14:paraId="2BE752ED" w14:textId="77777777" w:rsidR="008F43D3" w:rsidRDefault="008F43D3" w:rsidP="006B3B34">
      <w:pPr>
        <w:tabs>
          <w:tab w:val="left" w:pos="720"/>
          <w:tab w:val="center" w:pos="4513"/>
          <w:tab w:val="right" w:pos="9026"/>
        </w:tabs>
        <w:rPr>
          <w:rFonts w:ascii="Arial" w:hAnsi="Arial" w:cs="Arial"/>
          <w:b/>
          <w:noProof/>
        </w:rPr>
      </w:pPr>
    </w:p>
    <w:p w14:paraId="79E4C1A6" w14:textId="75E34BFE" w:rsidR="006B3B34" w:rsidRDefault="006B3B34" w:rsidP="006B3B34">
      <w:pPr>
        <w:tabs>
          <w:tab w:val="left" w:pos="720"/>
          <w:tab w:val="center" w:pos="4513"/>
          <w:tab w:val="right" w:pos="9026"/>
        </w:tabs>
        <w:rPr>
          <w:rFonts w:ascii="Arial" w:hAnsi="Arial" w:cs="Arial"/>
          <w:b/>
          <w:noProof/>
        </w:rPr>
      </w:pPr>
      <w:r w:rsidRPr="00250F51">
        <w:rPr>
          <w:rFonts w:ascii="Arial" w:hAnsi="Arial" w:cs="Arial"/>
          <w:noProof/>
          <w:lang w:val="en-IE"/>
        </w:rPr>
        <w:drawing>
          <wp:inline distT="0" distB="0" distL="0" distR="0" wp14:anchorId="2EAE0537" wp14:editId="6D4E780C">
            <wp:extent cx="1943100" cy="514350"/>
            <wp:effectExtent l="0" t="0" r="0" b="0"/>
            <wp:docPr id="1" name="Picture 1" descr="Dublin City Council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14350"/>
                    </a:xfrm>
                    <a:prstGeom prst="rect">
                      <a:avLst/>
                    </a:prstGeom>
                    <a:noFill/>
                    <a:ln>
                      <a:noFill/>
                    </a:ln>
                  </pic:spPr>
                </pic:pic>
              </a:graphicData>
            </a:graphic>
          </wp:inline>
        </w:drawing>
      </w:r>
    </w:p>
    <w:p w14:paraId="53ED42EA" w14:textId="0DA7657E" w:rsidR="0097778F" w:rsidRDefault="0097778F" w:rsidP="0097778F">
      <w:pPr>
        <w:shd w:val="clear" w:color="auto" w:fill="auto"/>
        <w:ind w:right="0"/>
        <w:rPr>
          <w:rFonts w:ascii="Arial" w:hAnsi="Arial" w:cs="Arial"/>
          <w:b/>
          <w:bCs/>
          <w:color w:val="auto"/>
          <w:sz w:val="26"/>
          <w:szCs w:val="26"/>
          <w:u w:val="single"/>
          <w:lang w:val="en-GB" w:eastAsia="en-US"/>
        </w:rPr>
      </w:pPr>
    </w:p>
    <w:p w14:paraId="69ED5DED" w14:textId="3FA49AED" w:rsidR="0010074C" w:rsidRDefault="0010074C" w:rsidP="0097778F">
      <w:pPr>
        <w:shd w:val="clear" w:color="auto" w:fill="auto"/>
        <w:ind w:right="0"/>
        <w:rPr>
          <w:rFonts w:ascii="Arial" w:hAnsi="Arial" w:cs="Arial"/>
          <w:b/>
          <w:bCs/>
          <w:color w:val="auto"/>
          <w:sz w:val="26"/>
          <w:szCs w:val="26"/>
          <w:u w:val="single"/>
          <w:lang w:val="en-GB" w:eastAsia="en-US"/>
        </w:rPr>
      </w:pPr>
    </w:p>
    <w:p w14:paraId="28D8418D" w14:textId="77777777" w:rsidR="0010074C" w:rsidRPr="005D3EBF" w:rsidRDefault="0010074C" w:rsidP="0097778F">
      <w:pPr>
        <w:shd w:val="clear" w:color="auto" w:fill="auto"/>
        <w:ind w:right="0"/>
        <w:rPr>
          <w:rFonts w:ascii="Arial" w:hAnsi="Arial" w:cs="Arial"/>
          <w:b/>
          <w:bCs/>
          <w:color w:val="auto"/>
          <w:sz w:val="26"/>
          <w:szCs w:val="26"/>
          <w:u w:val="single"/>
          <w:lang w:val="en-GB" w:eastAsia="en-US"/>
        </w:rPr>
      </w:pPr>
    </w:p>
    <w:p w14:paraId="414619A6" w14:textId="17E2C9CB" w:rsidR="0097778F" w:rsidRPr="006B3B34" w:rsidRDefault="004744FD" w:rsidP="006B3B34">
      <w:pPr>
        <w:keepNext/>
        <w:pBdr>
          <w:top w:val="single" w:sz="24" w:space="10" w:color="auto" w:shadow="1"/>
          <w:left w:val="single" w:sz="24" w:space="5" w:color="auto" w:shadow="1"/>
          <w:bottom w:val="single" w:sz="24" w:space="10" w:color="auto" w:shadow="1"/>
          <w:right w:val="single" w:sz="24" w:space="5" w:color="auto" w:shadow="1"/>
        </w:pBdr>
        <w:shd w:val="clear" w:color="auto" w:fill="auto"/>
        <w:ind w:left="142" w:right="135"/>
        <w:jc w:val="center"/>
        <w:outlineLvl w:val="1"/>
        <w:rPr>
          <w:rFonts w:ascii="Arial" w:hAnsi="Arial" w:cs="Arial"/>
          <w:b/>
          <w:bCs/>
          <w:snapToGrid w:val="0"/>
          <w:color w:val="auto"/>
          <w:sz w:val="28"/>
          <w:szCs w:val="28"/>
          <w:lang w:val="en-GB" w:eastAsia="en-US"/>
        </w:rPr>
      </w:pPr>
      <w:bookmarkStart w:id="1" w:name="_Toc68090184"/>
      <w:bookmarkStart w:id="2" w:name="_Toc70501859"/>
      <w:r w:rsidRPr="005D3EBF">
        <w:rPr>
          <w:rFonts w:ascii="Arial" w:hAnsi="Arial" w:cs="Arial"/>
          <w:b/>
          <w:bCs/>
          <w:snapToGrid w:val="0"/>
          <w:color w:val="auto"/>
          <w:sz w:val="28"/>
          <w:szCs w:val="28"/>
          <w:lang w:val="en-GB" w:eastAsia="en-US"/>
        </w:rPr>
        <w:t xml:space="preserve">Report on </w:t>
      </w:r>
      <w:r w:rsidR="00E31102" w:rsidRPr="005D3EBF">
        <w:rPr>
          <w:rFonts w:ascii="Arial" w:hAnsi="Arial" w:cs="Arial"/>
          <w:b/>
          <w:bCs/>
          <w:snapToGrid w:val="0"/>
          <w:color w:val="auto"/>
          <w:sz w:val="28"/>
          <w:szCs w:val="28"/>
          <w:lang w:val="en-GB" w:eastAsia="en-US"/>
        </w:rPr>
        <w:t xml:space="preserve">Covid Mobility </w:t>
      </w:r>
      <w:r w:rsidRPr="005D3EBF">
        <w:rPr>
          <w:rFonts w:ascii="Arial" w:hAnsi="Arial" w:cs="Arial"/>
          <w:b/>
          <w:bCs/>
          <w:snapToGrid w:val="0"/>
          <w:color w:val="auto"/>
          <w:sz w:val="28"/>
          <w:szCs w:val="28"/>
          <w:lang w:val="en-GB" w:eastAsia="en-US"/>
        </w:rPr>
        <w:t xml:space="preserve">Measures </w:t>
      </w:r>
      <w:r w:rsidR="00E31102" w:rsidRPr="005D3EBF">
        <w:rPr>
          <w:rFonts w:ascii="Arial" w:hAnsi="Arial" w:cs="Arial"/>
          <w:b/>
          <w:bCs/>
          <w:snapToGrid w:val="0"/>
          <w:color w:val="auto"/>
          <w:sz w:val="28"/>
          <w:szCs w:val="28"/>
          <w:lang w:val="en-GB" w:eastAsia="en-US"/>
        </w:rPr>
        <w:t xml:space="preserve">and </w:t>
      </w:r>
      <w:r w:rsidRPr="005D3EBF">
        <w:rPr>
          <w:rFonts w:ascii="Arial" w:hAnsi="Arial" w:cs="Arial"/>
          <w:b/>
          <w:bCs/>
          <w:snapToGrid w:val="0"/>
          <w:color w:val="auto"/>
          <w:sz w:val="28"/>
          <w:szCs w:val="28"/>
          <w:lang w:val="en-GB" w:eastAsia="en-US"/>
        </w:rPr>
        <w:t xml:space="preserve">on Major </w:t>
      </w:r>
      <w:r w:rsidR="0097778F" w:rsidRPr="005D3EBF">
        <w:rPr>
          <w:rFonts w:ascii="Arial" w:hAnsi="Arial" w:cs="Arial"/>
          <w:b/>
          <w:bCs/>
          <w:snapToGrid w:val="0"/>
          <w:color w:val="auto"/>
          <w:sz w:val="28"/>
          <w:szCs w:val="28"/>
          <w:lang w:val="en-GB" w:eastAsia="en-US"/>
        </w:rPr>
        <w:t xml:space="preserve">Walking and Cycling </w:t>
      </w:r>
      <w:r w:rsidR="00E31102" w:rsidRPr="005D3EBF">
        <w:rPr>
          <w:rFonts w:ascii="Arial" w:hAnsi="Arial" w:cs="Arial"/>
          <w:b/>
          <w:bCs/>
          <w:snapToGrid w:val="0"/>
          <w:color w:val="auto"/>
          <w:sz w:val="28"/>
          <w:szCs w:val="28"/>
          <w:lang w:val="en-GB" w:eastAsia="en-US"/>
        </w:rPr>
        <w:t>Projects</w:t>
      </w:r>
      <w:bookmarkEnd w:id="1"/>
      <w:bookmarkEnd w:id="2"/>
    </w:p>
    <w:p w14:paraId="45B8BF13" w14:textId="7B71571C" w:rsidR="00C62E01" w:rsidRPr="005D3EBF" w:rsidRDefault="00C62E01" w:rsidP="0097778F">
      <w:pPr>
        <w:shd w:val="clear" w:color="auto" w:fill="auto"/>
        <w:spacing w:after="160" w:line="259" w:lineRule="auto"/>
        <w:ind w:right="0"/>
        <w:rPr>
          <w:rFonts w:ascii="Arial" w:eastAsia="Calibri" w:hAnsi="Arial" w:cs="Arial"/>
          <w:b/>
          <w:color w:val="auto"/>
          <w:sz w:val="24"/>
          <w:szCs w:val="24"/>
          <w:lang w:val="en-IE" w:eastAsia="en-US"/>
        </w:rPr>
      </w:pPr>
    </w:p>
    <w:p w14:paraId="695A2C14" w14:textId="77777777" w:rsidR="0097778F" w:rsidRPr="005D3EBF" w:rsidRDefault="0097778F" w:rsidP="0097778F">
      <w:pPr>
        <w:shd w:val="clear" w:color="auto" w:fill="auto"/>
        <w:ind w:right="0"/>
        <w:jc w:val="center"/>
        <w:rPr>
          <w:rFonts w:ascii="Arial" w:hAnsi="Arial" w:cs="Arial"/>
          <w:b/>
          <w:bCs/>
          <w:snapToGrid w:val="0"/>
          <w:color w:val="auto"/>
          <w:sz w:val="28"/>
          <w:szCs w:val="28"/>
          <w:lang w:val="en-GB" w:eastAsia="en-US"/>
        </w:rPr>
      </w:pPr>
      <w:r w:rsidRPr="005D3EBF">
        <w:rPr>
          <w:rFonts w:ascii="Arial" w:hAnsi="Arial" w:cs="Arial"/>
          <w:b/>
          <w:bCs/>
          <w:snapToGrid w:val="0"/>
          <w:color w:val="auto"/>
          <w:sz w:val="28"/>
          <w:szCs w:val="28"/>
          <w:lang w:val="en-GB" w:eastAsia="en-US"/>
        </w:rPr>
        <w:t>Environment and Transportation Department</w:t>
      </w:r>
    </w:p>
    <w:p w14:paraId="29F71ECC" w14:textId="3A626C7C" w:rsidR="00C62E01" w:rsidRPr="005D3EBF" w:rsidRDefault="00C62E01" w:rsidP="00FF1567">
      <w:pPr>
        <w:shd w:val="clear" w:color="auto" w:fill="auto"/>
        <w:ind w:right="0"/>
        <w:rPr>
          <w:rFonts w:ascii="Arial" w:hAnsi="Arial" w:cs="Arial"/>
          <w:b/>
          <w:bCs/>
          <w:color w:val="auto"/>
          <w:sz w:val="36"/>
          <w:szCs w:val="36"/>
          <w:lang w:val="en-GB" w:eastAsia="en-US"/>
        </w:rPr>
      </w:pPr>
    </w:p>
    <w:p w14:paraId="428FFF36" w14:textId="7CF398E0" w:rsidR="00C62E01" w:rsidRDefault="00C62E01" w:rsidP="0097778F">
      <w:pPr>
        <w:shd w:val="clear" w:color="auto" w:fill="auto"/>
        <w:ind w:right="0"/>
        <w:jc w:val="center"/>
        <w:rPr>
          <w:rFonts w:ascii="Arial" w:hAnsi="Arial" w:cs="Arial"/>
          <w:b/>
          <w:bCs/>
          <w:color w:val="auto"/>
          <w:sz w:val="28"/>
          <w:szCs w:val="28"/>
          <w:lang w:val="en-GB" w:eastAsia="en-US"/>
        </w:rPr>
      </w:pPr>
    </w:p>
    <w:p w14:paraId="283CD1BF" w14:textId="35BD7855" w:rsidR="0010074C" w:rsidRDefault="0010074C" w:rsidP="0097778F">
      <w:pPr>
        <w:shd w:val="clear" w:color="auto" w:fill="auto"/>
        <w:ind w:right="0"/>
        <w:jc w:val="center"/>
        <w:rPr>
          <w:rFonts w:ascii="Arial" w:hAnsi="Arial" w:cs="Arial"/>
          <w:b/>
          <w:bCs/>
          <w:color w:val="auto"/>
          <w:sz w:val="28"/>
          <w:szCs w:val="28"/>
          <w:lang w:val="en-GB" w:eastAsia="en-US"/>
        </w:rPr>
      </w:pPr>
    </w:p>
    <w:p w14:paraId="40BE36E3" w14:textId="378A0B4C" w:rsidR="0010074C" w:rsidRDefault="0010074C" w:rsidP="0097778F">
      <w:pPr>
        <w:shd w:val="clear" w:color="auto" w:fill="auto"/>
        <w:ind w:right="0"/>
        <w:jc w:val="center"/>
        <w:rPr>
          <w:rFonts w:ascii="Arial" w:hAnsi="Arial" w:cs="Arial"/>
          <w:b/>
          <w:bCs/>
          <w:color w:val="auto"/>
          <w:sz w:val="28"/>
          <w:szCs w:val="28"/>
          <w:lang w:val="en-GB" w:eastAsia="en-US"/>
        </w:rPr>
      </w:pPr>
    </w:p>
    <w:p w14:paraId="45E02E36" w14:textId="26EDBB53" w:rsidR="0010074C" w:rsidRDefault="0010074C" w:rsidP="0097778F">
      <w:pPr>
        <w:shd w:val="clear" w:color="auto" w:fill="auto"/>
        <w:ind w:right="0"/>
        <w:jc w:val="center"/>
        <w:rPr>
          <w:rFonts w:ascii="Arial" w:hAnsi="Arial" w:cs="Arial"/>
          <w:b/>
          <w:bCs/>
          <w:color w:val="auto"/>
          <w:sz w:val="28"/>
          <w:szCs w:val="28"/>
          <w:lang w:val="en-GB" w:eastAsia="en-US"/>
        </w:rPr>
      </w:pPr>
    </w:p>
    <w:p w14:paraId="0938157B" w14:textId="36DA4873" w:rsidR="0010074C" w:rsidRDefault="0010074C" w:rsidP="0097778F">
      <w:pPr>
        <w:shd w:val="clear" w:color="auto" w:fill="auto"/>
        <w:ind w:right="0"/>
        <w:jc w:val="center"/>
        <w:rPr>
          <w:rFonts w:ascii="Arial" w:hAnsi="Arial" w:cs="Arial"/>
          <w:b/>
          <w:bCs/>
          <w:color w:val="auto"/>
          <w:sz w:val="28"/>
          <w:szCs w:val="28"/>
          <w:lang w:val="en-GB" w:eastAsia="en-US"/>
        </w:rPr>
      </w:pPr>
    </w:p>
    <w:p w14:paraId="6F1A4329" w14:textId="271D0EB1" w:rsidR="0010074C" w:rsidRDefault="0010074C" w:rsidP="0097778F">
      <w:pPr>
        <w:shd w:val="clear" w:color="auto" w:fill="auto"/>
        <w:ind w:right="0"/>
        <w:jc w:val="center"/>
        <w:rPr>
          <w:rFonts w:ascii="Arial" w:hAnsi="Arial" w:cs="Arial"/>
          <w:b/>
          <w:bCs/>
          <w:color w:val="auto"/>
          <w:sz w:val="28"/>
          <w:szCs w:val="28"/>
          <w:lang w:val="en-GB" w:eastAsia="en-US"/>
        </w:rPr>
      </w:pPr>
    </w:p>
    <w:p w14:paraId="20C96FFF" w14:textId="5FA2F9C0" w:rsidR="0010074C" w:rsidRDefault="0010074C" w:rsidP="0097778F">
      <w:pPr>
        <w:shd w:val="clear" w:color="auto" w:fill="auto"/>
        <w:ind w:right="0"/>
        <w:jc w:val="center"/>
        <w:rPr>
          <w:rFonts w:ascii="Arial" w:hAnsi="Arial" w:cs="Arial"/>
          <w:b/>
          <w:bCs/>
          <w:color w:val="auto"/>
          <w:sz w:val="28"/>
          <w:szCs w:val="28"/>
          <w:lang w:val="en-GB" w:eastAsia="en-US"/>
        </w:rPr>
      </w:pPr>
    </w:p>
    <w:p w14:paraId="0A5421B4" w14:textId="07876E0A" w:rsidR="0010074C" w:rsidRDefault="0010074C" w:rsidP="0097778F">
      <w:pPr>
        <w:shd w:val="clear" w:color="auto" w:fill="auto"/>
        <w:ind w:right="0"/>
        <w:jc w:val="center"/>
        <w:rPr>
          <w:rFonts w:ascii="Arial" w:hAnsi="Arial" w:cs="Arial"/>
          <w:b/>
          <w:bCs/>
          <w:color w:val="auto"/>
          <w:sz w:val="28"/>
          <w:szCs w:val="28"/>
          <w:lang w:val="en-GB" w:eastAsia="en-US"/>
        </w:rPr>
      </w:pPr>
    </w:p>
    <w:p w14:paraId="7195188C" w14:textId="6F6A8C47" w:rsidR="0010074C" w:rsidRDefault="0010074C" w:rsidP="0097778F">
      <w:pPr>
        <w:shd w:val="clear" w:color="auto" w:fill="auto"/>
        <w:ind w:right="0"/>
        <w:jc w:val="center"/>
        <w:rPr>
          <w:rFonts w:ascii="Arial" w:hAnsi="Arial" w:cs="Arial"/>
          <w:b/>
          <w:bCs/>
          <w:color w:val="auto"/>
          <w:sz w:val="28"/>
          <w:szCs w:val="28"/>
          <w:lang w:val="en-GB" w:eastAsia="en-US"/>
        </w:rPr>
      </w:pPr>
    </w:p>
    <w:p w14:paraId="65947FC5" w14:textId="3F5B02F9" w:rsidR="0010074C" w:rsidRDefault="0010074C" w:rsidP="0097778F">
      <w:pPr>
        <w:shd w:val="clear" w:color="auto" w:fill="auto"/>
        <w:ind w:right="0"/>
        <w:jc w:val="center"/>
        <w:rPr>
          <w:rFonts w:ascii="Arial" w:hAnsi="Arial" w:cs="Arial"/>
          <w:b/>
          <w:bCs/>
          <w:color w:val="auto"/>
          <w:sz w:val="28"/>
          <w:szCs w:val="28"/>
          <w:lang w:val="en-GB" w:eastAsia="en-US"/>
        </w:rPr>
      </w:pPr>
    </w:p>
    <w:p w14:paraId="218DE0C7" w14:textId="77EF578D" w:rsidR="0010074C" w:rsidRDefault="0010074C" w:rsidP="0097778F">
      <w:pPr>
        <w:shd w:val="clear" w:color="auto" w:fill="auto"/>
        <w:ind w:right="0"/>
        <w:jc w:val="center"/>
        <w:rPr>
          <w:rFonts w:ascii="Arial" w:hAnsi="Arial" w:cs="Arial"/>
          <w:b/>
          <w:bCs/>
          <w:color w:val="auto"/>
          <w:sz w:val="28"/>
          <w:szCs w:val="28"/>
          <w:lang w:val="en-GB" w:eastAsia="en-US"/>
        </w:rPr>
      </w:pPr>
    </w:p>
    <w:p w14:paraId="33FEBA67" w14:textId="44824F6B" w:rsidR="0010074C" w:rsidRDefault="0010074C" w:rsidP="0097778F">
      <w:pPr>
        <w:shd w:val="clear" w:color="auto" w:fill="auto"/>
        <w:ind w:right="0"/>
        <w:jc w:val="center"/>
        <w:rPr>
          <w:rFonts w:ascii="Arial" w:hAnsi="Arial" w:cs="Arial"/>
          <w:b/>
          <w:bCs/>
          <w:color w:val="auto"/>
          <w:sz w:val="28"/>
          <w:szCs w:val="28"/>
          <w:lang w:val="en-GB" w:eastAsia="en-US"/>
        </w:rPr>
      </w:pPr>
    </w:p>
    <w:p w14:paraId="562D86F3" w14:textId="054FA037" w:rsidR="0010074C" w:rsidRDefault="0010074C" w:rsidP="0097778F">
      <w:pPr>
        <w:shd w:val="clear" w:color="auto" w:fill="auto"/>
        <w:ind w:right="0"/>
        <w:jc w:val="center"/>
        <w:rPr>
          <w:rFonts w:ascii="Arial" w:hAnsi="Arial" w:cs="Arial"/>
          <w:b/>
          <w:bCs/>
          <w:color w:val="auto"/>
          <w:sz w:val="28"/>
          <w:szCs w:val="28"/>
          <w:lang w:val="en-GB" w:eastAsia="en-US"/>
        </w:rPr>
      </w:pPr>
    </w:p>
    <w:p w14:paraId="5AC20697" w14:textId="3AD08D7C" w:rsidR="0010074C" w:rsidRDefault="0010074C" w:rsidP="0097778F">
      <w:pPr>
        <w:shd w:val="clear" w:color="auto" w:fill="auto"/>
        <w:ind w:right="0"/>
        <w:jc w:val="center"/>
        <w:rPr>
          <w:rFonts w:ascii="Arial" w:hAnsi="Arial" w:cs="Arial"/>
          <w:b/>
          <w:bCs/>
          <w:color w:val="auto"/>
          <w:sz w:val="28"/>
          <w:szCs w:val="28"/>
          <w:lang w:val="en-GB" w:eastAsia="en-US"/>
        </w:rPr>
      </w:pPr>
    </w:p>
    <w:p w14:paraId="6DD0A5B6" w14:textId="4DE69173" w:rsidR="0010074C" w:rsidRDefault="0010074C" w:rsidP="0097778F">
      <w:pPr>
        <w:shd w:val="clear" w:color="auto" w:fill="auto"/>
        <w:ind w:right="0"/>
        <w:jc w:val="center"/>
        <w:rPr>
          <w:rFonts w:ascii="Arial" w:hAnsi="Arial" w:cs="Arial"/>
          <w:b/>
          <w:bCs/>
          <w:color w:val="auto"/>
          <w:sz w:val="28"/>
          <w:szCs w:val="28"/>
          <w:lang w:val="en-GB" w:eastAsia="en-US"/>
        </w:rPr>
      </w:pPr>
    </w:p>
    <w:p w14:paraId="2166BFFF" w14:textId="220581BE" w:rsidR="0010074C" w:rsidRDefault="0010074C" w:rsidP="0097778F">
      <w:pPr>
        <w:shd w:val="clear" w:color="auto" w:fill="auto"/>
        <w:ind w:right="0"/>
        <w:jc w:val="center"/>
        <w:rPr>
          <w:rFonts w:ascii="Arial" w:hAnsi="Arial" w:cs="Arial"/>
          <w:b/>
          <w:bCs/>
          <w:color w:val="auto"/>
          <w:sz w:val="28"/>
          <w:szCs w:val="28"/>
          <w:lang w:val="en-GB" w:eastAsia="en-US"/>
        </w:rPr>
      </w:pPr>
    </w:p>
    <w:p w14:paraId="484F1184" w14:textId="3489F0CC" w:rsidR="0010074C" w:rsidRDefault="0010074C" w:rsidP="0097778F">
      <w:pPr>
        <w:shd w:val="clear" w:color="auto" w:fill="auto"/>
        <w:ind w:right="0"/>
        <w:jc w:val="center"/>
        <w:rPr>
          <w:rFonts w:ascii="Arial" w:hAnsi="Arial" w:cs="Arial"/>
          <w:b/>
          <w:bCs/>
          <w:color w:val="auto"/>
          <w:sz w:val="28"/>
          <w:szCs w:val="28"/>
          <w:lang w:val="en-GB" w:eastAsia="en-US"/>
        </w:rPr>
      </w:pPr>
    </w:p>
    <w:p w14:paraId="2AE794AF" w14:textId="4BE7BBAD" w:rsidR="0010074C" w:rsidRDefault="0010074C" w:rsidP="0097778F">
      <w:pPr>
        <w:shd w:val="clear" w:color="auto" w:fill="auto"/>
        <w:ind w:right="0"/>
        <w:jc w:val="center"/>
        <w:rPr>
          <w:rFonts w:ascii="Arial" w:hAnsi="Arial" w:cs="Arial"/>
          <w:b/>
          <w:bCs/>
          <w:color w:val="auto"/>
          <w:sz w:val="28"/>
          <w:szCs w:val="28"/>
          <w:lang w:val="en-GB" w:eastAsia="en-US"/>
        </w:rPr>
      </w:pPr>
    </w:p>
    <w:p w14:paraId="1417CA4C" w14:textId="566A4A1E" w:rsidR="0010074C" w:rsidRDefault="0010074C" w:rsidP="0097778F">
      <w:pPr>
        <w:shd w:val="clear" w:color="auto" w:fill="auto"/>
        <w:ind w:right="0"/>
        <w:jc w:val="center"/>
        <w:rPr>
          <w:rFonts w:ascii="Arial" w:hAnsi="Arial" w:cs="Arial"/>
          <w:b/>
          <w:bCs/>
          <w:color w:val="auto"/>
          <w:sz w:val="28"/>
          <w:szCs w:val="28"/>
          <w:lang w:val="en-GB" w:eastAsia="en-US"/>
        </w:rPr>
      </w:pPr>
    </w:p>
    <w:p w14:paraId="46AA5556" w14:textId="1B5EC9A3" w:rsidR="0010074C" w:rsidRDefault="0010074C" w:rsidP="0097778F">
      <w:pPr>
        <w:shd w:val="clear" w:color="auto" w:fill="auto"/>
        <w:ind w:right="0"/>
        <w:jc w:val="center"/>
        <w:rPr>
          <w:rFonts w:ascii="Arial" w:hAnsi="Arial" w:cs="Arial"/>
          <w:b/>
          <w:bCs/>
          <w:color w:val="auto"/>
          <w:sz w:val="28"/>
          <w:szCs w:val="28"/>
          <w:lang w:val="en-GB" w:eastAsia="en-US"/>
        </w:rPr>
      </w:pPr>
    </w:p>
    <w:p w14:paraId="1E6A3594" w14:textId="6B9587DE" w:rsidR="0010074C" w:rsidRDefault="0010074C" w:rsidP="0097778F">
      <w:pPr>
        <w:shd w:val="clear" w:color="auto" w:fill="auto"/>
        <w:ind w:right="0"/>
        <w:jc w:val="center"/>
        <w:rPr>
          <w:rFonts w:ascii="Arial" w:hAnsi="Arial" w:cs="Arial"/>
          <w:b/>
          <w:bCs/>
          <w:color w:val="auto"/>
          <w:sz w:val="28"/>
          <w:szCs w:val="28"/>
          <w:lang w:val="en-GB" w:eastAsia="en-US"/>
        </w:rPr>
      </w:pPr>
    </w:p>
    <w:p w14:paraId="628A413D" w14:textId="00DFD6DB" w:rsidR="0010074C" w:rsidRDefault="0010074C" w:rsidP="0097778F">
      <w:pPr>
        <w:shd w:val="clear" w:color="auto" w:fill="auto"/>
        <w:ind w:right="0"/>
        <w:jc w:val="center"/>
        <w:rPr>
          <w:rFonts w:ascii="Arial" w:hAnsi="Arial" w:cs="Arial"/>
          <w:b/>
          <w:bCs/>
          <w:color w:val="auto"/>
          <w:sz w:val="28"/>
          <w:szCs w:val="28"/>
          <w:lang w:val="en-GB" w:eastAsia="en-US"/>
        </w:rPr>
      </w:pPr>
    </w:p>
    <w:p w14:paraId="264236D3" w14:textId="2C23CA2E" w:rsidR="0010074C" w:rsidRDefault="0010074C" w:rsidP="0097778F">
      <w:pPr>
        <w:shd w:val="clear" w:color="auto" w:fill="auto"/>
        <w:ind w:right="0"/>
        <w:jc w:val="center"/>
        <w:rPr>
          <w:rFonts w:ascii="Arial" w:hAnsi="Arial" w:cs="Arial"/>
          <w:b/>
          <w:bCs/>
          <w:color w:val="auto"/>
          <w:sz w:val="28"/>
          <w:szCs w:val="28"/>
          <w:lang w:val="en-GB" w:eastAsia="en-US"/>
        </w:rPr>
      </w:pPr>
    </w:p>
    <w:p w14:paraId="741010E3" w14:textId="59A859E5" w:rsidR="0010074C" w:rsidRDefault="0010074C" w:rsidP="0097778F">
      <w:pPr>
        <w:shd w:val="clear" w:color="auto" w:fill="auto"/>
        <w:ind w:right="0"/>
        <w:jc w:val="center"/>
        <w:rPr>
          <w:rFonts w:ascii="Arial" w:hAnsi="Arial" w:cs="Arial"/>
          <w:b/>
          <w:bCs/>
          <w:color w:val="auto"/>
          <w:sz w:val="28"/>
          <w:szCs w:val="28"/>
          <w:lang w:val="en-GB" w:eastAsia="en-US"/>
        </w:rPr>
      </w:pPr>
    </w:p>
    <w:p w14:paraId="2A8D9769" w14:textId="40D8226A" w:rsidR="0010074C" w:rsidRDefault="0010074C" w:rsidP="0097778F">
      <w:pPr>
        <w:shd w:val="clear" w:color="auto" w:fill="auto"/>
        <w:ind w:right="0"/>
        <w:jc w:val="center"/>
        <w:rPr>
          <w:rFonts w:ascii="Arial" w:hAnsi="Arial" w:cs="Arial"/>
          <w:b/>
          <w:bCs/>
          <w:color w:val="auto"/>
          <w:sz w:val="28"/>
          <w:szCs w:val="28"/>
          <w:lang w:val="en-GB" w:eastAsia="en-US"/>
        </w:rPr>
      </w:pPr>
    </w:p>
    <w:p w14:paraId="68E6B7C1" w14:textId="2163789F" w:rsidR="0097778F" w:rsidRPr="00FF1567" w:rsidRDefault="009928A0" w:rsidP="0097778F">
      <w:pPr>
        <w:shd w:val="clear" w:color="auto" w:fill="auto"/>
        <w:ind w:right="0"/>
        <w:jc w:val="center"/>
        <w:rPr>
          <w:rFonts w:ascii="Arial" w:hAnsi="Arial" w:cs="Arial"/>
          <w:b/>
          <w:bCs/>
          <w:color w:val="auto"/>
          <w:sz w:val="28"/>
          <w:szCs w:val="28"/>
          <w:lang w:val="en-GB" w:eastAsia="en-US"/>
        </w:rPr>
      </w:pPr>
      <w:r>
        <w:rPr>
          <w:rFonts w:ascii="Arial" w:hAnsi="Arial" w:cs="Arial"/>
          <w:b/>
          <w:bCs/>
          <w:color w:val="auto"/>
          <w:sz w:val="28"/>
          <w:szCs w:val="28"/>
          <w:lang w:val="en-GB" w:eastAsia="en-US"/>
        </w:rPr>
        <w:t>May</w:t>
      </w:r>
      <w:r w:rsidR="00C62E01" w:rsidRPr="00FF1567">
        <w:rPr>
          <w:rFonts w:ascii="Arial" w:hAnsi="Arial" w:cs="Arial"/>
          <w:b/>
          <w:bCs/>
          <w:color w:val="auto"/>
          <w:sz w:val="28"/>
          <w:szCs w:val="28"/>
          <w:lang w:val="en-GB" w:eastAsia="en-US"/>
        </w:rPr>
        <w:t xml:space="preserve"> 2021</w:t>
      </w:r>
    </w:p>
    <w:p w14:paraId="1EA9E165" w14:textId="77777777" w:rsidR="005D3EBF" w:rsidRDefault="005D3EBF">
      <w:pPr>
        <w:widowControl w:val="0"/>
        <w:shd w:val="clear" w:color="auto" w:fill="auto"/>
        <w:autoSpaceDE w:val="0"/>
        <w:autoSpaceDN w:val="0"/>
        <w:ind w:right="0"/>
        <w:jc w:val="left"/>
        <w:rPr>
          <w:rFonts w:ascii="Arial" w:hAnsi="Arial" w:cs="Arial"/>
          <w:b/>
          <w:bCs/>
          <w:sz w:val="28"/>
          <w:szCs w:val="28"/>
        </w:rPr>
      </w:pPr>
      <w:bookmarkStart w:id="3" w:name="_Toc68090185"/>
      <w:bookmarkStart w:id="4" w:name="_Toc62749338"/>
      <w:bookmarkStart w:id="5" w:name="_Toc62750626"/>
      <w:r>
        <w:rPr>
          <w:rFonts w:ascii="Arial" w:hAnsi="Arial" w:cs="Arial"/>
        </w:rPr>
        <w:br w:type="page"/>
      </w:r>
    </w:p>
    <w:sdt>
      <w:sdtPr>
        <w:rPr>
          <w:rFonts w:ascii="Arial Narrow" w:hAnsi="Arial Narrow"/>
        </w:rPr>
        <w:id w:val="1758553479"/>
        <w:docPartObj>
          <w:docPartGallery w:val="Table of Contents"/>
          <w:docPartUnique/>
        </w:docPartObj>
      </w:sdtPr>
      <w:sdtEndPr>
        <w:rPr>
          <w:b/>
          <w:bCs/>
          <w:noProof/>
        </w:rPr>
      </w:sdtEndPr>
      <w:sdtContent>
        <w:p w14:paraId="13C7A45B" w14:textId="77777777" w:rsidR="003E35EC" w:rsidRPr="003E35EC" w:rsidRDefault="003E35EC" w:rsidP="003E35EC">
          <w:pPr>
            <w:keepNext/>
            <w:keepLines/>
            <w:shd w:val="clear" w:color="auto" w:fill="auto"/>
            <w:spacing w:before="240" w:line="259" w:lineRule="auto"/>
            <w:ind w:right="0"/>
            <w:jc w:val="left"/>
            <w:rPr>
              <w:rFonts w:ascii="Arial Narrow" w:eastAsiaTheme="majorEastAsia" w:hAnsi="Arial Narrow" w:cstheme="majorBidi"/>
              <w:color w:val="365F91" w:themeColor="accent1" w:themeShade="BF"/>
              <w:sz w:val="32"/>
              <w:szCs w:val="32"/>
              <w:lang w:val="en-US" w:eastAsia="en-US"/>
            </w:rPr>
          </w:pPr>
          <w:r w:rsidRPr="003E35EC">
            <w:rPr>
              <w:rFonts w:ascii="Arial Narrow" w:eastAsiaTheme="majorEastAsia" w:hAnsi="Arial Narrow" w:cstheme="majorBidi"/>
              <w:color w:val="365F91" w:themeColor="accent1" w:themeShade="BF"/>
              <w:sz w:val="32"/>
              <w:szCs w:val="32"/>
              <w:lang w:val="en-US" w:eastAsia="en-US"/>
            </w:rPr>
            <w:t>Contents</w:t>
          </w:r>
        </w:p>
        <w:p w14:paraId="47A5205E" w14:textId="349567D4" w:rsidR="00121FE6" w:rsidRDefault="003E35EC" w:rsidP="0010074C">
          <w:pPr>
            <w:pStyle w:val="TOC1"/>
            <w:rPr>
              <w:rFonts w:asciiTheme="minorHAnsi" w:eastAsiaTheme="minorEastAsia" w:hAnsiTheme="minorHAnsi" w:cstheme="minorBidi"/>
              <w:color w:val="auto"/>
              <w:sz w:val="22"/>
              <w:szCs w:val="22"/>
              <w:lang w:val="en-IE"/>
            </w:rPr>
          </w:pPr>
          <w:r w:rsidRPr="003E35EC">
            <w:rPr>
              <w:noProof w:val="0"/>
            </w:rPr>
            <w:fldChar w:fldCharType="begin"/>
          </w:r>
          <w:r w:rsidRPr="003E35EC">
            <w:instrText xml:space="preserve"> TOC \o "1-3" \h \z \u </w:instrText>
          </w:r>
          <w:r w:rsidRPr="003E35EC">
            <w:rPr>
              <w:noProof w:val="0"/>
            </w:rPr>
            <w:fldChar w:fldCharType="separate"/>
          </w:r>
        </w:p>
        <w:p w14:paraId="24D78E7E" w14:textId="3272C09D" w:rsidR="00121FE6" w:rsidRDefault="000067CD" w:rsidP="0010074C">
          <w:pPr>
            <w:pStyle w:val="TOC1"/>
            <w:rPr>
              <w:rFonts w:asciiTheme="minorHAnsi" w:eastAsiaTheme="minorEastAsia" w:hAnsiTheme="minorHAnsi" w:cstheme="minorBidi"/>
              <w:color w:val="auto"/>
              <w:sz w:val="22"/>
              <w:szCs w:val="22"/>
              <w:lang w:val="en-IE"/>
            </w:rPr>
          </w:pPr>
          <w:hyperlink w:anchor="_Toc70501860" w:history="1">
            <w:r w:rsidR="00121FE6" w:rsidRPr="004837A9">
              <w:rPr>
                <w:rStyle w:val="Hyperlink"/>
                <w:rFonts w:ascii="Arial" w:hAnsi="Arial" w:cs="Arial"/>
              </w:rPr>
              <w:t>Foreword</w:t>
            </w:r>
            <w:r w:rsidR="00121FE6">
              <w:rPr>
                <w:webHidden/>
              </w:rPr>
              <w:tab/>
            </w:r>
            <w:r w:rsidR="00121FE6">
              <w:rPr>
                <w:webHidden/>
              </w:rPr>
              <w:fldChar w:fldCharType="begin"/>
            </w:r>
            <w:r w:rsidR="00121FE6">
              <w:rPr>
                <w:webHidden/>
              </w:rPr>
              <w:instrText xml:space="preserve"> PAGEREF _Toc70501860 \h </w:instrText>
            </w:r>
            <w:r w:rsidR="00121FE6">
              <w:rPr>
                <w:webHidden/>
              </w:rPr>
            </w:r>
            <w:r w:rsidR="00121FE6">
              <w:rPr>
                <w:webHidden/>
              </w:rPr>
              <w:fldChar w:fldCharType="separate"/>
            </w:r>
            <w:r w:rsidR="00121FE6">
              <w:rPr>
                <w:webHidden/>
              </w:rPr>
              <w:t>3</w:t>
            </w:r>
            <w:r w:rsidR="00121FE6">
              <w:rPr>
                <w:webHidden/>
              </w:rPr>
              <w:fldChar w:fldCharType="end"/>
            </w:r>
          </w:hyperlink>
        </w:p>
        <w:p w14:paraId="7C82312A" w14:textId="2CF59AC3" w:rsidR="00121FE6" w:rsidRDefault="000067CD" w:rsidP="0010074C">
          <w:pPr>
            <w:pStyle w:val="TOC1"/>
            <w:rPr>
              <w:rFonts w:asciiTheme="minorHAnsi" w:eastAsiaTheme="minorEastAsia" w:hAnsiTheme="minorHAnsi" w:cstheme="minorBidi"/>
              <w:color w:val="auto"/>
              <w:sz w:val="22"/>
              <w:szCs w:val="22"/>
              <w:lang w:val="en-IE"/>
            </w:rPr>
          </w:pPr>
          <w:hyperlink w:anchor="_Toc70501861" w:history="1">
            <w:r w:rsidR="00121FE6" w:rsidRPr="004837A9">
              <w:rPr>
                <w:rStyle w:val="Hyperlink"/>
                <w:rFonts w:ascii="Arial" w:hAnsi="Arial" w:cs="Arial"/>
              </w:rPr>
              <w:t>Part A</w:t>
            </w:r>
            <w:r w:rsidR="00121FE6">
              <w:rPr>
                <w:rFonts w:asciiTheme="minorHAnsi" w:eastAsiaTheme="minorEastAsia" w:hAnsiTheme="minorHAnsi" w:cstheme="minorBidi"/>
                <w:color w:val="auto"/>
                <w:sz w:val="22"/>
                <w:szCs w:val="22"/>
                <w:lang w:val="en-IE"/>
              </w:rPr>
              <w:tab/>
            </w:r>
            <w:r w:rsidR="00121FE6" w:rsidRPr="004837A9">
              <w:rPr>
                <w:rStyle w:val="Hyperlink"/>
                <w:rFonts w:ascii="Arial" w:hAnsi="Arial" w:cs="Arial"/>
              </w:rPr>
              <w:t>COVID Mobility Measures Update</w:t>
            </w:r>
            <w:r w:rsidR="00121FE6">
              <w:rPr>
                <w:webHidden/>
              </w:rPr>
              <w:tab/>
            </w:r>
            <w:r w:rsidR="00121FE6">
              <w:rPr>
                <w:webHidden/>
              </w:rPr>
              <w:fldChar w:fldCharType="begin"/>
            </w:r>
            <w:r w:rsidR="00121FE6">
              <w:rPr>
                <w:webHidden/>
              </w:rPr>
              <w:instrText xml:space="preserve"> PAGEREF _Toc70501861 \h </w:instrText>
            </w:r>
            <w:r w:rsidR="00121FE6">
              <w:rPr>
                <w:webHidden/>
              </w:rPr>
            </w:r>
            <w:r w:rsidR="00121FE6">
              <w:rPr>
                <w:webHidden/>
              </w:rPr>
              <w:fldChar w:fldCharType="separate"/>
            </w:r>
            <w:r w:rsidR="00121FE6">
              <w:rPr>
                <w:webHidden/>
              </w:rPr>
              <w:t>4</w:t>
            </w:r>
            <w:r w:rsidR="00121FE6">
              <w:rPr>
                <w:webHidden/>
              </w:rPr>
              <w:fldChar w:fldCharType="end"/>
            </w:r>
          </w:hyperlink>
        </w:p>
        <w:p w14:paraId="29A51DB5" w14:textId="40782BFB" w:rsidR="00121FE6" w:rsidRDefault="000067CD">
          <w:pPr>
            <w:pStyle w:val="TOC2"/>
            <w:rPr>
              <w:rFonts w:asciiTheme="minorHAnsi" w:eastAsiaTheme="minorEastAsia" w:hAnsiTheme="minorHAnsi" w:cstheme="minorBidi"/>
              <w:b w:val="0"/>
              <w:color w:val="auto"/>
              <w:sz w:val="22"/>
              <w:szCs w:val="22"/>
              <w:lang w:val="en-IE"/>
            </w:rPr>
          </w:pPr>
          <w:hyperlink w:anchor="_Toc70501862" w:history="1">
            <w:r w:rsidR="00121FE6" w:rsidRPr="004837A9">
              <w:rPr>
                <w:rStyle w:val="Hyperlink"/>
                <w:rFonts w:ascii="Arial" w:hAnsi="Arial" w:cs="Arial"/>
              </w:rPr>
              <w:t>1.</w:t>
            </w:r>
            <w:r w:rsidR="00121FE6">
              <w:rPr>
                <w:rStyle w:val="Hyperlink"/>
                <w:rFonts w:ascii="Arial" w:hAnsi="Arial" w:cs="Arial"/>
              </w:rPr>
              <w:t xml:space="preserve"> </w:t>
            </w:r>
            <w:r w:rsidR="00121FE6" w:rsidRPr="004837A9">
              <w:rPr>
                <w:rStyle w:val="Hyperlink"/>
                <w:rFonts w:ascii="Arial" w:hAnsi="Arial" w:cs="Arial"/>
              </w:rPr>
              <w:t>Introduction</w:t>
            </w:r>
            <w:r w:rsidR="00121FE6">
              <w:rPr>
                <w:webHidden/>
              </w:rPr>
              <w:tab/>
            </w:r>
            <w:r w:rsidR="00121FE6">
              <w:rPr>
                <w:webHidden/>
              </w:rPr>
              <w:fldChar w:fldCharType="begin"/>
            </w:r>
            <w:r w:rsidR="00121FE6">
              <w:rPr>
                <w:webHidden/>
              </w:rPr>
              <w:instrText xml:space="preserve"> PAGEREF _Toc70501862 \h </w:instrText>
            </w:r>
            <w:r w:rsidR="00121FE6">
              <w:rPr>
                <w:webHidden/>
              </w:rPr>
            </w:r>
            <w:r w:rsidR="00121FE6">
              <w:rPr>
                <w:webHidden/>
              </w:rPr>
              <w:fldChar w:fldCharType="separate"/>
            </w:r>
            <w:r w:rsidR="00121FE6">
              <w:rPr>
                <w:webHidden/>
              </w:rPr>
              <w:t>4</w:t>
            </w:r>
            <w:r w:rsidR="00121FE6">
              <w:rPr>
                <w:webHidden/>
              </w:rPr>
              <w:fldChar w:fldCharType="end"/>
            </w:r>
          </w:hyperlink>
        </w:p>
        <w:p w14:paraId="3E716F90" w14:textId="31C437E3"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63" w:history="1">
            <w:r w:rsidR="00121FE6" w:rsidRPr="004837A9">
              <w:rPr>
                <w:rStyle w:val="Hyperlink"/>
                <w:noProof/>
              </w:rPr>
              <w:t>1.1</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Pedestrian Volumes</w:t>
            </w:r>
            <w:r w:rsidR="00121FE6">
              <w:rPr>
                <w:noProof/>
                <w:webHidden/>
              </w:rPr>
              <w:tab/>
            </w:r>
            <w:r w:rsidR="00121FE6">
              <w:rPr>
                <w:noProof/>
                <w:webHidden/>
              </w:rPr>
              <w:fldChar w:fldCharType="begin"/>
            </w:r>
            <w:r w:rsidR="00121FE6">
              <w:rPr>
                <w:noProof/>
                <w:webHidden/>
              </w:rPr>
              <w:instrText xml:space="preserve"> PAGEREF _Toc70501863 \h </w:instrText>
            </w:r>
            <w:r w:rsidR="00121FE6">
              <w:rPr>
                <w:noProof/>
                <w:webHidden/>
              </w:rPr>
            </w:r>
            <w:r w:rsidR="00121FE6">
              <w:rPr>
                <w:noProof/>
                <w:webHidden/>
              </w:rPr>
              <w:fldChar w:fldCharType="separate"/>
            </w:r>
            <w:r w:rsidR="00121FE6">
              <w:rPr>
                <w:noProof/>
                <w:webHidden/>
              </w:rPr>
              <w:t>4</w:t>
            </w:r>
            <w:r w:rsidR="00121FE6">
              <w:rPr>
                <w:noProof/>
                <w:webHidden/>
              </w:rPr>
              <w:fldChar w:fldCharType="end"/>
            </w:r>
          </w:hyperlink>
        </w:p>
        <w:p w14:paraId="20D1B3BE" w14:textId="67AF350D"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64" w:history="1">
            <w:r w:rsidR="00121FE6" w:rsidRPr="004837A9">
              <w:rPr>
                <w:rStyle w:val="Hyperlink"/>
                <w:noProof/>
              </w:rPr>
              <w:t>1.2</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Cycling Volumes</w:t>
            </w:r>
            <w:r w:rsidR="00121FE6">
              <w:rPr>
                <w:noProof/>
                <w:webHidden/>
              </w:rPr>
              <w:tab/>
            </w:r>
            <w:r w:rsidR="00121FE6">
              <w:rPr>
                <w:noProof/>
                <w:webHidden/>
              </w:rPr>
              <w:fldChar w:fldCharType="begin"/>
            </w:r>
            <w:r w:rsidR="00121FE6">
              <w:rPr>
                <w:noProof/>
                <w:webHidden/>
              </w:rPr>
              <w:instrText xml:space="preserve"> PAGEREF _Toc70501864 \h </w:instrText>
            </w:r>
            <w:r w:rsidR="00121FE6">
              <w:rPr>
                <w:noProof/>
                <w:webHidden/>
              </w:rPr>
            </w:r>
            <w:r w:rsidR="00121FE6">
              <w:rPr>
                <w:noProof/>
                <w:webHidden/>
              </w:rPr>
              <w:fldChar w:fldCharType="separate"/>
            </w:r>
            <w:r w:rsidR="00121FE6">
              <w:rPr>
                <w:noProof/>
                <w:webHidden/>
              </w:rPr>
              <w:t>5</w:t>
            </w:r>
            <w:r w:rsidR="00121FE6">
              <w:rPr>
                <w:noProof/>
                <w:webHidden/>
              </w:rPr>
              <w:fldChar w:fldCharType="end"/>
            </w:r>
          </w:hyperlink>
        </w:p>
        <w:p w14:paraId="27E93DFE" w14:textId="4B403295"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65" w:history="1">
            <w:r w:rsidR="00121FE6" w:rsidRPr="004837A9">
              <w:rPr>
                <w:rStyle w:val="Hyperlink"/>
                <w:noProof/>
              </w:rPr>
              <w:t xml:space="preserve">1.3 </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Bus Passenger Numbers</w:t>
            </w:r>
            <w:r w:rsidR="00121FE6">
              <w:rPr>
                <w:noProof/>
                <w:webHidden/>
              </w:rPr>
              <w:tab/>
            </w:r>
            <w:r w:rsidR="00121FE6">
              <w:rPr>
                <w:noProof/>
                <w:webHidden/>
              </w:rPr>
              <w:fldChar w:fldCharType="begin"/>
            </w:r>
            <w:r w:rsidR="00121FE6">
              <w:rPr>
                <w:noProof/>
                <w:webHidden/>
              </w:rPr>
              <w:instrText xml:space="preserve"> PAGEREF _Toc70501865 \h </w:instrText>
            </w:r>
            <w:r w:rsidR="00121FE6">
              <w:rPr>
                <w:noProof/>
                <w:webHidden/>
              </w:rPr>
            </w:r>
            <w:r w:rsidR="00121FE6">
              <w:rPr>
                <w:noProof/>
                <w:webHidden/>
              </w:rPr>
              <w:fldChar w:fldCharType="separate"/>
            </w:r>
            <w:r w:rsidR="00121FE6">
              <w:rPr>
                <w:noProof/>
                <w:webHidden/>
              </w:rPr>
              <w:t>5</w:t>
            </w:r>
            <w:r w:rsidR="00121FE6">
              <w:rPr>
                <w:noProof/>
                <w:webHidden/>
              </w:rPr>
              <w:fldChar w:fldCharType="end"/>
            </w:r>
          </w:hyperlink>
        </w:p>
        <w:p w14:paraId="39FBF511" w14:textId="2C2255E1"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66" w:history="1">
            <w:r w:rsidR="00121FE6" w:rsidRPr="004837A9">
              <w:rPr>
                <w:rStyle w:val="Hyperlink"/>
                <w:noProof/>
              </w:rPr>
              <w:t>1.4</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General Traffic Volumes</w:t>
            </w:r>
            <w:r w:rsidR="00121FE6">
              <w:rPr>
                <w:noProof/>
                <w:webHidden/>
              </w:rPr>
              <w:tab/>
            </w:r>
            <w:r w:rsidR="00121FE6">
              <w:rPr>
                <w:noProof/>
                <w:webHidden/>
              </w:rPr>
              <w:fldChar w:fldCharType="begin"/>
            </w:r>
            <w:r w:rsidR="00121FE6">
              <w:rPr>
                <w:noProof/>
                <w:webHidden/>
              </w:rPr>
              <w:instrText xml:space="preserve"> PAGEREF _Toc70501866 \h </w:instrText>
            </w:r>
            <w:r w:rsidR="00121FE6">
              <w:rPr>
                <w:noProof/>
                <w:webHidden/>
              </w:rPr>
            </w:r>
            <w:r w:rsidR="00121FE6">
              <w:rPr>
                <w:noProof/>
                <w:webHidden/>
              </w:rPr>
              <w:fldChar w:fldCharType="separate"/>
            </w:r>
            <w:r w:rsidR="00121FE6">
              <w:rPr>
                <w:noProof/>
                <w:webHidden/>
              </w:rPr>
              <w:t>6</w:t>
            </w:r>
            <w:r w:rsidR="00121FE6">
              <w:rPr>
                <w:noProof/>
                <w:webHidden/>
              </w:rPr>
              <w:fldChar w:fldCharType="end"/>
            </w:r>
          </w:hyperlink>
        </w:p>
        <w:p w14:paraId="11F56512" w14:textId="1F8B57AD" w:rsidR="00121FE6" w:rsidRDefault="000067CD">
          <w:pPr>
            <w:pStyle w:val="TOC2"/>
            <w:rPr>
              <w:rFonts w:asciiTheme="minorHAnsi" w:eastAsiaTheme="minorEastAsia" w:hAnsiTheme="minorHAnsi" w:cstheme="minorBidi"/>
              <w:b w:val="0"/>
              <w:color w:val="auto"/>
              <w:sz w:val="22"/>
              <w:szCs w:val="22"/>
              <w:lang w:val="en-IE"/>
            </w:rPr>
          </w:pPr>
          <w:hyperlink w:anchor="_Toc70501867" w:history="1">
            <w:r w:rsidR="00121FE6" w:rsidRPr="004837A9">
              <w:rPr>
                <w:rStyle w:val="Hyperlink"/>
                <w:rFonts w:ascii="Arial" w:hAnsi="Arial" w:cs="Arial"/>
              </w:rPr>
              <w:t>2.</w:t>
            </w:r>
            <w:r w:rsidR="00121FE6">
              <w:rPr>
                <w:rFonts w:asciiTheme="minorHAnsi" w:eastAsiaTheme="minorEastAsia" w:hAnsiTheme="minorHAnsi" w:cstheme="minorBidi"/>
                <w:b w:val="0"/>
                <w:color w:val="auto"/>
                <w:sz w:val="22"/>
                <w:szCs w:val="22"/>
                <w:lang w:val="en-IE"/>
              </w:rPr>
              <w:t xml:space="preserve"> </w:t>
            </w:r>
            <w:r w:rsidR="00121FE6" w:rsidRPr="004837A9">
              <w:rPr>
                <w:rStyle w:val="Hyperlink"/>
                <w:rFonts w:ascii="Arial" w:hAnsi="Arial" w:cs="Arial"/>
              </w:rPr>
              <w:t>Implementation of Measures</w:t>
            </w:r>
            <w:r w:rsidR="00121FE6">
              <w:rPr>
                <w:webHidden/>
              </w:rPr>
              <w:tab/>
            </w:r>
            <w:r w:rsidR="00121FE6">
              <w:rPr>
                <w:webHidden/>
              </w:rPr>
              <w:fldChar w:fldCharType="begin"/>
            </w:r>
            <w:r w:rsidR="00121FE6">
              <w:rPr>
                <w:webHidden/>
              </w:rPr>
              <w:instrText xml:space="preserve"> PAGEREF _Toc70501867 \h </w:instrText>
            </w:r>
            <w:r w:rsidR="00121FE6">
              <w:rPr>
                <w:webHidden/>
              </w:rPr>
            </w:r>
            <w:r w:rsidR="00121FE6">
              <w:rPr>
                <w:webHidden/>
              </w:rPr>
              <w:fldChar w:fldCharType="separate"/>
            </w:r>
            <w:r w:rsidR="00121FE6">
              <w:rPr>
                <w:webHidden/>
              </w:rPr>
              <w:t>7</w:t>
            </w:r>
            <w:r w:rsidR="00121FE6">
              <w:rPr>
                <w:webHidden/>
              </w:rPr>
              <w:fldChar w:fldCharType="end"/>
            </w:r>
          </w:hyperlink>
        </w:p>
        <w:p w14:paraId="0E33197E" w14:textId="7BA8E46A"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68" w:history="1">
            <w:r w:rsidR="00121FE6" w:rsidRPr="004837A9">
              <w:rPr>
                <w:rStyle w:val="Hyperlink"/>
                <w:noProof/>
              </w:rPr>
              <w:t>2.1</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Pedestrian Crossings</w:t>
            </w:r>
            <w:r w:rsidR="00121FE6">
              <w:rPr>
                <w:noProof/>
                <w:webHidden/>
              </w:rPr>
              <w:tab/>
            </w:r>
            <w:r w:rsidR="00121FE6">
              <w:rPr>
                <w:noProof/>
                <w:webHidden/>
              </w:rPr>
              <w:fldChar w:fldCharType="begin"/>
            </w:r>
            <w:r w:rsidR="00121FE6">
              <w:rPr>
                <w:noProof/>
                <w:webHidden/>
              </w:rPr>
              <w:instrText xml:space="preserve"> PAGEREF _Toc70501868 \h </w:instrText>
            </w:r>
            <w:r w:rsidR="00121FE6">
              <w:rPr>
                <w:noProof/>
                <w:webHidden/>
              </w:rPr>
            </w:r>
            <w:r w:rsidR="00121FE6">
              <w:rPr>
                <w:noProof/>
                <w:webHidden/>
              </w:rPr>
              <w:fldChar w:fldCharType="separate"/>
            </w:r>
            <w:r w:rsidR="00121FE6">
              <w:rPr>
                <w:noProof/>
                <w:webHidden/>
              </w:rPr>
              <w:t>7</w:t>
            </w:r>
            <w:r w:rsidR="00121FE6">
              <w:rPr>
                <w:noProof/>
                <w:webHidden/>
              </w:rPr>
              <w:fldChar w:fldCharType="end"/>
            </w:r>
          </w:hyperlink>
        </w:p>
        <w:p w14:paraId="5965A1DB" w14:textId="5E5D3797"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69" w:history="1">
            <w:r w:rsidR="00121FE6" w:rsidRPr="004837A9">
              <w:rPr>
                <w:rStyle w:val="Hyperlink"/>
                <w:noProof/>
              </w:rPr>
              <w:t>2.2</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Protected Cycle Facilities and Contra-Flow Cycle Facilities</w:t>
            </w:r>
            <w:r w:rsidR="00121FE6">
              <w:rPr>
                <w:noProof/>
                <w:webHidden/>
              </w:rPr>
              <w:tab/>
            </w:r>
            <w:r w:rsidR="00121FE6">
              <w:rPr>
                <w:noProof/>
                <w:webHidden/>
              </w:rPr>
              <w:fldChar w:fldCharType="begin"/>
            </w:r>
            <w:r w:rsidR="00121FE6">
              <w:rPr>
                <w:noProof/>
                <w:webHidden/>
              </w:rPr>
              <w:instrText xml:space="preserve"> PAGEREF _Toc70501869 \h </w:instrText>
            </w:r>
            <w:r w:rsidR="00121FE6">
              <w:rPr>
                <w:noProof/>
                <w:webHidden/>
              </w:rPr>
            </w:r>
            <w:r w:rsidR="00121FE6">
              <w:rPr>
                <w:noProof/>
                <w:webHidden/>
              </w:rPr>
              <w:fldChar w:fldCharType="separate"/>
            </w:r>
            <w:r w:rsidR="00121FE6">
              <w:rPr>
                <w:noProof/>
                <w:webHidden/>
              </w:rPr>
              <w:t>7</w:t>
            </w:r>
            <w:r w:rsidR="00121FE6">
              <w:rPr>
                <w:noProof/>
                <w:webHidden/>
              </w:rPr>
              <w:fldChar w:fldCharType="end"/>
            </w:r>
          </w:hyperlink>
        </w:p>
        <w:p w14:paraId="2AFF3968" w14:textId="193A89DE"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70" w:history="1">
            <w:r w:rsidR="00121FE6" w:rsidRPr="004837A9">
              <w:rPr>
                <w:rStyle w:val="Hyperlink"/>
                <w:noProof/>
              </w:rPr>
              <w:t>2.3</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On-Street Cycle Parking</w:t>
            </w:r>
            <w:r w:rsidR="00121FE6">
              <w:rPr>
                <w:noProof/>
                <w:webHidden/>
              </w:rPr>
              <w:tab/>
            </w:r>
            <w:r w:rsidR="00121FE6">
              <w:rPr>
                <w:noProof/>
                <w:webHidden/>
              </w:rPr>
              <w:fldChar w:fldCharType="begin"/>
            </w:r>
            <w:r w:rsidR="00121FE6">
              <w:rPr>
                <w:noProof/>
                <w:webHidden/>
              </w:rPr>
              <w:instrText xml:space="preserve"> PAGEREF _Toc70501870 \h </w:instrText>
            </w:r>
            <w:r w:rsidR="00121FE6">
              <w:rPr>
                <w:noProof/>
                <w:webHidden/>
              </w:rPr>
            </w:r>
            <w:r w:rsidR="00121FE6">
              <w:rPr>
                <w:noProof/>
                <w:webHidden/>
              </w:rPr>
              <w:fldChar w:fldCharType="separate"/>
            </w:r>
            <w:r w:rsidR="00121FE6">
              <w:rPr>
                <w:noProof/>
                <w:webHidden/>
              </w:rPr>
              <w:t>8</w:t>
            </w:r>
            <w:r w:rsidR="00121FE6">
              <w:rPr>
                <w:noProof/>
                <w:webHidden/>
              </w:rPr>
              <w:fldChar w:fldCharType="end"/>
            </w:r>
          </w:hyperlink>
        </w:p>
        <w:p w14:paraId="1C4A255F" w14:textId="0BE88306"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71" w:history="1">
            <w:r w:rsidR="00121FE6" w:rsidRPr="004837A9">
              <w:rPr>
                <w:rStyle w:val="Hyperlink"/>
                <w:noProof/>
              </w:rPr>
              <w:t>2.4</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Filtered Permeability/Low Traffic Neighbourhoods</w:t>
            </w:r>
            <w:r w:rsidR="00121FE6">
              <w:rPr>
                <w:noProof/>
                <w:webHidden/>
              </w:rPr>
              <w:tab/>
            </w:r>
            <w:r w:rsidR="00121FE6">
              <w:rPr>
                <w:noProof/>
                <w:webHidden/>
              </w:rPr>
              <w:fldChar w:fldCharType="begin"/>
            </w:r>
            <w:r w:rsidR="00121FE6">
              <w:rPr>
                <w:noProof/>
                <w:webHidden/>
              </w:rPr>
              <w:instrText xml:space="preserve"> PAGEREF _Toc70501871 \h </w:instrText>
            </w:r>
            <w:r w:rsidR="00121FE6">
              <w:rPr>
                <w:noProof/>
                <w:webHidden/>
              </w:rPr>
            </w:r>
            <w:r w:rsidR="00121FE6">
              <w:rPr>
                <w:noProof/>
                <w:webHidden/>
              </w:rPr>
              <w:fldChar w:fldCharType="separate"/>
            </w:r>
            <w:r w:rsidR="00121FE6">
              <w:rPr>
                <w:noProof/>
                <w:webHidden/>
              </w:rPr>
              <w:t>8</w:t>
            </w:r>
            <w:r w:rsidR="00121FE6">
              <w:rPr>
                <w:noProof/>
                <w:webHidden/>
              </w:rPr>
              <w:fldChar w:fldCharType="end"/>
            </w:r>
          </w:hyperlink>
        </w:p>
        <w:p w14:paraId="63887823" w14:textId="78BBBC05"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72" w:history="1">
            <w:r w:rsidR="00121FE6" w:rsidRPr="004837A9">
              <w:rPr>
                <w:rStyle w:val="Hyperlink"/>
                <w:noProof/>
              </w:rPr>
              <w:t>2.5</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School Mobility Programme</w:t>
            </w:r>
            <w:r w:rsidR="00121FE6">
              <w:rPr>
                <w:noProof/>
                <w:webHidden/>
              </w:rPr>
              <w:tab/>
            </w:r>
            <w:r w:rsidR="00121FE6">
              <w:rPr>
                <w:noProof/>
                <w:webHidden/>
              </w:rPr>
              <w:fldChar w:fldCharType="begin"/>
            </w:r>
            <w:r w:rsidR="00121FE6">
              <w:rPr>
                <w:noProof/>
                <w:webHidden/>
              </w:rPr>
              <w:instrText xml:space="preserve"> PAGEREF _Toc70501872 \h </w:instrText>
            </w:r>
            <w:r w:rsidR="00121FE6">
              <w:rPr>
                <w:noProof/>
                <w:webHidden/>
              </w:rPr>
            </w:r>
            <w:r w:rsidR="00121FE6">
              <w:rPr>
                <w:noProof/>
                <w:webHidden/>
              </w:rPr>
              <w:fldChar w:fldCharType="separate"/>
            </w:r>
            <w:r w:rsidR="00121FE6">
              <w:rPr>
                <w:noProof/>
                <w:webHidden/>
              </w:rPr>
              <w:t>9</w:t>
            </w:r>
            <w:r w:rsidR="00121FE6">
              <w:rPr>
                <w:noProof/>
                <w:webHidden/>
              </w:rPr>
              <w:fldChar w:fldCharType="end"/>
            </w:r>
          </w:hyperlink>
        </w:p>
        <w:p w14:paraId="0575D3A0" w14:textId="47D2ED6E"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73" w:history="1">
            <w:r w:rsidR="00121FE6" w:rsidRPr="004837A9">
              <w:rPr>
                <w:rStyle w:val="Hyperlink"/>
                <w:noProof/>
              </w:rPr>
              <w:t>2.6</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Cycle &amp; Scooter Parking for Schools &amp; Sports Clubs</w:t>
            </w:r>
            <w:r w:rsidR="00121FE6">
              <w:rPr>
                <w:noProof/>
                <w:webHidden/>
              </w:rPr>
              <w:tab/>
            </w:r>
            <w:r w:rsidR="00121FE6">
              <w:rPr>
                <w:noProof/>
                <w:webHidden/>
              </w:rPr>
              <w:fldChar w:fldCharType="begin"/>
            </w:r>
            <w:r w:rsidR="00121FE6">
              <w:rPr>
                <w:noProof/>
                <w:webHidden/>
              </w:rPr>
              <w:instrText xml:space="preserve"> PAGEREF _Toc70501873 \h </w:instrText>
            </w:r>
            <w:r w:rsidR="00121FE6">
              <w:rPr>
                <w:noProof/>
                <w:webHidden/>
              </w:rPr>
            </w:r>
            <w:r w:rsidR="00121FE6">
              <w:rPr>
                <w:noProof/>
                <w:webHidden/>
              </w:rPr>
              <w:fldChar w:fldCharType="separate"/>
            </w:r>
            <w:r w:rsidR="00121FE6">
              <w:rPr>
                <w:noProof/>
                <w:webHidden/>
              </w:rPr>
              <w:t>10</w:t>
            </w:r>
            <w:r w:rsidR="00121FE6">
              <w:rPr>
                <w:noProof/>
                <w:webHidden/>
              </w:rPr>
              <w:fldChar w:fldCharType="end"/>
            </w:r>
          </w:hyperlink>
        </w:p>
        <w:p w14:paraId="14444CBC" w14:textId="7998F815" w:rsidR="00121FE6" w:rsidRDefault="000067CD">
          <w:pPr>
            <w:pStyle w:val="TOC2"/>
            <w:rPr>
              <w:rFonts w:asciiTheme="minorHAnsi" w:eastAsiaTheme="minorEastAsia" w:hAnsiTheme="minorHAnsi" w:cstheme="minorBidi"/>
              <w:b w:val="0"/>
              <w:color w:val="auto"/>
              <w:sz w:val="22"/>
              <w:szCs w:val="22"/>
              <w:lang w:val="en-IE"/>
            </w:rPr>
          </w:pPr>
          <w:hyperlink w:anchor="_Toc70501874" w:history="1">
            <w:r w:rsidR="00121FE6" w:rsidRPr="004837A9">
              <w:rPr>
                <w:rStyle w:val="Hyperlink"/>
                <w:rFonts w:ascii="Arial" w:hAnsi="Arial" w:cs="Arial"/>
              </w:rPr>
              <w:t>3.</w:t>
            </w:r>
            <w:r w:rsidR="00121FE6">
              <w:rPr>
                <w:rFonts w:asciiTheme="minorHAnsi" w:eastAsiaTheme="minorEastAsia" w:hAnsiTheme="minorHAnsi" w:cstheme="minorBidi"/>
                <w:b w:val="0"/>
                <w:color w:val="auto"/>
                <w:sz w:val="22"/>
                <w:szCs w:val="22"/>
                <w:lang w:val="en-IE"/>
              </w:rPr>
              <w:t xml:space="preserve"> </w:t>
            </w:r>
            <w:r w:rsidR="00121FE6" w:rsidRPr="004837A9">
              <w:rPr>
                <w:rStyle w:val="Hyperlink"/>
                <w:rFonts w:ascii="Arial" w:hAnsi="Arial" w:cs="Arial"/>
              </w:rPr>
              <w:t>Special Speed Limits Bye-Laws 2020</w:t>
            </w:r>
            <w:r w:rsidR="00121FE6">
              <w:rPr>
                <w:webHidden/>
              </w:rPr>
              <w:tab/>
            </w:r>
            <w:r w:rsidR="00121FE6">
              <w:rPr>
                <w:webHidden/>
              </w:rPr>
              <w:fldChar w:fldCharType="begin"/>
            </w:r>
            <w:r w:rsidR="00121FE6">
              <w:rPr>
                <w:webHidden/>
              </w:rPr>
              <w:instrText xml:space="preserve"> PAGEREF _Toc70501874 \h </w:instrText>
            </w:r>
            <w:r w:rsidR="00121FE6">
              <w:rPr>
                <w:webHidden/>
              </w:rPr>
            </w:r>
            <w:r w:rsidR="00121FE6">
              <w:rPr>
                <w:webHidden/>
              </w:rPr>
              <w:fldChar w:fldCharType="separate"/>
            </w:r>
            <w:r w:rsidR="00121FE6">
              <w:rPr>
                <w:webHidden/>
              </w:rPr>
              <w:t>10</w:t>
            </w:r>
            <w:r w:rsidR="00121FE6">
              <w:rPr>
                <w:webHidden/>
              </w:rPr>
              <w:fldChar w:fldCharType="end"/>
            </w:r>
          </w:hyperlink>
        </w:p>
        <w:p w14:paraId="1B409733" w14:textId="3384ADAD" w:rsidR="00121FE6" w:rsidRDefault="000067CD">
          <w:pPr>
            <w:pStyle w:val="TOC2"/>
            <w:rPr>
              <w:rFonts w:asciiTheme="minorHAnsi" w:eastAsiaTheme="minorEastAsia" w:hAnsiTheme="minorHAnsi" w:cstheme="minorBidi"/>
              <w:b w:val="0"/>
              <w:color w:val="auto"/>
              <w:sz w:val="22"/>
              <w:szCs w:val="22"/>
              <w:lang w:val="en-IE"/>
            </w:rPr>
          </w:pPr>
          <w:hyperlink w:anchor="_Toc70501875" w:history="1">
            <w:r w:rsidR="00121FE6" w:rsidRPr="004837A9">
              <w:rPr>
                <w:rStyle w:val="Hyperlink"/>
                <w:rFonts w:ascii="Arial" w:hAnsi="Arial" w:cs="Arial"/>
              </w:rPr>
              <w:t>4.</w:t>
            </w:r>
            <w:r w:rsidR="00121FE6">
              <w:rPr>
                <w:rFonts w:asciiTheme="minorHAnsi" w:eastAsiaTheme="minorEastAsia" w:hAnsiTheme="minorHAnsi" w:cstheme="minorBidi"/>
                <w:b w:val="0"/>
                <w:color w:val="auto"/>
                <w:sz w:val="22"/>
                <w:szCs w:val="22"/>
                <w:lang w:val="en-IE"/>
              </w:rPr>
              <w:t xml:space="preserve"> </w:t>
            </w:r>
            <w:r w:rsidR="00121FE6" w:rsidRPr="004837A9">
              <w:rPr>
                <w:rStyle w:val="Hyperlink"/>
                <w:rFonts w:ascii="Arial" w:hAnsi="Arial" w:cs="Arial"/>
              </w:rPr>
              <w:t>Business Support</w:t>
            </w:r>
            <w:r w:rsidR="00121FE6">
              <w:rPr>
                <w:webHidden/>
              </w:rPr>
              <w:tab/>
            </w:r>
            <w:r w:rsidR="00121FE6">
              <w:rPr>
                <w:webHidden/>
              </w:rPr>
              <w:fldChar w:fldCharType="begin"/>
            </w:r>
            <w:r w:rsidR="00121FE6">
              <w:rPr>
                <w:webHidden/>
              </w:rPr>
              <w:instrText xml:space="preserve"> PAGEREF _Toc70501875 \h </w:instrText>
            </w:r>
            <w:r w:rsidR="00121FE6">
              <w:rPr>
                <w:webHidden/>
              </w:rPr>
            </w:r>
            <w:r w:rsidR="00121FE6">
              <w:rPr>
                <w:webHidden/>
              </w:rPr>
              <w:fldChar w:fldCharType="separate"/>
            </w:r>
            <w:r w:rsidR="00121FE6">
              <w:rPr>
                <w:webHidden/>
              </w:rPr>
              <w:t>11</w:t>
            </w:r>
            <w:r w:rsidR="00121FE6">
              <w:rPr>
                <w:webHidden/>
              </w:rPr>
              <w:fldChar w:fldCharType="end"/>
            </w:r>
          </w:hyperlink>
        </w:p>
        <w:p w14:paraId="17F53D45" w14:textId="49A764ED" w:rsidR="00121FE6" w:rsidRDefault="000067CD">
          <w:pPr>
            <w:pStyle w:val="TOC2"/>
            <w:rPr>
              <w:rFonts w:asciiTheme="minorHAnsi" w:eastAsiaTheme="minorEastAsia" w:hAnsiTheme="minorHAnsi" w:cstheme="minorBidi"/>
              <w:b w:val="0"/>
              <w:color w:val="auto"/>
              <w:sz w:val="22"/>
              <w:szCs w:val="22"/>
              <w:lang w:val="en-IE"/>
            </w:rPr>
          </w:pPr>
          <w:hyperlink w:anchor="_Toc70501876" w:history="1">
            <w:r w:rsidR="00121FE6" w:rsidRPr="004837A9">
              <w:rPr>
                <w:rStyle w:val="Hyperlink"/>
                <w:rFonts w:ascii="Arial" w:hAnsi="Arial" w:cs="Arial"/>
              </w:rPr>
              <w:t>5.</w:t>
            </w:r>
            <w:r w:rsidR="00121FE6">
              <w:rPr>
                <w:rFonts w:asciiTheme="minorHAnsi" w:eastAsiaTheme="minorEastAsia" w:hAnsiTheme="minorHAnsi" w:cstheme="minorBidi"/>
                <w:b w:val="0"/>
                <w:color w:val="auto"/>
                <w:sz w:val="22"/>
                <w:szCs w:val="22"/>
                <w:lang w:val="en-IE"/>
              </w:rPr>
              <w:t xml:space="preserve"> </w:t>
            </w:r>
            <w:r w:rsidR="00121FE6" w:rsidRPr="004837A9">
              <w:rPr>
                <w:rStyle w:val="Hyperlink"/>
                <w:rFonts w:ascii="Arial" w:hAnsi="Arial" w:cs="Arial"/>
              </w:rPr>
              <w:t>Communications</w:t>
            </w:r>
            <w:r w:rsidR="00121FE6">
              <w:rPr>
                <w:webHidden/>
              </w:rPr>
              <w:tab/>
            </w:r>
            <w:r w:rsidR="00121FE6">
              <w:rPr>
                <w:webHidden/>
              </w:rPr>
              <w:fldChar w:fldCharType="begin"/>
            </w:r>
            <w:r w:rsidR="00121FE6">
              <w:rPr>
                <w:webHidden/>
              </w:rPr>
              <w:instrText xml:space="preserve"> PAGEREF _Toc70501876 \h </w:instrText>
            </w:r>
            <w:r w:rsidR="00121FE6">
              <w:rPr>
                <w:webHidden/>
              </w:rPr>
            </w:r>
            <w:r w:rsidR="00121FE6">
              <w:rPr>
                <w:webHidden/>
              </w:rPr>
              <w:fldChar w:fldCharType="separate"/>
            </w:r>
            <w:r w:rsidR="00121FE6">
              <w:rPr>
                <w:webHidden/>
              </w:rPr>
              <w:t>11</w:t>
            </w:r>
            <w:r w:rsidR="00121FE6">
              <w:rPr>
                <w:webHidden/>
              </w:rPr>
              <w:fldChar w:fldCharType="end"/>
            </w:r>
          </w:hyperlink>
        </w:p>
        <w:p w14:paraId="363C4D52" w14:textId="11D3A463"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77" w:history="1">
            <w:r w:rsidR="00121FE6" w:rsidRPr="004837A9">
              <w:rPr>
                <w:rStyle w:val="Hyperlink"/>
                <w:noProof/>
              </w:rPr>
              <w:t>5.1</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Website</w:t>
            </w:r>
            <w:r w:rsidR="00121FE6">
              <w:rPr>
                <w:noProof/>
                <w:webHidden/>
              </w:rPr>
              <w:tab/>
            </w:r>
            <w:r w:rsidR="00121FE6">
              <w:rPr>
                <w:noProof/>
                <w:webHidden/>
              </w:rPr>
              <w:fldChar w:fldCharType="begin"/>
            </w:r>
            <w:r w:rsidR="00121FE6">
              <w:rPr>
                <w:noProof/>
                <w:webHidden/>
              </w:rPr>
              <w:instrText xml:space="preserve"> PAGEREF _Toc70501877 \h </w:instrText>
            </w:r>
            <w:r w:rsidR="00121FE6">
              <w:rPr>
                <w:noProof/>
                <w:webHidden/>
              </w:rPr>
            </w:r>
            <w:r w:rsidR="00121FE6">
              <w:rPr>
                <w:noProof/>
                <w:webHidden/>
              </w:rPr>
              <w:fldChar w:fldCharType="separate"/>
            </w:r>
            <w:r w:rsidR="00121FE6">
              <w:rPr>
                <w:noProof/>
                <w:webHidden/>
              </w:rPr>
              <w:t>11</w:t>
            </w:r>
            <w:r w:rsidR="00121FE6">
              <w:rPr>
                <w:noProof/>
                <w:webHidden/>
              </w:rPr>
              <w:fldChar w:fldCharType="end"/>
            </w:r>
          </w:hyperlink>
        </w:p>
        <w:p w14:paraId="426F00AE" w14:textId="1216CF82"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78" w:history="1">
            <w:r w:rsidR="00121FE6" w:rsidRPr="004837A9">
              <w:rPr>
                <w:rStyle w:val="Hyperlink"/>
                <w:noProof/>
              </w:rPr>
              <w:t>5.2</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DCC Consultation Hub/Citizen Space</w:t>
            </w:r>
            <w:r w:rsidR="00121FE6">
              <w:rPr>
                <w:noProof/>
                <w:webHidden/>
              </w:rPr>
              <w:tab/>
            </w:r>
            <w:r w:rsidR="00121FE6">
              <w:rPr>
                <w:noProof/>
                <w:webHidden/>
              </w:rPr>
              <w:fldChar w:fldCharType="begin"/>
            </w:r>
            <w:r w:rsidR="00121FE6">
              <w:rPr>
                <w:noProof/>
                <w:webHidden/>
              </w:rPr>
              <w:instrText xml:space="preserve"> PAGEREF _Toc70501878 \h </w:instrText>
            </w:r>
            <w:r w:rsidR="00121FE6">
              <w:rPr>
                <w:noProof/>
                <w:webHidden/>
              </w:rPr>
            </w:r>
            <w:r w:rsidR="00121FE6">
              <w:rPr>
                <w:noProof/>
                <w:webHidden/>
              </w:rPr>
              <w:fldChar w:fldCharType="separate"/>
            </w:r>
            <w:r w:rsidR="00121FE6">
              <w:rPr>
                <w:noProof/>
                <w:webHidden/>
              </w:rPr>
              <w:t>11</w:t>
            </w:r>
            <w:r w:rsidR="00121FE6">
              <w:rPr>
                <w:noProof/>
                <w:webHidden/>
              </w:rPr>
              <w:fldChar w:fldCharType="end"/>
            </w:r>
          </w:hyperlink>
        </w:p>
        <w:p w14:paraId="3779EE66" w14:textId="5800B300" w:rsidR="00121FE6" w:rsidRDefault="000067CD">
          <w:pPr>
            <w:pStyle w:val="TOC3"/>
            <w:rPr>
              <w:rFonts w:asciiTheme="minorHAnsi" w:eastAsiaTheme="minorEastAsia" w:hAnsiTheme="minorHAnsi" w:cstheme="minorBidi"/>
              <w:noProof/>
              <w:color w:val="auto"/>
              <w:sz w:val="22"/>
              <w:szCs w:val="22"/>
              <w:lang w:val="en-IE"/>
            </w:rPr>
          </w:pPr>
          <w:hyperlink w:anchor="_Toc70501879" w:history="1">
            <w:r w:rsidR="00121FE6" w:rsidRPr="004837A9">
              <w:rPr>
                <w:rStyle w:val="Hyperlink"/>
                <w:noProof/>
              </w:rPr>
              <w:t>5.3     Dedicated COVID-19 Mobility Measure Request Form</w:t>
            </w:r>
            <w:r w:rsidR="00121FE6">
              <w:rPr>
                <w:noProof/>
                <w:webHidden/>
              </w:rPr>
              <w:tab/>
            </w:r>
            <w:r w:rsidR="00121FE6">
              <w:rPr>
                <w:noProof/>
                <w:webHidden/>
              </w:rPr>
              <w:fldChar w:fldCharType="begin"/>
            </w:r>
            <w:r w:rsidR="00121FE6">
              <w:rPr>
                <w:noProof/>
                <w:webHidden/>
              </w:rPr>
              <w:instrText xml:space="preserve"> PAGEREF _Toc70501879 \h </w:instrText>
            </w:r>
            <w:r w:rsidR="00121FE6">
              <w:rPr>
                <w:noProof/>
                <w:webHidden/>
              </w:rPr>
            </w:r>
            <w:r w:rsidR="00121FE6">
              <w:rPr>
                <w:noProof/>
                <w:webHidden/>
              </w:rPr>
              <w:fldChar w:fldCharType="separate"/>
            </w:r>
            <w:r w:rsidR="00121FE6">
              <w:rPr>
                <w:noProof/>
                <w:webHidden/>
              </w:rPr>
              <w:t>11</w:t>
            </w:r>
            <w:r w:rsidR="00121FE6">
              <w:rPr>
                <w:noProof/>
                <w:webHidden/>
              </w:rPr>
              <w:fldChar w:fldCharType="end"/>
            </w:r>
          </w:hyperlink>
        </w:p>
        <w:p w14:paraId="5BBB9B11" w14:textId="2C40440B"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80" w:history="1">
            <w:r w:rsidR="00121FE6" w:rsidRPr="004837A9">
              <w:rPr>
                <w:rStyle w:val="Hyperlink"/>
                <w:noProof/>
              </w:rPr>
              <w:t xml:space="preserve">5.3 </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COVID Mobility E-Mail</w:t>
            </w:r>
            <w:r w:rsidR="00121FE6">
              <w:rPr>
                <w:noProof/>
                <w:webHidden/>
              </w:rPr>
              <w:tab/>
            </w:r>
            <w:r w:rsidR="00121FE6">
              <w:rPr>
                <w:noProof/>
                <w:webHidden/>
              </w:rPr>
              <w:fldChar w:fldCharType="begin"/>
            </w:r>
            <w:r w:rsidR="00121FE6">
              <w:rPr>
                <w:noProof/>
                <w:webHidden/>
              </w:rPr>
              <w:instrText xml:space="preserve"> PAGEREF _Toc70501880 \h </w:instrText>
            </w:r>
            <w:r w:rsidR="00121FE6">
              <w:rPr>
                <w:noProof/>
                <w:webHidden/>
              </w:rPr>
            </w:r>
            <w:r w:rsidR="00121FE6">
              <w:rPr>
                <w:noProof/>
                <w:webHidden/>
              </w:rPr>
              <w:fldChar w:fldCharType="separate"/>
            </w:r>
            <w:r w:rsidR="00121FE6">
              <w:rPr>
                <w:noProof/>
                <w:webHidden/>
              </w:rPr>
              <w:t>12</w:t>
            </w:r>
            <w:r w:rsidR="00121FE6">
              <w:rPr>
                <w:noProof/>
                <w:webHidden/>
              </w:rPr>
              <w:fldChar w:fldCharType="end"/>
            </w:r>
          </w:hyperlink>
        </w:p>
        <w:p w14:paraId="4738B71D" w14:textId="45E3025A"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81" w:history="1">
            <w:r w:rsidR="00121FE6" w:rsidRPr="004837A9">
              <w:rPr>
                <w:rStyle w:val="Hyperlink"/>
                <w:noProof/>
              </w:rPr>
              <w:t>5.4</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Councillor Updates</w:t>
            </w:r>
            <w:r w:rsidR="00121FE6">
              <w:rPr>
                <w:noProof/>
                <w:webHidden/>
              </w:rPr>
              <w:tab/>
            </w:r>
            <w:r w:rsidR="00121FE6">
              <w:rPr>
                <w:noProof/>
                <w:webHidden/>
              </w:rPr>
              <w:fldChar w:fldCharType="begin"/>
            </w:r>
            <w:r w:rsidR="00121FE6">
              <w:rPr>
                <w:noProof/>
                <w:webHidden/>
              </w:rPr>
              <w:instrText xml:space="preserve"> PAGEREF _Toc70501881 \h </w:instrText>
            </w:r>
            <w:r w:rsidR="00121FE6">
              <w:rPr>
                <w:noProof/>
                <w:webHidden/>
              </w:rPr>
            </w:r>
            <w:r w:rsidR="00121FE6">
              <w:rPr>
                <w:noProof/>
                <w:webHidden/>
              </w:rPr>
              <w:fldChar w:fldCharType="separate"/>
            </w:r>
            <w:r w:rsidR="00121FE6">
              <w:rPr>
                <w:noProof/>
                <w:webHidden/>
              </w:rPr>
              <w:t>12</w:t>
            </w:r>
            <w:r w:rsidR="00121FE6">
              <w:rPr>
                <w:noProof/>
                <w:webHidden/>
              </w:rPr>
              <w:fldChar w:fldCharType="end"/>
            </w:r>
          </w:hyperlink>
        </w:p>
        <w:p w14:paraId="65D5A880" w14:textId="1C1A3714" w:rsidR="00121FE6" w:rsidRDefault="000067CD">
          <w:pPr>
            <w:pStyle w:val="TOC3"/>
            <w:tabs>
              <w:tab w:val="left" w:pos="1320"/>
            </w:tabs>
            <w:rPr>
              <w:rFonts w:asciiTheme="minorHAnsi" w:eastAsiaTheme="minorEastAsia" w:hAnsiTheme="minorHAnsi" w:cstheme="minorBidi"/>
              <w:noProof/>
              <w:color w:val="auto"/>
              <w:sz w:val="22"/>
              <w:szCs w:val="22"/>
              <w:lang w:val="en-IE"/>
            </w:rPr>
          </w:pPr>
          <w:hyperlink w:anchor="_Toc70501882" w:history="1">
            <w:r w:rsidR="00121FE6" w:rsidRPr="004837A9">
              <w:rPr>
                <w:rStyle w:val="Hyperlink"/>
                <w:noProof/>
              </w:rPr>
              <w:t>5.5</w:t>
            </w:r>
            <w:r w:rsidR="00121FE6">
              <w:rPr>
                <w:rFonts w:asciiTheme="minorHAnsi" w:eastAsiaTheme="minorEastAsia" w:hAnsiTheme="minorHAnsi" w:cstheme="minorBidi"/>
                <w:noProof/>
                <w:color w:val="auto"/>
                <w:sz w:val="22"/>
                <w:szCs w:val="22"/>
                <w:lang w:val="en-IE"/>
              </w:rPr>
              <w:tab/>
            </w:r>
            <w:r w:rsidR="00121FE6" w:rsidRPr="004837A9">
              <w:rPr>
                <w:rStyle w:val="Hyperlink"/>
                <w:noProof/>
              </w:rPr>
              <w:t>Active Travel Promotion</w:t>
            </w:r>
            <w:r w:rsidR="00121FE6">
              <w:rPr>
                <w:noProof/>
                <w:webHidden/>
              </w:rPr>
              <w:tab/>
            </w:r>
            <w:r w:rsidR="00121FE6">
              <w:rPr>
                <w:noProof/>
                <w:webHidden/>
              </w:rPr>
              <w:fldChar w:fldCharType="begin"/>
            </w:r>
            <w:r w:rsidR="00121FE6">
              <w:rPr>
                <w:noProof/>
                <w:webHidden/>
              </w:rPr>
              <w:instrText xml:space="preserve"> PAGEREF _Toc70501882 \h </w:instrText>
            </w:r>
            <w:r w:rsidR="00121FE6">
              <w:rPr>
                <w:noProof/>
                <w:webHidden/>
              </w:rPr>
            </w:r>
            <w:r w:rsidR="00121FE6">
              <w:rPr>
                <w:noProof/>
                <w:webHidden/>
              </w:rPr>
              <w:fldChar w:fldCharType="separate"/>
            </w:r>
            <w:r w:rsidR="00121FE6">
              <w:rPr>
                <w:noProof/>
                <w:webHidden/>
              </w:rPr>
              <w:t>13</w:t>
            </w:r>
            <w:r w:rsidR="00121FE6">
              <w:rPr>
                <w:noProof/>
                <w:webHidden/>
              </w:rPr>
              <w:fldChar w:fldCharType="end"/>
            </w:r>
          </w:hyperlink>
        </w:p>
        <w:p w14:paraId="50AE35F4" w14:textId="6000D2A2" w:rsidR="00121FE6" w:rsidRDefault="000067CD" w:rsidP="0010074C">
          <w:pPr>
            <w:pStyle w:val="TOC1"/>
            <w:rPr>
              <w:rFonts w:asciiTheme="minorHAnsi" w:eastAsiaTheme="minorEastAsia" w:hAnsiTheme="minorHAnsi" w:cstheme="minorBidi"/>
              <w:color w:val="auto"/>
              <w:sz w:val="22"/>
              <w:szCs w:val="22"/>
              <w:lang w:val="en-IE"/>
            </w:rPr>
          </w:pPr>
          <w:hyperlink w:anchor="_Toc70501883" w:history="1">
            <w:r w:rsidR="00121FE6" w:rsidRPr="004837A9">
              <w:rPr>
                <w:rStyle w:val="Hyperlink"/>
                <w:rFonts w:ascii="Arial" w:hAnsi="Arial" w:cs="Arial"/>
              </w:rPr>
              <w:t>Part B</w:t>
            </w:r>
            <w:r w:rsidR="00121FE6">
              <w:rPr>
                <w:rFonts w:asciiTheme="minorHAnsi" w:eastAsiaTheme="minorEastAsia" w:hAnsiTheme="minorHAnsi" w:cstheme="minorBidi"/>
                <w:color w:val="auto"/>
                <w:sz w:val="22"/>
                <w:szCs w:val="22"/>
                <w:lang w:val="en-IE"/>
              </w:rPr>
              <w:tab/>
            </w:r>
            <w:r w:rsidR="00121FE6" w:rsidRPr="004837A9">
              <w:rPr>
                <w:rStyle w:val="Hyperlink"/>
                <w:rFonts w:ascii="Arial" w:hAnsi="Arial" w:cs="Arial"/>
              </w:rPr>
              <w:t>Walking &amp; Cycling Major Infrastructure Projects</w:t>
            </w:r>
            <w:r w:rsidR="00121FE6">
              <w:rPr>
                <w:webHidden/>
              </w:rPr>
              <w:tab/>
            </w:r>
            <w:r w:rsidR="00121FE6">
              <w:rPr>
                <w:webHidden/>
              </w:rPr>
              <w:fldChar w:fldCharType="begin"/>
            </w:r>
            <w:r w:rsidR="00121FE6">
              <w:rPr>
                <w:webHidden/>
              </w:rPr>
              <w:instrText xml:space="preserve"> PAGEREF _Toc70501883 \h </w:instrText>
            </w:r>
            <w:r w:rsidR="00121FE6">
              <w:rPr>
                <w:webHidden/>
              </w:rPr>
            </w:r>
            <w:r w:rsidR="00121FE6">
              <w:rPr>
                <w:webHidden/>
              </w:rPr>
              <w:fldChar w:fldCharType="separate"/>
            </w:r>
            <w:r w:rsidR="00121FE6">
              <w:rPr>
                <w:webHidden/>
              </w:rPr>
              <w:t>14</w:t>
            </w:r>
            <w:r w:rsidR="00121FE6">
              <w:rPr>
                <w:webHidden/>
              </w:rPr>
              <w:fldChar w:fldCharType="end"/>
            </w:r>
          </w:hyperlink>
        </w:p>
        <w:p w14:paraId="4658AA5B" w14:textId="75FDF3CC" w:rsidR="00121FE6" w:rsidRDefault="000067CD">
          <w:pPr>
            <w:pStyle w:val="TOC2"/>
            <w:rPr>
              <w:rFonts w:asciiTheme="minorHAnsi" w:eastAsiaTheme="minorEastAsia" w:hAnsiTheme="minorHAnsi" w:cstheme="minorBidi"/>
              <w:b w:val="0"/>
              <w:color w:val="auto"/>
              <w:sz w:val="22"/>
              <w:szCs w:val="22"/>
              <w:lang w:val="en-IE"/>
            </w:rPr>
          </w:pPr>
          <w:hyperlink w:anchor="_Toc70501884" w:history="1">
            <w:r w:rsidR="00121FE6" w:rsidRPr="004837A9">
              <w:rPr>
                <w:rStyle w:val="Hyperlink"/>
                <w:rFonts w:ascii="Arial" w:hAnsi="Arial" w:cs="Arial"/>
              </w:rPr>
              <w:t xml:space="preserve">1. </w:t>
            </w:r>
            <w:r w:rsidR="00121FE6">
              <w:rPr>
                <w:rFonts w:asciiTheme="minorHAnsi" w:eastAsiaTheme="minorEastAsia" w:hAnsiTheme="minorHAnsi" w:cstheme="minorBidi"/>
                <w:b w:val="0"/>
                <w:color w:val="auto"/>
                <w:sz w:val="22"/>
                <w:szCs w:val="22"/>
                <w:lang w:val="en-IE"/>
              </w:rPr>
              <w:t xml:space="preserve"> </w:t>
            </w:r>
            <w:r w:rsidR="00121FE6" w:rsidRPr="004837A9">
              <w:rPr>
                <w:rStyle w:val="Hyperlink"/>
                <w:rFonts w:ascii="Arial" w:hAnsi="Arial" w:cs="Arial"/>
              </w:rPr>
              <w:t>5-Year Walking and Cycling Infrastructure Delivery</w:t>
            </w:r>
            <w:r w:rsidR="00121FE6">
              <w:rPr>
                <w:webHidden/>
              </w:rPr>
              <w:tab/>
            </w:r>
            <w:r w:rsidR="00121FE6">
              <w:rPr>
                <w:webHidden/>
              </w:rPr>
              <w:fldChar w:fldCharType="begin"/>
            </w:r>
            <w:r w:rsidR="00121FE6">
              <w:rPr>
                <w:webHidden/>
              </w:rPr>
              <w:instrText xml:space="preserve"> PAGEREF _Toc70501884 \h </w:instrText>
            </w:r>
            <w:r w:rsidR="00121FE6">
              <w:rPr>
                <w:webHidden/>
              </w:rPr>
            </w:r>
            <w:r w:rsidR="00121FE6">
              <w:rPr>
                <w:webHidden/>
              </w:rPr>
              <w:fldChar w:fldCharType="separate"/>
            </w:r>
            <w:r w:rsidR="00121FE6">
              <w:rPr>
                <w:webHidden/>
              </w:rPr>
              <w:t>14</w:t>
            </w:r>
            <w:r w:rsidR="00121FE6">
              <w:rPr>
                <w:webHidden/>
              </w:rPr>
              <w:fldChar w:fldCharType="end"/>
            </w:r>
          </w:hyperlink>
        </w:p>
        <w:p w14:paraId="528C414B" w14:textId="0F2A5FCC" w:rsidR="00121FE6" w:rsidRDefault="000067CD">
          <w:pPr>
            <w:pStyle w:val="TOC2"/>
            <w:rPr>
              <w:rFonts w:asciiTheme="minorHAnsi" w:eastAsiaTheme="minorEastAsia" w:hAnsiTheme="minorHAnsi" w:cstheme="minorBidi"/>
              <w:b w:val="0"/>
              <w:color w:val="auto"/>
              <w:sz w:val="22"/>
              <w:szCs w:val="22"/>
              <w:lang w:val="en-IE"/>
            </w:rPr>
          </w:pPr>
          <w:hyperlink w:anchor="_Toc70501885" w:history="1">
            <w:r w:rsidR="00121FE6" w:rsidRPr="004837A9">
              <w:rPr>
                <w:rStyle w:val="Hyperlink"/>
                <w:rFonts w:ascii="Arial" w:hAnsi="Arial" w:cs="Arial"/>
              </w:rPr>
              <w:t>2.</w:t>
            </w:r>
            <w:r w:rsidR="00121FE6">
              <w:rPr>
                <w:rFonts w:asciiTheme="minorHAnsi" w:eastAsiaTheme="minorEastAsia" w:hAnsiTheme="minorHAnsi" w:cstheme="minorBidi"/>
                <w:b w:val="0"/>
                <w:color w:val="auto"/>
                <w:sz w:val="22"/>
                <w:szCs w:val="22"/>
                <w:lang w:val="en-IE"/>
              </w:rPr>
              <w:t xml:space="preserve"> </w:t>
            </w:r>
            <w:r w:rsidR="00121FE6" w:rsidRPr="004837A9">
              <w:rPr>
                <w:rStyle w:val="Hyperlink"/>
                <w:rFonts w:ascii="Arial" w:hAnsi="Arial" w:cs="Arial"/>
              </w:rPr>
              <w:t>Schemes with Statutory Planning Approval</w:t>
            </w:r>
            <w:r w:rsidR="00121FE6">
              <w:rPr>
                <w:webHidden/>
              </w:rPr>
              <w:tab/>
            </w:r>
            <w:r w:rsidR="00121FE6">
              <w:rPr>
                <w:webHidden/>
              </w:rPr>
              <w:fldChar w:fldCharType="begin"/>
            </w:r>
            <w:r w:rsidR="00121FE6">
              <w:rPr>
                <w:webHidden/>
              </w:rPr>
              <w:instrText xml:space="preserve"> PAGEREF _Toc70501885 \h </w:instrText>
            </w:r>
            <w:r w:rsidR="00121FE6">
              <w:rPr>
                <w:webHidden/>
              </w:rPr>
            </w:r>
            <w:r w:rsidR="00121FE6">
              <w:rPr>
                <w:webHidden/>
              </w:rPr>
              <w:fldChar w:fldCharType="separate"/>
            </w:r>
            <w:r w:rsidR="00121FE6">
              <w:rPr>
                <w:webHidden/>
              </w:rPr>
              <w:t>14</w:t>
            </w:r>
            <w:r w:rsidR="00121FE6">
              <w:rPr>
                <w:webHidden/>
              </w:rPr>
              <w:fldChar w:fldCharType="end"/>
            </w:r>
          </w:hyperlink>
        </w:p>
        <w:p w14:paraId="69B1CB16" w14:textId="02A53B0C" w:rsidR="00121FE6" w:rsidRDefault="000067CD">
          <w:pPr>
            <w:pStyle w:val="TOC3"/>
            <w:rPr>
              <w:rFonts w:asciiTheme="minorHAnsi" w:eastAsiaTheme="minorEastAsia" w:hAnsiTheme="minorHAnsi" w:cstheme="minorBidi"/>
              <w:noProof/>
              <w:color w:val="auto"/>
              <w:sz w:val="22"/>
              <w:szCs w:val="22"/>
              <w:lang w:val="en-IE"/>
            </w:rPr>
          </w:pPr>
          <w:hyperlink w:anchor="_Toc70501886" w:history="1">
            <w:r w:rsidR="00121FE6" w:rsidRPr="004837A9">
              <w:rPr>
                <w:rStyle w:val="Hyperlink"/>
                <w:noProof/>
              </w:rPr>
              <w:t>Royal Canal Greenway</w:t>
            </w:r>
            <w:r w:rsidR="00121FE6">
              <w:rPr>
                <w:noProof/>
                <w:webHidden/>
              </w:rPr>
              <w:tab/>
            </w:r>
            <w:r w:rsidR="00121FE6">
              <w:rPr>
                <w:noProof/>
                <w:webHidden/>
              </w:rPr>
              <w:fldChar w:fldCharType="begin"/>
            </w:r>
            <w:r w:rsidR="00121FE6">
              <w:rPr>
                <w:noProof/>
                <w:webHidden/>
              </w:rPr>
              <w:instrText xml:space="preserve"> PAGEREF _Toc70501886 \h </w:instrText>
            </w:r>
            <w:r w:rsidR="00121FE6">
              <w:rPr>
                <w:noProof/>
                <w:webHidden/>
              </w:rPr>
            </w:r>
            <w:r w:rsidR="00121FE6">
              <w:rPr>
                <w:noProof/>
                <w:webHidden/>
              </w:rPr>
              <w:fldChar w:fldCharType="separate"/>
            </w:r>
            <w:r w:rsidR="00121FE6">
              <w:rPr>
                <w:noProof/>
                <w:webHidden/>
              </w:rPr>
              <w:t>14</w:t>
            </w:r>
            <w:r w:rsidR="00121FE6">
              <w:rPr>
                <w:noProof/>
                <w:webHidden/>
              </w:rPr>
              <w:fldChar w:fldCharType="end"/>
            </w:r>
          </w:hyperlink>
        </w:p>
        <w:p w14:paraId="64C8F9F6" w14:textId="2224C70D" w:rsidR="00121FE6" w:rsidRDefault="000067CD">
          <w:pPr>
            <w:pStyle w:val="TOC3"/>
            <w:rPr>
              <w:rFonts w:asciiTheme="minorHAnsi" w:eastAsiaTheme="minorEastAsia" w:hAnsiTheme="minorHAnsi" w:cstheme="minorBidi"/>
              <w:noProof/>
              <w:color w:val="auto"/>
              <w:sz w:val="22"/>
              <w:szCs w:val="22"/>
              <w:lang w:val="en-IE"/>
            </w:rPr>
          </w:pPr>
          <w:hyperlink w:anchor="_Toc70501887" w:history="1">
            <w:r w:rsidR="00121FE6" w:rsidRPr="004837A9">
              <w:rPr>
                <w:rStyle w:val="Hyperlink"/>
                <w:noProof/>
              </w:rPr>
              <w:t>Dodder Greenway (Herbert Park to Donnybrook)</w:t>
            </w:r>
            <w:r w:rsidR="00121FE6">
              <w:rPr>
                <w:noProof/>
                <w:webHidden/>
              </w:rPr>
              <w:tab/>
            </w:r>
            <w:r w:rsidR="00121FE6">
              <w:rPr>
                <w:noProof/>
                <w:webHidden/>
              </w:rPr>
              <w:fldChar w:fldCharType="begin"/>
            </w:r>
            <w:r w:rsidR="00121FE6">
              <w:rPr>
                <w:noProof/>
                <w:webHidden/>
              </w:rPr>
              <w:instrText xml:space="preserve"> PAGEREF _Toc70501887 \h </w:instrText>
            </w:r>
            <w:r w:rsidR="00121FE6">
              <w:rPr>
                <w:noProof/>
                <w:webHidden/>
              </w:rPr>
            </w:r>
            <w:r w:rsidR="00121FE6">
              <w:rPr>
                <w:noProof/>
                <w:webHidden/>
              </w:rPr>
              <w:fldChar w:fldCharType="separate"/>
            </w:r>
            <w:r w:rsidR="00121FE6">
              <w:rPr>
                <w:noProof/>
                <w:webHidden/>
              </w:rPr>
              <w:t>15</w:t>
            </w:r>
            <w:r w:rsidR="00121FE6">
              <w:rPr>
                <w:noProof/>
                <w:webHidden/>
              </w:rPr>
              <w:fldChar w:fldCharType="end"/>
            </w:r>
          </w:hyperlink>
        </w:p>
        <w:p w14:paraId="0D2A2C96" w14:textId="555C5256" w:rsidR="00121FE6" w:rsidRDefault="000067CD">
          <w:pPr>
            <w:pStyle w:val="TOC3"/>
            <w:rPr>
              <w:rFonts w:asciiTheme="minorHAnsi" w:eastAsiaTheme="minorEastAsia" w:hAnsiTheme="minorHAnsi" w:cstheme="minorBidi"/>
              <w:noProof/>
              <w:color w:val="auto"/>
              <w:sz w:val="22"/>
              <w:szCs w:val="22"/>
              <w:lang w:val="en-IE"/>
            </w:rPr>
          </w:pPr>
          <w:hyperlink w:anchor="_Toc70501888" w:history="1">
            <w:r w:rsidR="00121FE6" w:rsidRPr="004837A9">
              <w:rPr>
                <w:rStyle w:val="Hyperlink"/>
                <w:noProof/>
              </w:rPr>
              <w:t>Clontarf to City Centre</w:t>
            </w:r>
            <w:r w:rsidR="00121FE6">
              <w:rPr>
                <w:noProof/>
                <w:webHidden/>
              </w:rPr>
              <w:tab/>
            </w:r>
            <w:r w:rsidR="00121FE6">
              <w:rPr>
                <w:noProof/>
                <w:webHidden/>
              </w:rPr>
              <w:fldChar w:fldCharType="begin"/>
            </w:r>
            <w:r w:rsidR="00121FE6">
              <w:rPr>
                <w:noProof/>
                <w:webHidden/>
              </w:rPr>
              <w:instrText xml:space="preserve"> PAGEREF _Toc70501888 \h </w:instrText>
            </w:r>
            <w:r w:rsidR="00121FE6">
              <w:rPr>
                <w:noProof/>
                <w:webHidden/>
              </w:rPr>
            </w:r>
            <w:r w:rsidR="00121FE6">
              <w:rPr>
                <w:noProof/>
                <w:webHidden/>
              </w:rPr>
              <w:fldChar w:fldCharType="separate"/>
            </w:r>
            <w:r w:rsidR="00121FE6">
              <w:rPr>
                <w:noProof/>
                <w:webHidden/>
              </w:rPr>
              <w:t>15</w:t>
            </w:r>
            <w:r w:rsidR="00121FE6">
              <w:rPr>
                <w:noProof/>
                <w:webHidden/>
              </w:rPr>
              <w:fldChar w:fldCharType="end"/>
            </w:r>
          </w:hyperlink>
        </w:p>
        <w:p w14:paraId="25FD1E48" w14:textId="681F2EBB" w:rsidR="00121FE6" w:rsidRDefault="000067CD">
          <w:pPr>
            <w:pStyle w:val="TOC3"/>
            <w:rPr>
              <w:rFonts w:asciiTheme="minorHAnsi" w:eastAsiaTheme="minorEastAsia" w:hAnsiTheme="minorHAnsi" w:cstheme="minorBidi"/>
              <w:noProof/>
              <w:color w:val="auto"/>
              <w:sz w:val="22"/>
              <w:szCs w:val="22"/>
              <w:lang w:val="en-IE"/>
            </w:rPr>
          </w:pPr>
          <w:hyperlink w:anchor="_Toc70501889" w:history="1">
            <w:r w:rsidR="00121FE6" w:rsidRPr="004837A9">
              <w:rPr>
                <w:rStyle w:val="Hyperlink"/>
                <w:noProof/>
              </w:rPr>
              <w:t>The Point Junction Improvement Scheme</w:t>
            </w:r>
            <w:r w:rsidR="00121FE6">
              <w:rPr>
                <w:noProof/>
                <w:webHidden/>
              </w:rPr>
              <w:tab/>
            </w:r>
            <w:r w:rsidR="00121FE6">
              <w:rPr>
                <w:noProof/>
                <w:webHidden/>
              </w:rPr>
              <w:fldChar w:fldCharType="begin"/>
            </w:r>
            <w:r w:rsidR="00121FE6">
              <w:rPr>
                <w:noProof/>
                <w:webHidden/>
              </w:rPr>
              <w:instrText xml:space="preserve"> PAGEREF _Toc70501889 \h </w:instrText>
            </w:r>
            <w:r w:rsidR="00121FE6">
              <w:rPr>
                <w:noProof/>
                <w:webHidden/>
              </w:rPr>
            </w:r>
            <w:r w:rsidR="00121FE6">
              <w:rPr>
                <w:noProof/>
                <w:webHidden/>
              </w:rPr>
              <w:fldChar w:fldCharType="separate"/>
            </w:r>
            <w:r w:rsidR="00121FE6">
              <w:rPr>
                <w:noProof/>
                <w:webHidden/>
              </w:rPr>
              <w:t>15</w:t>
            </w:r>
            <w:r w:rsidR="00121FE6">
              <w:rPr>
                <w:noProof/>
                <w:webHidden/>
              </w:rPr>
              <w:fldChar w:fldCharType="end"/>
            </w:r>
          </w:hyperlink>
        </w:p>
        <w:p w14:paraId="7A7F74F0" w14:textId="3D4D574C" w:rsidR="00121FE6" w:rsidRDefault="000067CD">
          <w:pPr>
            <w:pStyle w:val="TOC2"/>
            <w:rPr>
              <w:rFonts w:asciiTheme="minorHAnsi" w:eastAsiaTheme="minorEastAsia" w:hAnsiTheme="minorHAnsi" w:cstheme="minorBidi"/>
              <w:b w:val="0"/>
              <w:color w:val="auto"/>
              <w:sz w:val="22"/>
              <w:szCs w:val="22"/>
              <w:lang w:val="en-IE"/>
            </w:rPr>
          </w:pPr>
          <w:hyperlink w:anchor="_Toc70501890" w:history="1">
            <w:r w:rsidR="00121FE6" w:rsidRPr="004837A9">
              <w:rPr>
                <w:rStyle w:val="Hyperlink"/>
                <w:rFonts w:ascii="Arial" w:hAnsi="Arial" w:cs="Arial"/>
              </w:rPr>
              <w:t>3.</w:t>
            </w:r>
            <w:r w:rsidR="00121FE6">
              <w:rPr>
                <w:rFonts w:asciiTheme="minorHAnsi" w:eastAsiaTheme="minorEastAsia" w:hAnsiTheme="minorHAnsi" w:cstheme="minorBidi"/>
                <w:b w:val="0"/>
                <w:color w:val="auto"/>
                <w:sz w:val="22"/>
                <w:szCs w:val="22"/>
                <w:lang w:val="en-IE"/>
              </w:rPr>
              <w:t xml:space="preserve"> </w:t>
            </w:r>
            <w:r w:rsidR="00121FE6" w:rsidRPr="004837A9">
              <w:rPr>
                <w:rStyle w:val="Hyperlink"/>
                <w:rFonts w:ascii="Arial" w:hAnsi="Arial" w:cs="Arial"/>
              </w:rPr>
              <w:t>Interim Schemes</w:t>
            </w:r>
            <w:r w:rsidR="00121FE6">
              <w:rPr>
                <w:webHidden/>
              </w:rPr>
              <w:tab/>
            </w:r>
            <w:r w:rsidR="00121FE6">
              <w:rPr>
                <w:webHidden/>
              </w:rPr>
              <w:fldChar w:fldCharType="begin"/>
            </w:r>
            <w:r w:rsidR="00121FE6">
              <w:rPr>
                <w:webHidden/>
              </w:rPr>
              <w:instrText xml:space="preserve"> PAGEREF _Toc70501890 \h </w:instrText>
            </w:r>
            <w:r w:rsidR="00121FE6">
              <w:rPr>
                <w:webHidden/>
              </w:rPr>
            </w:r>
            <w:r w:rsidR="00121FE6">
              <w:rPr>
                <w:webHidden/>
              </w:rPr>
              <w:fldChar w:fldCharType="separate"/>
            </w:r>
            <w:r w:rsidR="00121FE6">
              <w:rPr>
                <w:webHidden/>
              </w:rPr>
              <w:t>15</w:t>
            </w:r>
            <w:r w:rsidR="00121FE6">
              <w:rPr>
                <w:webHidden/>
              </w:rPr>
              <w:fldChar w:fldCharType="end"/>
            </w:r>
          </w:hyperlink>
        </w:p>
        <w:p w14:paraId="06B611A7" w14:textId="6867B6D5" w:rsidR="00121FE6" w:rsidRDefault="000067CD">
          <w:pPr>
            <w:pStyle w:val="TOC3"/>
            <w:rPr>
              <w:rFonts w:asciiTheme="minorHAnsi" w:eastAsiaTheme="minorEastAsia" w:hAnsiTheme="minorHAnsi" w:cstheme="minorBidi"/>
              <w:noProof/>
              <w:color w:val="auto"/>
              <w:sz w:val="22"/>
              <w:szCs w:val="22"/>
              <w:lang w:val="en-IE"/>
            </w:rPr>
          </w:pPr>
          <w:hyperlink w:anchor="_Toc70501891" w:history="1">
            <w:r w:rsidR="00121FE6" w:rsidRPr="004837A9">
              <w:rPr>
                <w:rStyle w:val="Hyperlink"/>
                <w:noProof/>
              </w:rPr>
              <w:t>Liffey Cycle Route</w:t>
            </w:r>
            <w:r w:rsidR="00121FE6">
              <w:rPr>
                <w:noProof/>
                <w:webHidden/>
              </w:rPr>
              <w:tab/>
            </w:r>
            <w:r w:rsidR="00121FE6">
              <w:rPr>
                <w:noProof/>
                <w:webHidden/>
              </w:rPr>
              <w:fldChar w:fldCharType="begin"/>
            </w:r>
            <w:r w:rsidR="00121FE6">
              <w:rPr>
                <w:noProof/>
                <w:webHidden/>
              </w:rPr>
              <w:instrText xml:space="preserve"> PAGEREF _Toc70501891 \h </w:instrText>
            </w:r>
            <w:r w:rsidR="00121FE6">
              <w:rPr>
                <w:noProof/>
                <w:webHidden/>
              </w:rPr>
            </w:r>
            <w:r w:rsidR="00121FE6">
              <w:rPr>
                <w:noProof/>
                <w:webHidden/>
              </w:rPr>
              <w:fldChar w:fldCharType="separate"/>
            </w:r>
            <w:r w:rsidR="00121FE6">
              <w:rPr>
                <w:noProof/>
                <w:webHidden/>
              </w:rPr>
              <w:t>15</w:t>
            </w:r>
            <w:r w:rsidR="00121FE6">
              <w:rPr>
                <w:noProof/>
                <w:webHidden/>
              </w:rPr>
              <w:fldChar w:fldCharType="end"/>
            </w:r>
          </w:hyperlink>
        </w:p>
        <w:p w14:paraId="11CFEDE4" w14:textId="60EAD611" w:rsidR="00121FE6" w:rsidRDefault="000067CD">
          <w:pPr>
            <w:pStyle w:val="TOC3"/>
            <w:rPr>
              <w:rFonts w:asciiTheme="minorHAnsi" w:eastAsiaTheme="minorEastAsia" w:hAnsiTheme="minorHAnsi" w:cstheme="minorBidi"/>
              <w:noProof/>
              <w:color w:val="auto"/>
              <w:sz w:val="22"/>
              <w:szCs w:val="22"/>
              <w:lang w:val="en-IE"/>
            </w:rPr>
          </w:pPr>
          <w:hyperlink w:anchor="_Toc70501892" w:history="1">
            <w:r w:rsidR="00121FE6" w:rsidRPr="004837A9">
              <w:rPr>
                <w:rStyle w:val="Hyperlink"/>
                <w:noProof/>
              </w:rPr>
              <w:t>Fitzwilliam Street Cycle Route</w:t>
            </w:r>
            <w:r w:rsidR="00121FE6">
              <w:rPr>
                <w:noProof/>
                <w:webHidden/>
              </w:rPr>
              <w:tab/>
            </w:r>
            <w:r w:rsidR="00121FE6">
              <w:rPr>
                <w:noProof/>
                <w:webHidden/>
              </w:rPr>
              <w:fldChar w:fldCharType="begin"/>
            </w:r>
            <w:r w:rsidR="00121FE6">
              <w:rPr>
                <w:noProof/>
                <w:webHidden/>
              </w:rPr>
              <w:instrText xml:space="preserve"> PAGEREF _Toc70501892 \h </w:instrText>
            </w:r>
            <w:r w:rsidR="00121FE6">
              <w:rPr>
                <w:noProof/>
                <w:webHidden/>
              </w:rPr>
            </w:r>
            <w:r w:rsidR="00121FE6">
              <w:rPr>
                <w:noProof/>
                <w:webHidden/>
              </w:rPr>
              <w:fldChar w:fldCharType="separate"/>
            </w:r>
            <w:r w:rsidR="00121FE6">
              <w:rPr>
                <w:noProof/>
                <w:webHidden/>
              </w:rPr>
              <w:t>16</w:t>
            </w:r>
            <w:r w:rsidR="00121FE6">
              <w:rPr>
                <w:noProof/>
                <w:webHidden/>
              </w:rPr>
              <w:fldChar w:fldCharType="end"/>
            </w:r>
          </w:hyperlink>
        </w:p>
        <w:p w14:paraId="22C12803" w14:textId="5CD977E7" w:rsidR="003E35EC" w:rsidRPr="003E35EC" w:rsidRDefault="003E35EC" w:rsidP="003E35EC">
          <w:pPr>
            <w:rPr>
              <w:rFonts w:ascii="Arial Narrow" w:hAnsi="Arial Narrow"/>
              <w:b/>
              <w:bCs/>
              <w:noProof/>
            </w:rPr>
          </w:pPr>
          <w:r w:rsidRPr="003E35EC">
            <w:rPr>
              <w:rFonts w:ascii="Arial Narrow" w:hAnsi="Arial Narrow"/>
              <w:b/>
              <w:bCs/>
              <w:noProof/>
            </w:rPr>
            <w:fldChar w:fldCharType="end"/>
          </w:r>
        </w:p>
      </w:sdtContent>
    </w:sdt>
    <w:p w14:paraId="696ACC71" w14:textId="34BBE8D6" w:rsidR="000067CD" w:rsidRPr="005D3EBF" w:rsidRDefault="00121FE6" w:rsidP="000067CD">
      <w:pPr>
        <w:pStyle w:val="Heading1"/>
        <w:ind w:left="0" w:firstLine="0"/>
        <w:rPr>
          <w:rFonts w:ascii="Arial" w:hAnsi="Arial" w:cs="Arial"/>
        </w:rPr>
      </w:pPr>
      <w:bookmarkStart w:id="6" w:name="_Toc70501860"/>
      <w:r>
        <w:rPr>
          <w:rFonts w:ascii="Arial" w:hAnsi="Arial" w:cs="Arial"/>
        </w:rPr>
        <w:br w:type="page"/>
      </w:r>
      <w:bookmarkStart w:id="7" w:name="_GoBack"/>
      <w:bookmarkEnd w:id="7"/>
      <w:r w:rsidR="000067CD" w:rsidRPr="005D3EBF">
        <w:rPr>
          <w:rFonts w:ascii="Arial" w:hAnsi="Arial" w:cs="Arial"/>
        </w:rPr>
        <w:lastRenderedPageBreak/>
        <w:t>Foreword</w:t>
      </w:r>
    </w:p>
    <w:p w14:paraId="4131E75D" w14:textId="77777777" w:rsidR="000067CD" w:rsidRPr="005D3EBF" w:rsidRDefault="000067CD" w:rsidP="000067CD">
      <w:pPr>
        <w:pStyle w:val="Heading1"/>
        <w:ind w:left="0" w:firstLine="0"/>
        <w:rPr>
          <w:rFonts w:ascii="Arial" w:hAnsi="Arial" w:cs="Arial"/>
        </w:rPr>
      </w:pPr>
    </w:p>
    <w:p w14:paraId="3285AC3C" w14:textId="77777777" w:rsidR="000067CD" w:rsidRPr="005D3EBF" w:rsidRDefault="000067CD" w:rsidP="000067CD">
      <w:pPr>
        <w:widowControl w:val="0"/>
        <w:shd w:val="clear" w:color="auto" w:fill="auto"/>
        <w:autoSpaceDE w:val="0"/>
        <w:autoSpaceDN w:val="0"/>
        <w:ind w:right="0"/>
        <w:rPr>
          <w:rFonts w:ascii="Arial" w:hAnsi="Arial" w:cs="Arial"/>
          <w:sz w:val="24"/>
          <w:szCs w:val="24"/>
        </w:rPr>
      </w:pPr>
      <w:r w:rsidRPr="005D3EBF">
        <w:rPr>
          <w:rFonts w:ascii="Arial" w:hAnsi="Arial" w:cs="Arial"/>
          <w:sz w:val="24"/>
          <w:szCs w:val="24"/>
        </w:rPr>
        <w:t xml:space="preserve">For almost a year a regular weekly report was circulated to Elected Members regarding the works being undertaken by the COVID Mobility Team, which enabled Members to be kept up-to-date with how projects are progressing. In 2021, the reporting frequency was changed to every fortnight, as the reassignment of engineers from the COVID Mobility Team to the TAG area structure meant that there were not as many projects being undertaken.  At the request of Elected Members a monthly report on major walking and cycling projects has been circulated to members for the City Council meeting since October 2020.  </w:t>
      </w:r>
    </w:p>
    <w:p w14:paraId="4D2D3E48" w14:textId="77777777" w:rsidR="000067CD" w:rsidRPr="005D3EBF" w:rsidRDefault="000067CD" w:rsidP="000067CD">
      <w:pPr>
        <w:widowControl w:val="0"/>
        <w:shd w:val="clear" w:color="auto" w:fill="auto"/>
        <w:autoSpaceDE w:val="0"/>
        <w:autoSpaceDN w:val="0"/>
        <w:ind w:right="0"/>
        <w:rPr>
          <w:rFonts w:ascii="Arial" w:hAnsi="Arial" w:cs="Arial"/>
          <w:sz w:val="24"/>
          <w:szCs w:val="24"/>
        </w:rPr>
      </w:pPr>
    </w:p>
    <w:p w14:paraId="5BBB2ABE" w14:textId="77777777" w:rsidR="000067CD" w:rsidRPr="005D3EBF" w:rsidRDefault="000067CD" w:rsidP="000067CD">
      <w:pPr>
        <w:widowControl w:val="0"/>
        <w:shd w:val="clear" w:color="auto" w:fill="auto"/>
        <w:autoSpaceDE w:val="0"/>
        <w:autoSpaceDN w:val="0"/>
        <w:ind w:right="0"/>
        <w:rPr>
          <w:rFonts w:ascii="Arial" w:hAnsi="Arial" w:cs="Arial"/>
          <w:sz w:val="24"/>
          <w:szCs w:val="24"/>
        </w:rPr>
      </w:pPr>
      <w:r w:rsidRPr="005D3EBF">
        <w:rPr>
          <w:rFonts w:ascii="Arial" w:hAnsi="Arial" w:cs="Arial"/>
          <w:sz w:val="24"/>
          <w:szCs w:val="24"/>
        </w:rPr>
        <w:t xml:space="preserve">This report combines the two above mentioned reports in order to have a single report covering the various walking and cycling activities and major projects underway. With the agreement of the Elected Members It is proposed to issue this report on a monthly basis and to place it on the City Council Agenda every quarter. </w:t>
      </w:r>
    </w:p>
    <w:p w14:paraId="7A1DD511" w14:textId="30F0E0AE" w:rsidR="000067CD" w:rsidRDefault="000067CD">
      <w:pPr>
        <w:widowControl w:val="0"/>
        <w:shd w:val="clear" w:color="auto" w:fill="auto"/>
        <w:autoSpaceDE w:val="0"/>
        <w:autoSpaceDN w:val="0"/>
        <w:ind w:right="0"/>
        <w:jc w:val="left"/>
        <w:rPr>
          <w:rFonts w:ascii="Arial" w:hAnsi="Arial" w:cs="Arial"/>
        </w:rPr>
      </w:pPr>
      <w:r>
        <w:rPr>
          <w:rFonts w:ascii="Arial" w:hAnsi="Arial" w:cs="Arial"/>
        </w:rPr>
        <w:br w:type="page"/>
      </w:r>
    </w:p>
    <w:p w14:paraId="7D445881" w14:textId="6A5586DD" w:rsidR="0098166A" w:rsidRPr="000C6A7D" w:rsidRDefault="007E3083" w:rsidP="00E46587">
      <w:pPr>
        <w:pStyle w:val="Heading1"/>
        <w:ind w:left="737" w:right="147" w:hanging="567"/>
        <w:jc w:val="center"/>
        <w:rPr>
          <w:rFonts w:ascii="Arial" w:hAnsi="Arial" w:cs="Arial"/>
          <w:u w:val="single"/>
        </w:rPr>
      </w:pPr>
      <w:bookmarkStart w:id="8" w:name="_Toc68090186"/>
      <w:bookmarkStart w:id="9" w:name="_Toc70501861"/>
      <w:bookmarkEnd w:id="3"/>
      <w:bookmarkEnd w:id="6"/>
      <w:r w:rsidRPr="000C6A7D">
        <w:rPr>
          <w:rFonts w:ascii="Arial" w:hAnsi="Arial" w:cs="Arial"/>
          <w:u w:val="single"/>
        </w:rPr>
        <w:t>Part A</w:t>
      </w:r>
      <w:r w:rsidR="00E46587">
        <w:rPr>
          <w:rFonts w:ascii="Arial" w:hAnsi="Arial" w:cs="Arial"/>
          <w:u w:val="single"/>
        </w:rPr>
        <w:tab/>
      </w:r>
      <w:r w:rsidR="0098166A" w:rsidRPr="000C6A7D">
        <w:rPr>
          <w:rFonts w:ascii="Arial" w:hAnsi="Arial" w:cs="Arial"/>
          <w:u w:val="single"/>
        </w:rPr>
        <w:t>COVID Mobility Measures Update</w:t>
      </w:r>
      <w:bookmarkEnd w:id="8"/>
      <w:bookmarkEnd w:id="9"/>
    </w:p>
    <w:p w14:paraId="7AB53771" w14:textId="2E5B439C" w:rsidR="0098166A" w:rsidRPr="005D3EBF" w:rsidRDefault="0098166A" w:rsidP="0098166A">
      <w:pPr>
        <w:widowControl w:val="0"/>
        <w:shd w:val="clear" w:color="auto" w:fill="auto"/>
        <w:autoSpaceDE w:val="0"/>
        <w:autoSpaceDN w:val="0"/>
        <w:ind w:right="0"/>
        <w:jc w:val="left"/>
        <w:rPr>
          <w:rFonts w:ascii="Arial" w:hAnsi="Arial" w:cs="Arial"/>
          <w:sz w:val="24"/>
          <w:szCs w:val="24"/>
          <w:u w:val="single"/>
        </w:rPr>
      </w:pPr>
    </w:p>
    <w:p w14:paraId="38B3F4B8" w14:textId="57769168" w:rsidR="00464939" w:rsidRPr="000C6A7D" w:rsidRDefault="00464939" w:rsidP="00B81643">
      <w:pPr>
        <w:pStyle w:val="Heading2"/>
        <w:tabs>
          <w:tab w:val="left" w:pos="709"/>
        </w:tabs>
        <w:ind w:left="567" w:hanging="567"/>
        <w:rPr>
          <w:rFonts w:ascii="Arial" w:hAnsi="Arial" w:cs="Arial"/>
          <w:sz w:val="26"/>
          <w:szCs w:val="26"/>
        </w:rPr>
      </w:pPr>
      <w:bookmarkStart w:id="10" w:name="_Toc70501862"/>
      <w:r w:rsidRPr="000C6A7D">
        <w:rPr>
          <w:rFonts w:ascii="Arial" w:hAnsi="Arial" w:cs="Arial"/>
          <w:sz w:val="26"/>
          <w:szCs w:val="26"/>
        </w:rPr>
        <w:t>1.</w:t>
      </w:r>
      <w:r w:rsidRPr="000C6A7D">
        <w:rPr>
          <w:rFonts w:ascii="Arial" w:hAnsi="Arial" w:cs="Arial"/>
          <w:sz w:val="26"/>
          <w:szCs w:val="26"/>
        </w:rPr>
        <w:tab/>
        <w:t>Introduction</w:t>
      </w:r>
      <w:bookmarkEnd w:id="4"/>
      <w:bookmarkEnd w:id="5"/>
      <w:bookmarkEnd w:id="10"/>
    </w:p>
    <w:p w14:paraId="6AC01780" w14:textId="2AD8F763" w:rsidR="00464939" w:rsidRPr="005D3EBF" w:rsidRDefault="00464939" w:rsidP="00464939">
      <w:pPr>
        <w:pStyle w:val="BodyText"/>
        <w:rPr>
          <w:rFonts w:ascii="Arial" w:hAnsi="Arial" w:cs="Arial"/>
          <w:sz w:val="24"/>
          <w:szCs w:val="24"/>
        </w:rPr>
      </w:pPr>
      <w:r w:rsidRPr="005D3EBF">
        <w:rPr>
          <w:rFonts w:ascii="Arial" w:hAnsi="Arial" w:cs="Arial"/>
          <w:sz w:val="24"/>
          <w:szCs w:val="24"/>
        </w:rPr>
        <w:t xml:space="preserve">The </w:t>
      </w:r>
      <w:r w:rsidR="00A82439" w:rsidRPr="005D3EBF">
        <w:rPr>
          <w:rFonts w:ascii="Arial" w:hAnsi="Arial" w:cs="Arial"/>
          <w:sz w:val="24"/>
          <w:szCs w:val="24"/>
        </w:rPr>
        <w:t>continuation</w:t>
      </w:r>
      <w:r w:rsidRPr="005D3EBF">
        <w:rPr>
          <w:rFonts w:ascii="Arial" w:hAnsi="Arial" w:cs="Arial"/>
          <w:sz w:val="24"/>
          <w:szCs w:val="24"/>
        </w:rPr>
        <w:t xml:space="preserve"> of Level 5 restrictions means that there a</w:t>
      </w:r>
      <w:r w:rsidR="00A1728C" w:rsidRPr="005D3EBF">
        <w:rPr>
          <w:rFonts w:ascii="Arial" w:hAnsi="Arial" w:cs="Arial"/>
          <w:sz w:val="24"/>
          <w:szCs w:val="24"/>
        </w:rPr>
        <w:t>re reduced volumes and activity.</w:t>
      </w:r>
      <w:r w:rsidRPr="005D3EBF">
        <w:rPr>
          <w:rFonts w:ascii="Arial" w:hAnsi="Arial" w:cs="Arial"/>
          <w:sz w:val="24"/>
          <w:szCs w:val="24"/>
        </w:rPr>
        <w:t xml:space="preserve"> </w:t>
      </w:r>
      <w:r w:rsidR="00573E72" w:rsidRPr="005D3EBF">
        <w:rPr>
          <w:rFonts w:ascii="Arial" w:hAnsi="Arial" w:cs="Arial"/>
          <w:sz w:val="24"/>
          <w:szCs w:val="24"/>
        </w:rPr>
        <w:t xml:space="preserve"> </w:t>
      </w:r>
      <w:r w:rsidR="00A1728C" w:rsidRPr="005D3EBF">
        <w:rPr>
          <w:rFonts w:ascii="Arial" w:hAnsi="Arial" w:cs="Arial"/>
          <w:sz w:val="24"/>
          <w:szCs w:val="24"/>
        </w:rPr>
        <w:t>H</w:t>
      </w:r>
      <w:r w:rsidR="00D01D77" w:rsidRPr="005D3EBF">
        <w:rPr>
          <w:rFonts w:ascii="Arial" w:hAnsi="Arial" w:cs="Arial"/>
          <w:sz w:val="24"/>
          <w:szCs w:val="24"/>
        </w:rPr>
        <w:t>owever</w:t>
      </w:r>
      <w:r w:rsidR="00573E72" w:rsidRPr="005D3EBF">
        <w:rPr>
          <w:rFonts w:ascii="Arial" w:hAnsi="Arial" w:cs="Arial"/>
          <w:sz w:val="24"/>
          <w:szCs w:val="24"/>
        </w:rPr>
        <w:t>,</w:t>
      </w:r>
      <w:r w:rsidR="00D01D77" w:rsidRPr="005D3EBF">
        <w:rPr>
          <w:rFonts w:ascii="Arial" w:hAnsi="Arial" w:cs="Arial"/>
          <w:sz w:val="24"/>
          <w:szCs w:val="24"/>
        </w:rPr>
        <w:t xml:space="preserve"> the Government has designated </w:t>
      </w:r>
      <w:r w:rsidRPr="005D3EBF">
        <w:rPr>
          <w:rFonts w:ascii="Arial" w:hAnsi="Arial" w:cs="Arial"/>
          <w:sz w:val="24"/>
          <w:szCs w:val="24"/>
        </w:rPr>
        <w:t>walking and cycling projects</w:t>
      </w:r>
      <w:r w:rsidR="00A1728C" w:rsidRPr="005D3EBF">
        <w:rPr>
          <w:rFonts w:ascii="Arial" w:hAnsi="Arial" w:cs="Arial"/>
          <w:sz w:val="24"/>
          <w:szCs w:val="24"/>
        </w:rPr>
        <w:t>,</w:t>
      </w:r>
      <w:r w:rsidRPr="005D3EBF">
        <w:rPr>
          <w:rFonts w:ascii="Arial" w:hAnsi="Arial" w:cs="Arial"/>
          <w:sz w:val="24"/>
          <w:szCs w:val="24"/>
        </w:rPr>
        <w:t xml:space="preserve"> particularly those being implemented as part of a </w:t>
      </w:r>
      <w:r w:rsidR="007371D9" w:rsidRPr="005D3EBF">
        <w:rPr>
          <w:rFonts w:ascii="Arial" w:hAnsi="Arial" w:cs="Arial"/>
          <w:sz w:val="24"/>
          <w:szCs w:val="24"/>
        </w:rPr>
        <w:t>COVID</w:t>
      </w:r>
      <w:r w:rsidRPr="005D3EBF">
        <w:rPr>
          <w:rFonts w:ascii="Arial" w:hAnsi="Arial" w:cs="Arial"/>
          <w:sz w:val="24"/>
          <w:szCs w:val="24"/>
        </w:rPr>
        <w:t xml:space="preserve"> response</w:t>
      </w:r>
      <w:r w:rsidR="00AC4532" w:rsidRPr="005D3EBF">
        <w:rPr>
          <w:rFonts w:ascii="Arial" w:hAnsi="Arial" w:cs="Arial"/>
          <w:sz w:val="24"/>
          <w:szCs w:val="24"/>
        </w:rPr>
        <w:t>,</w:t>
      </w:r>
      <w:r w:rsidRPr="005D3EBF">
        <w:rPr>
          <w:rFonts w:ascii="Arial" w:hAnsi="Arial" w:cs="Arial"/>
          <w:sz w:val="24"/>
          <w:szCs w:val="24"/>
        </w:rPr>
        <w:t xml:space="preserve"> to be critical infrastructure</w:t>
      </w:r>
      <w:r w:rsidR="00573E72" w:rsidRPr="005D3EBF">
        <w:rPr>
          <w:rFonts w:ascii="Arial" w:hAnsi="Arial" w:cs="Arial"/>
          <w:sz w:val="24"/>
          <w:szCs w:val="24"/>
        </w:rPr>
        <w:t>,</w:t>
      </w:r>
      <w:r w:rsidRPr="005D3EBF">
        <w:rPr>
          <w:rFonts w:ascii="Arial" w:hAnsi="Arial" w:cs="Arial"/>
          <w:sz w:val="24"/>
          <w:szCs w:val="24"/>
        </w:rPr>
        <w:t xml:space="preserve"> and work </w:t>
      </w:r>
      <w:r w:rsidR="0010074C">
        <w:rPr>
          <w:rFonts w:ascii="Arial" w:hAnsi="Arial" w:cs="Arial"/>
          <w:sz w:val="24"/>
          <w:szCs w:val="24"/>
        </w:rPr>
        <w:t xml:space="preserve">is </w:t>
      </w:r>
      <w:r w:rsidRPr="005D3EBF">
        <w:rPr>
          <w:rFonts w:ascii="Arial" w:hAnsi="Arial" w:cs="Arial"/>
          <w:sz w:val="24"/>
          <w:szCs w:val="24"/>
        </w:rPr>
        <w:t>proceed</w:t>
      </w:r>
      <w:r w:rsidR="0010074C">
        <w:rPr>
          <w:rFonts w:ascii="Arial" w:hAnsi="Arial" w:cs="Arial"/>
          <w:sz w:val="24"/>
          <w:szCs w:val="24"/>
        </w:rPr>
        <w:t>ing</w:t>
      </w:r>
      <w:r w:rsidR="00C92795">
        <w:rPr>
          <w:rFonts w:ascii="Arial" w:hAnsi="Arial" w:cs="Arial"/>
          <w:sz w:val="24"/>
          <w:szCs w:val="24"/>
        </w:rPr>
        <w:t xml:space="preserve"> on these project</w:t>
      </w:r>
      <w:r w:rsidRPr="005D3EBF">
        <w:rPr>
          <w:rFonts w:ascii="Arial" w:hAnsi="Arial" w:cs="Arial"/>
          <w:sz w:val="24"/>
          <w:szCs w:val="24"/>
        </w:rPr>
        <w:t>.</w:t>
      </w:r>
    </w:p>
    <w:p w14:paraId="3E64E526" w14:textId="3A622A7D" w:rsidR="00464939" w:rsidRPr="005D3EBF" w:rsidRDefault="00464939" w:rsidP="00464939">
      <w:pPr>
        <w:pStyle w:val="BodyText"/>
        <w:rPr>
          <w:rFonts w:ascii="Arial" w:hAnsi="Arial" w:cs="Arial"/>
          <w:sz w:val="24"/>
          <w:szCs w:val="24"/>
        </w:rPr>
      </w:pPr>
    </w:p>
    <w:p w14:paraId="6304E376" w14:textId="77777777" w:rsidR="004334FA" w:rsidRPr="005D3EBF" w:rsidRDefault="004334FA" w:rsidP="00464939">
      <w:pPr>
        <w:pStyle w:val="BodyText"/>
        <w:rPr>
          <w:rFonts w:ascii="Arial" w:hAnsi="Arial" w:cs="Arial"/>
          <w:sz w:val="24"/>
          <w:szCs w:val="24"/>
        </w:rPr>
      </w:pPr>
    </w:p>
    <w:p w14:paraId="3FB7B381" w14:textId="77777777" w:rsidR="00464939" w:rsidRPr="000C6A7D" w:rsidRDefault="00464939" w:rsidP="00D37A01">
      <w:pPr>
        <w:pStyle w:val="Heading3"/>
      </w:pPr>
      <w:bookmarkStart w:id="11" w:name="_Toc62749339"/>
      <w:bookmarkStart w:id="12" w:name="_Toc62750627"/>
      <w:bookmarkStart w:id="13" w:name="_Toc70501863"/>
      <w:r w:rsidRPr="000C6A7D">
        <w:t>1.1</w:t>
      </w:r>
      <w:r w:rsidRPr="000C6A7D">
        <w:tab/>
        <w:t>Pedestrian Volumes</w:t>
      </w:r>
      <w:bookmarkEnd w:id="11"/>
      <w:bookmarkEnd w:id="12"/>
      <w:bookmarkEnd w:id="13"/>
    </w:p>
    <w:p w14:paraId="2C1CE1C3" w14:textId="673E7AD4" w:rsidR="004334FA" w:rsidRPr="005D3EBF" w:rsidRDefault="00F5526C" w:rsidP="003141E3">
      <w:pPr>
        <w:rPr>
          <w:rFonts w:ascii="Arial" w:hAnsi="Arial" w:cs="Arial"/>
          <w:sz w:val="24"/>
          <w:szCs w:val="24"/>
        </w:rPr>
      </w:pPr>
      <w:r w:rsidRPr="007B5F14">
        <w:rPr>
          <w:rFonts w:ascii="Arial" w:hAnsi="Arial" w:cs="Arial"/>
          <w:sz w:val="24"/>
          <w:szCs w:val="24"/>
        </w:rPr>
        <w:t xml:space="preserve">Dublin City Council (DCC) footfall counters in the city </w:t>
      </w:r>
      <w:proofErr w:type="spellStart"/>
      <w:r w:rsidRPr="007B5F14">
        <w:rPr>
          <w:rFonts w:ascii="Arial" w:hAnsi="Arial" w:cs="Arial"/>
          <w:sz w:val="24"/>
          <w:szCs w:val="24"/>
        </w:rPr>
        <w:t>centre</w:t>
      </w:r>
      <w:proofErr w:type="spellEnd"/>
      <w:r w:rsidRPr="007B5F14">
        <w:rPr>
          <w:rFonts w:ascii="Arial" w:hAnsi="Arial" w:cs="Arial"/>
          <w:sz w:val="24"/>
          <w:szCs w:val="24"/>
        </w:rPr>
        <w:t xml:space="preserve"> show footfall in the core city area. Footfall has remained consistent throughout April with no significant changes since the start of the year.</w:t>
      </w:r>
      <w:r>
        <w:rPr>
          <w:rFonts w:ascii="Arial" w:hAnsi="Arial" w:cs="Arial"/>
          <w:sz w:val="24"/>
          <w:szCs w:val="24"/>
        </w:rPr>
        <w:t xml:space="preserve"> </w:t>
      </w:r>
    </w:p>
    <w:p w14:paraId="6DEA04C3" w14:textId="5197599B" w:rsidR="00464939" w:rsidRPr="005D3EBF" w:rsidRDefault="00464939" w:rsidP="00464939">
      <w:pPr>
        <w:pStyle w:val="BodyText"/>
        <w:rPr>
          <w:rFonts w:ascii="Arial" w:hAnsi="Arial" w:cs="Arial"/>
          <w:sz w:val="24"/>
          <w:szCs w:val="24"/>
        </w:rPr>
      </w:pPr>
    </w:p>
    <w:p w14:paraId="3AE4B1FF" w14:textId="00D90767" w:rsidR="00461EE5" w:rsidRPr="005D3EBF" w:rsidRDefault="00F5526C" w:rsidP="004334FA">
      <w:pPr>
        <w:pStyle w:val="BodyText"/>
        <w:jc w:val="center"/>
        <w:rPr>
          <w:rFonts w:ascii="Arial" w:hAnsi="Arial" w:cs="Arial"/>
          <w:noProof/>
          <w:sz w:val="24"/>
          <w:szCs w:val="24"/>
          <w:lang w:val="en-IE"/>
        </w:rPr>
      </w:pPr>
      <w:r>
        <w:rPr>
          <w:noProof/>
          <w:lang w:val="en-IE"/>
        </w:rPr>
        <w:drawing>
          <wp:inline distT="0" distB="0" distL="0" distR="0" wp14:anchorId="20FDAFD8" wp14:editId="07D27646">
            <wp:extent cx="6122670" cy="4271645"/>
            <wp:effectExtent l="0" t="0" r="0" b="0"/>
            <wp:docPr id="3" name="Picture 3" descr="Shows footfall - combined pedestrian daily totals for a 7-day rolling average - figures from March 30, 2020 (450,000) to April 26, 2021 (750,000 approximately). " title="Pedestrian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670" cy="4271645"/>
                    </a:xfrm>
                    <a:prstGeom prst="rect">
                      <a:avLst/>
                    </a:prstGeom>
                  </pic:spPr>
                </pic:pic>
              </a:graphicData>
            </a:graphic>
          </wp:inline>
        </w:drawing>
      </w:r>
    </w:p>
    <w:p w14:paraId="1E42674E" w14:textId="77777777" w:rsidR="00461EE5" w:rsidRPr="005D3EBF" w:rsidRDefault="00461EE5" w:rsidP="004334FA">
      <w:pPr>
        <w:pStyle w:val="BodyText"/>
        <w:jc w:val="center"/>
        <w:rPr>
          <w:rFonts w:ascii="Arial" w:hAnsi="Arial" w:cs="Arial"/>
          <w:noProof/>
          <w:sz w:val="24"/>
          <w:szCs w:val="24"/>
          <w:lang w:val="en-IE"/>
        </w:rPr>
      </w:pPr>
    </w:p>
    <w:p w14:paraId="3F44FD64" w14:textId="77777777" w:rsidR="00461EE5" w:rsidRPr="005D3EBF" w:rsidRDefault="00461EE5" w:rsidP="004334FA">
      <w:pPr>
        <w:pStyle w:val="BodyText"/>
        <w:jc w:val="center"/>
        <w:rPr>
          <w:rFonts w:ascii="Arial" w:hAnsi="Arial" w:cs="Arial"/>
          <w:noProof/>
          <w:sz w:val="24"/>
          <w:szCs w:val="24"/>
          <w:lang w:val="en-IE"/>
        </w:rPr>
      </w:pPr>
    </w:p>
    <w:p w14:paraId="6F7DF902" w14:textId="586BEBE1" w:rsidR="0098166A" w:rsidRPr="005D3EBF" w:rsidRDefault="0098166A" w:rsidP="00461EE5">
      <w:pPr>
        <w:pStyle w:val="BodyText"/>
        <w:jc w:val="left"/>
        <w:rPr>
          <w:rFonts w:ascii="Arial" w:hAnsi="Arial" w:cs="Arial"/>
          <w:noProof/>
          <w:sz w:val="24"/>
          <w:szCs w:val="24"/>
          <w:lang w:val="en-IE"/>
        </w:rPr>
      </w:pPr>
      <w:r w:rsidRPr="005D3EBF">
        <w:rPr>
          <w:rFonts w:ascii="Arial" w:hAnsi="Arial" w:cs="Arial"/>
          <w:noProof/>
          <w:sz w:val="24"/>
          <w:szCs w:val="24"/>
          <w:lang w:val="en-IE"/>
        </w:rPr>
        <w:br w:type="page"/>
      </w:r>
    </w:p>
    <w:p w14:paraId="606CC54B" w14:textId="77777777" w:rsidR="00464939" w:rsidRPr="005D3EBF" w:rsidRDefault="00464939" w:rsidP="00D37A01">
      <w:pPr>
        <w:pStyle w:val="Heading3"/>
      </w:pPr>
      <w:bookmarkStart w:id="14" w:name="_Toc62749340"/>
      <w:bookmarkStart w:id="15" w:name="_Toc62750628"/>
      <w:bookmarkStart w:id="16" w:name="_Toc70501864"/>
      <w:r w:rsidRPr="005D3EBF">
        <w:t>1.2</w:t>
      </w:r>
      <w:r w:rsidRPr="005D3EBF">
        <w:tab/>
        <w:t>Cycling Volumes</w:t>
      </w:r>
      <w:bookmarkEnd w:id="14"/>
      <w:bookmarkEnd w:id="15"/>
      <w:bookmarkEnd w:id="16"/>
    </w:p>
    <w:p w14:paraId="452ECE97" w14:textId="6700F09E" w:rsidR="007B1FE3" w:rsidRPr="005D3EBF" w:rsidRDefault="007B1FE3" w:rsidP="007B1FE3">
      <w:pPr>
        <w:pStyle w:val="BodyText"/>
        <w:rPr>
          <w:rFonts w:ascii="Arial" w:hAnsi="Arial" w:cs="Arial"/>
          <w:sz w:val="24"/>
          <w:szCs w:val="24"/>
        </w:rPr>
      </w:pPr>
      <w:r w:rsidRPr="007B5F14">
        <w:rPr>
          <w:rFonts w:ascii="Arial" w:hAnsi="Arial" w:cs="Arial"/>
          <w:sz w:val="24"/>
          <w:szCs w:val="24"/>
        </w:rPr>
        <w:t>Cycling numbers continue to increase, with the week day totals now around 80% of pre-COVID levels.</w:t>
      </w:r>
    </w:p>
    <w:p w14:paraId="376E0B51" w14:textId="6D045648" w:rsidR="00702845" w:rsidRPr="005D3EBF" w:rsidRDefault="00702845" w:rsidP="00702845">
      <w:pPr>
        <w:pStyle w:val="BodyText"/>
        <w:rPr>
          <w:rFonts w:ascii="Arial" w:hAnsi="Arial" w:cs="Arial"/>
          <w:sz w:val="24"/>
          <w:szCs w:val="24"/>
        </w:rPr>
      </w:pPr>
    </w:p>
    <w:p w14:paraId="091CCB9A" w14:textId="77777777" w:rsidR="00464939" w:rsidRPr="005D3EBF" w:rsidRDefault="00464939" w:rsidP="00464939">
      <w:pPr>
        <w:pStyle w:val="BodyText"/>
        <w:rPr>
          <w:rFonts w:ascii="Arial" w:hAnsi="Arial" w:cs="Arial"/>
          <w:sz w:val="24"/>
          <w:szCs w:val="24"/>
        </w:rPr>
      </w:pPr>
    </w:p>
    <w:p w14:paraId="30BB7D0E" w14:textId="157F8887" w:rsidR="00464939" w:rsidRPr="005D3EBF" w:rsidRDefault="008C0756" w:rsidP="00464939">
      <w:pPr>
        <w:pStyle w:val="BodyText"/>
        <w:jc w:val="center"/>
        <w:rPr>
          <w:rFonts w:ascii="Arial" w:hAnsi="Arial" w:cs="Arial"/>
          <w:sz w:val="24"/>
          <w:szCs w:val="24"/>
        </w:rPr>
      </w:pPr>
      <w:r>
        <w:rPr>
          <w:noProof/>
          <w:lang w:val="en-IE"/>
        </w:rPr>
        <w:drawing>
          <wp:inline distT="0" distB="0" distL="0" distR="0" wp14:anchorId="58A55518" wp14:editId="582CFA26">
            <wp:extent cx="4590473" cy="3466917"/>
            <wp:effectExtent l="19050" t="19050" r="19685" b="19685"/>
            <wp:docPr id="7" name="Picture 7" descr="Weekday total cycle figures from 15 Febuary 2020 (approximately 8,000) to April 25, 2021 (approximately 7,100)." title="Cycle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03" r="1793"/>
                    <a:stretch/>
                  </pic:blipFill>
                  <pic:spPr bwMode="auto">
                    <a:xfrm>
                      <a:off x="0" y="0"/>
                      <a:ext cx="4595145" cy="34704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437958" w14:textId="77777777" w:rsidR="00134F93" w:rsidRPr="005D3EBF" w:rsidRDefault="00134F93" w:rsidP="00EF115B">
      <w:pPr>
        <w:pStyle w:val="BodyText"/>
        <w:rPr>
          <w:rFonts w:ascii="Arial" w:hAnsi="Arial" w:cs="Arial"/>
          <w:noProof/>
          <w:sz w:val="24"/>
          <w:szCs w:val="24"/>
          <w:lang w:val="en-IE"/>
        </w:rPr>
      </w:pPr>
    </w:p>
    <w:p w14:paraId="2C81A810" w14:textId="7329BEFF" w:rsidR="007B1FE3" w:rsidRDefault="007B1FE3" w:rsidP="00EF115B">
      <w:pPr>
        <w:pStyle w:val="BodyText"/>
        <w:rPr>
          <w:rFonts w:ascii="Arial" w:hAnsi="Arial" w:cs="Arial"/>
          <w:noProof/>
          <w:sz w:val="24"/>
          <w:szCs w:val="24"/>
          <w:highlight w:val="red"/>
          <w:lang w:val="en-IE"/>
        </w:rPr>
      </w:pPr>
    </w:p>
    <w:p w14:paraId="1855157D" w14:textId="5E3440F6" w:rsidR="00464939" w:rsidRPr="005D3EBF" w:rsidRDefault="00464939" w:rsidP="00D37A01">
      <w:pPr>
        <w:pStyle w:val="Heading3"/>
      </w:pPr>
      <w:bookmarkStart w:id="17" w:name="_Toc62749341"/>
      <w:bookmarkStart w:id="18" w:name="_Toc62750629"/>
      <w:bookmarkStart w:id="19" w:name="_Toc70501865"/>
      <w:r w:rsidRPr="005D3EBF">
        <w:t xml:space="preserve">1.3 </w:t>
      </w:r>
      <w:r w:rsidRPr="005D3EBF">
        <w:tab/>
        <w:t>Bus Passenger Numbers</w:t>
      </w:r>
      <w:bookmarkEnd w:id="17"/>
      <w:bookmarkEnd w:id="18"/>
      <w:bookmarkEnd w:id="19"/>
    </w:p>
    <w:p w14:paraId="4F8D40A5" w14:textId="5187CDE2" w:rsidR="007C58ED" w:rsidRPr="007C58ED" w:rsidRDefault="007C58ED" w:rsidP="0010074C">
      <w:pPr>
        <w:pStyle w:val="xxmsonormal"/>
        <w:shd w:val="clear" w:color="auto" w:fill="FFFFFF"/>
        <w:jc w:val="both"/>
        <w:rPr>
          <w:rFonts w:ascii="Arial" w:hAnsi="Arial" w:cs="Arial"/>
        </w:rPr>
      </w:pPr>
      <w:r w:rsidRPr="007C58ED">
        <w:rPr>
          <w:rFonts w:ascii="Arial" w:hAnsi="Arial" w:cs="Arial"/>
        </w:rPr>
        <w:t>Passenger levels have been relatively static following the introduction of level 5 restrictions in January, however there has been a noticeable increase in demand since the</w:t>
      </w:r>
      <w:r w:rsidR="0010074C">
        <w:rPr>
          <w:rFonts w:ascii="Arial" w:hAnsi="Arial" w:cs="Arial"/>
        </w:rPr>
        <w:t xml:space="preserve"> Easter mid-term break and the G</w:t>
      </w:r>
      <w:r w:rsidRPr="007C58ED">
        <w:rPr>
          <w:rFonts w:ascii="Arial" w:hAnsi="Arial" w:cs="Arial"/>
        </w:rPr>
        <w:t>overnment announcement for a phased easing of</w:t>
      </w:r>
      <w:r w:rsidR="00A87290">
        <w:rPr>
          <w:rFonts w:ascii="Arial" w:hAnsi="Arial" w:cs="Arial"/>
        </w:rPr>
        <w:t xml:space="preserve"> restrictions. Passenger volumes </w:t>
      </w:r>
      <w:r w:rsidRPr="007C58ED">
        <w:rPr>
          <w:rFonts w:ascii="Arial" w:hAnsi="Arial" w:cs="Arial"/>
        </w:rPr>
        <w:t>currently stands at approximately 35% of pre-Covid volumes.</w:t>
      </w:r>
    </w:p>
    <w:p w14:paraId="6EACC717" w14:textId="0EE47167" w:rsidR="003D6238" w:rsidRDefault="003D6238">
      <w:pPr>
        <w:widowControl w:val="0"/>
        <w:shd w:val="clear" w:color="auto" w:fill="auto"/>
        <w:autoSpaceDE w:val="0"/>
        <w:autoSpaceDN w:val="0"/>
        <w:ind w:right="0"/>
        <w:jc w:val="left"/>
        <w:rPr>
          <w:rFonts w:ascii="Arial" w:hAnsi="Arial" w:cs="Arial"/>
          <w:sz w:val="24"/>
          <w:szCs w:val="24"/>
        </w:rPr>
      </w:pPr>
    </w:p>
    <w:p w14:paraId="6CDF37E9" w14:textId="3897B1CC" w:rsidR="006C7954" w:rsidRDefault="006C7954">
      <w:pPr>
        <w:widowControl w:val="0"/>
        <w:shd w:val="clear" w:color="auto" w:fill="auto"/>
        <w:autoSpaceDE w:val="0"/>
        <w:autoSpaceDN w:val="0"/>
        <w:ind w:right="0"/>
        <w:jc w:val="left"/>
        <w:rPr>
          <w:rFonts w:ascii="Arial" w:hAnsi="Arial" w:cs="Arial"/>
          <w:sz w:val="24"/>
          <w:szCs w:val="24"/>
        </w:rPr>
      </w:pPr>
      <w:r>
        <w:rPr>
          <w:noProof/>
          <w:lang w:val="en-IE"/>
        </w:rPr>
        <w:drawing>
          <wp:inline distT="0" distB="0" distL="0" distR="0" wp14:anchorId="4DF4A4F3" wp14:editId="31CCD37A">
            <wp:extent cx="6487795" cy="2910253"/>
            <wp:effectExtent l="0" t="0" r="8255" b="4445"/>
            <wp:docPr id="10" name="Picture 10" descr="Dublin Bus Passenger Number line graph from March 5, 2020 to April 25, 2021." title="Dublin Bus Passenger Numb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png@01D73AC0.DEC6EEB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503242" cy="2917182"/>
                    </a:xfrm>
                    <a:prstGeom prst="rect">
                      <a:avLst/>
                    </a:prstGeom>
                    <a:noFill/>
                    <a:ln>
                      <a:noFill/>
                    </a:ln>
                  </pic:spPr>
                </pic:pic>
              </a:graphicData>
            </a:graphic>
          </wp:inline>
        </w:drawing>
      </w:r>
    </w:p>
    <w:p w14:paraId="2E8CBEDE" w14:textId="41CEADE1" w:rsidR="006C7954" w:rsidRDefault="006C7954">
      <w:pPr>
        <w:widowControl w:val="0"/>
        <w:shd w:val="clear" w:color="auto" w:fill="auto"/>
        <w:autoSpaceDE w:val="0"/>
        <w:autoSpaceDN w:val="0"/>
        <w:ind w:right="0"/>
        <w:jc w:val="left"/>
        <w:rPr>
          <w:rFonts w:ascii="Arial" w:hAnsi="Arial" w:cs="Arial"/>
          <w:sz w:val="24"/>
          <w:szCs w:val="24"/>
        </w:rPr>
      </w:pPr>
    </w:p>
    <w:p w14:paraId="30F15C7E" w14:textId="4242AE67" w:rsidR="00A87290" w:rsidRDefault="00A87290">
      <w:pPr>
        <w:widowControl w:val="0"/>
        <w:shd w:val="clear" w:color="auto" w:fill="auto"/>
        <w:autoSpaceDE w:val="0"/>
        <w:autoSpaceDN w:val="0"/>
        <w:ind w:right="0"/>
        <w:jc w:val="left"/>
        <w:rPr>
          <w:rFonts w:ascii="Arial" w:hAnsi="Arial" w:cs="Arial"/>
          <w:sz w:val="24"/>
          <w:szCs w:val="24"/>
        </w:rPr>
      </w:pPr>
    </w:p>
    <w:p w14:paraId="13298C26" w14:textId="77777777" w:rsidR="00A87290" w:rsidRPr="005D3EBF" w:rsidRDefault="00A87290">
      <w:pPr>
        <w:widowControl w:val="0"/>
        <w:shd w:val="clear" w:color="auto" w:fill="auto"/>
        <w:autoSpaceDE w:val="0"/>
        <w:autoSpaceDN w:val="0"/>
        <w:ind w:right="0"/>
        <w:jc w:val="left"/>
        <w:rPr>
          <w:rFonts w:ascii="Arial" w:hAnsi="Arial" w:cs="Arial"/>
          <w:sz w:val="24"/>
          <w:szCs w:val="24"/>
        </w:rPr>
      </w:pPr>
    </w:p>
    <w:p w14:paraId="6A7CBAED" w14:textId="6DD8FF40" w:rsidR="00464939" w:rsidRPr="005D3EBF" w:rsidRDefault="00464939" w:rsidP="00D37A01">
      <w:pPr>
        <w:pStyle w:val="Heading3"/>
      </w:pPr>
      <w:bookmarkStart w:id="20" w:name="_Toc62749342"/>
      <w:bookmarkStart w:id="21" w:name="_Toc62750630"/>
      <w:bookmarkStart w:id="22" w:name="_Toc70501866"/>
      <w:r w:rsidRPr="005D3EBF">
        <w:t>1.4</w:t>
      </w:r>
      <w:r w:rsidRPr="005D3EBF">
        <w:tab/>
        <w:t>General Traffic Volumes</w:t>
      </w:r>
      <w:bookmarkEnd w:id="20"/>
      <w:bookmarkEnd w:id="21"/>
      <w:bookmarkEnd w:id="22"/>
    </w:p>
    <w:p w14:paraId="5F0F2C4E" w14:textId="3FD437C1" w:rsidR="00FC2352" w:rsidRDefault="00FC2352" w:rsidP="00FC2352">
      <w:pPr>
        <w:rPr>
          <w:rFonts w:ascii="Arial" w:hAnsi="Arial" w:cs="Arial"/>
          <w:color w:val="auto"/>
          <w:sz w:val="24"/>
          <w:szCs w:val="24"/>
          <w:lang w:val="en-IE"/>
        </w:rPr>
      </w:pPr>
      <w:r>
        <w:rPr>
          <w:rFonts w:ascii="Arial" w:hAnsi="Arial" w:cs="Arial"/>
          <w:sz w:val="24"/>
          <w:szCs w:val="24"/>
        </w:rPr>
        <w:t xml:space="preserve">Over the last 2 weeks, with the start of the easing of restrictions, there has been an increase </w:t>
      </w:r>
      <w:r w:rsidR="0010074C">
        <w:rPr>
          <w:rFonts w:ascii="Arial" w:hAnsi="Arial" w:cs="Arial"/>
          <w:sz w:val="24"/>
          <w:szCs w:val="24"/>
        </w:rPr>
        <w:t xml:space="preserve">in general traffic volumes </w:t>
      </w:r>
      <w:r>
        <w:rPr>
          <w:rFonts w:ascii="Arial" w:hAnsi="Arial" w:cs="Arial"/>
          <w:sz w:val="24"/>
          <w:szCs w:val="24"/>
        </w:rPr>
        <w:t>to</w:t>
      </w:r>
      <w:r w:rsidR="0010074C">
        <w:rPr>
          <w:rFonts w:ascii="Arial" w:hAnsi="Arial" w:cs="Arial"/>
          <w:sz w:val="24"/>
          <w:szCs w:val="24"/>
        </w:rPr>
        <w:t xml:space="preserve"> between 70% and </w:t>
      </w:r>
      <w:r>
        <w:rPr>
          <w:rFonts w:ascii="Arial" w:hAnsi="Arial" w:cs="Arial"/>
          <w:sz w:val="24"/>
          <w:szCs w:val="24"/>
        </w:rPr>
        <w:t xml:space="preserve">73% of pre-COVID levels.  </w:t>
      </w:r>
    </w:p>
    <w:p w14:paraId="5B4E8E89" w14:textId="77777777" w:rsidR="004A4C74" w:rsidRPr="005D3EBF" w:rsidRDefault="004A4C74" w:rsidP="00464939">
      <w:pPr>
        <w:rPr>
          <w:rFonts w:ascii="Arial" w:hAnsi="Arial" w:cs="Arial"/>
          <w:color w:val="auto"/>
          <w:sz w:val="24"/>
          <w:szCs w:val="24"/>
        </w:rPr>
      </w:pPr>
    </w:p>
    <w:p w14:paraId="67643B9B" w14:textId="1DAC2B4D" w:rsidR="00D738E8" w:rsidRDefault="006C7954" w:rsidP="001B7F06">
      <w:pPr>
        <w:jc w:val="center"/>
        <w:rPr>
          <w:rFonts w:ascii="Arial" w:hAnsi="Arial" w:cs="Arial"/>
          <w:sz w:val="24"/>
          <w:szCs w:val="24"/>
        </w:rPr>
      </w:pPr>
      <w:bookmarkStart w:id="23" w:name="_Toc62749343"/>
      <w:bookmarkStart w:id="24" w:name="_Toc62750631"/>
      <w:r>
        <w:rPr>
          <w:noProof/>
          <w:lang w:val="en-IE"/>
        </w:rPr>
        <w:drawing>
          <wp:inline distT="0" distB="0" distL="0" distR="0" wp14:anchorId="7105EA9C" wp14:editId="18ABCF1F">
            <wp:extent cx="6172200" cy="2771583"/>
            <wp:effectExtent l="0" t="0" r="0" b="0"/>
            <wp:docPr id="11" name="Picture 11" descr="Graph shows traffic levels from January 19,  2020 to April 11, 2021. " title="Traffic Volu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683"/>
                    <a:stretch/>
                  </pic:blipFill>
                  <pic:spPr bwMode="auto">
                    <a:xfrm>
                      <a:off x="0" y="0"/>
                      <a:ext cx="6172628" cy="2771775"/>
                    </a:xfrm>
                    <a:prstGeom prst="rect">
                      <a:avLst/>
                    </a:prstGeom>
                    <a:ln>
                      <a:noFill/>
                    </a:ln>
                    <a:extLst>
                      <a:ext uri="{53640926-AAD7-44D8-BBD7-CCE9431645EC}">
                        <a14:shadowObscured xmlns:a14="http://schemas.microsoft.com/office/drawing/2010/main"/>
                      </a:ext>
                    </a:extLst>
                  </pic:spPr>
                </pic:pic>
              </a:graphicData>
            </a:graphic>
          </wp:inline>
        </w:drawing>
      </w:r>
    </w:p>
    <w:p w14:paraId="1018ABAF" w14:textId="77694CFE" w:rsidR="004334FA" w:rsidRPr="005D3EBF" w:rsidRDefault="00D738E8" w:rsidP="00D738E8">
      <w:pPr>
        <w:widowControl w:val="0"/>
        <w:shd w:val="clear" w:color="auto" w:fill="auto"/>
        <w:autoSpaceDE w:val="0"/>
        <w:autoSpaceDN w:val="0"/>
        <w:ind w:right="0"/>
        <w:jc w:val="left"/>
        <w:rPr>
          <w:rFonts w:ascii="Arial" w:hAnsi="Arial" w:cs="Arial"/>
          <w:sz w:val="24"/>
          <w:szCs w:val="24"/>
        </w:rPr>
      </w:pPr>
      <w:r>
        <w:rPr>
          <w:rFonts w:ascii="Arial" w:hAnsi="Arial" w:cs="Arial"/>
          <w:sz w:val="24"/>
          <w:szCs w:val="24"/>
        </w:rPr>
        <w:br w:type="page"/>
      </w:r>
    </w:p>
    <w:p w14:paraId="2B58D6D5" w14:textId="6CB798FC" w:rsidR="0010739E" w:rsidRPr="000C6A7D" w:rsidRDefault="00464939" w:rsidP="00134F93">
      <w:pPr>
        <w:pStyle w:val="Heading2"/>
        <w:rPr>
          <w:rFonts w:ascii="Arial" w:hAnsi="Arial" w:cs="Arial"/>
          <w:sz w:val="26"/>
          <w:szCs w:val="26"/>
        </w:rPr>
      </w:pPr>
      <w:bookmarkStart w:id="25" w:name="_Toc70501867"/>
      <w:r w:rsidRPr="000C6A7D">
        <w:rPr>
          <w:rFonts w:ascii="Arial" w:hAnsi="Arial" w:cs="Arial"/>
          <w:sz w:val="26"/>
          <w:szCs w:val="26"/>
        </w:rPr>
        <w:t>2.</w:t>
      </w:r>
      <w:r w:rsidRPr="000C6A7D">
        <w:rPr>
          <w:rFonts w:ascii="Arial" w:hAnsi="Arial" w:cs="Arial"/>
          <w:sz w:val="26"/>
          <w:szCs w:val="26"/>
        </w:rPr>
        <w:tab/>
        <w:t>Implementation of Measures</w:t>
      </w:r>
      <w:bookmarkEnd w:id="23"/>
      <w:bookmarkEnd w:id="24"/>
      <w:bookmarkEnd w:id="25"/>
    </w:p>
    <w:p w14:paraId="3C2B0911" w14:textId="69FBDFB1" w:rsidR="00AC4532" w:rsidRPr="005D3EBF" w:rsidRDefault="00AC4532" w:rsidP="00AC4532">
      <w:pPr>
        <w:widowControl w:val="0"/>
        <w:shd w:val="clear" w:color="auto" w:fill="auto"/>
        <w:autoSpaceDE w:val="0"/>
        <w:autoSpaceDN w:val="0"/>
        <w:ind w:right="0"/>
        <w:rPr>
          <w:rFonts w:ascii="Arial" w:hAnsi="Arial" w:cs="Arial"/>
          <w:bCs/>
          <w:sz w:val="24"/>
          <w:szCs w:val="24"/>
        </w:rPr>
      </w:pPr>
      <w:bookmarkStart w:id="26" w:name="_Toc62749346"/>
      <w:bookmarkStart w:id="27" w:name="_Toc62750634"/>
    </w:p>
    <w:p w14:paraId="3BB69BD8" w14:textId="750C243E" w:rsidR="000306B0" w:rsidRPr="0010074C" w:rsidRDefault="000306B0" w:rsidP="00D37A01">
      <w:pPr>
        <w:pStyle w:val="Heading3"/>
      </w:pPr>
      <w:bookmarkStart w:id="28" w:name="_Toc65503880"/>
      <w:bookmarkStart w:id="29" w:name="_Toc70501868"/>
      <w:r w:rsidRPr="0010074C">
        <w:t>2.1</w:t>
      </w:r>
      <w:r w:rsidRPr="0010074C">
        <w:tab/>
        <w:t>Pedestrian Crossings</w:t>
      </w:r>
      <w:bookmarkEnd w:id="28"/>
      <w:bookmarkEnd w:id="29"/>
    </w:p>
    <w:p w14:paraId="46034864" w14:textId="77777777" w:rsidR="006C7954" w:rsidRPr="0010074C" w:rsidRDefault="006C7954" w:rsidP="00975BDE">
      <w:pPr>
        <w:pStyle w:val="Heading4"/>
      </w:pPr>
      <w:r w:rsidRPr="0010074C">
        <w:t>Mountjoy Pedestrian Crossing</w:t>
      </w:r>
    </w:p>
    <w:p w14:paraId="15EF1AA0" w14:textId="7D0F95D5" w:rsidR="008F0BE1" w:rsidRPr="0010074C" w:rsidRDefault="0010074C" w:rsidP="008F0BE1">
      <w:pPr>
        <w:rPr>
          <w:rFonts w:ascii="Arial" w:hAnsi="Arial" w:cs="Arial"/>
          <w:color w:val="auto"/>
          <w:sz w:val="24"/>
          <w:szCs w:val="24"/>
          <w:lang w:val="en-IE"/>
        </w:rPr>
      </w:pPr>
      <w:r w:rsidRPr="0010074C">
        <w:rPr>
          <w:rFonts w:ascii="Arial" w:hAnsi="Arial" w:cs="Arial"/>
          <w:sz w:val="24"/>
          <w:szCs w:val="24"/>
        </w:rPr>
        <w:t>Civil works have been</w:t>
      </w:r>
      <w:r w:rsidR="008F0BE1" w:rsidRPr="0010074C">
        <w:rPr>
          <w:rFonts w:ascii="Arial" w:hAnsi="Arial" w:cs="Arial"/>
          <w:sz w:val="24"/>
          <w:szCs w:val="24"/>
        </w:rPr>
        <w:t xml:space="preserve"> completed on the installation of the pedestrian crossings at the north-west corner of Mountjoy Square. Following rewiring of the junction and installing the signal heads we would intend on having the crossings operational later in May.</w:t>
      </w:r>
    </w:p>
    <w:p w14:paraId="0554AFDB" w14:textId="0F12788C" w:rsidR="000306B0" w:rsidRPr="0010074C" w:rsidRDefault="000306B0" w:rsidP="00134F93">
      <w:pPr>
        <w:pStyle w:val="Heading2"/>
        <w:rPr>
          <w:rFonts w:ascii="Arial" w:hAnsi="Arial" w:cs="Arial"/>
          <w:sz w:val="24"/>
          <w:szCs w:val="24"/>
        </w:rPr>
      </w:pPr>
    </w:p>
    <w:p w14:paraId="52A7424A" w14:textId="77777777" w:rsidR="0010074C" w:rsidRPr="0010074C" w:rsidRDefault="0010074C" w:rsidP="00134F93">
      <w:pPr>
        <w:pStyle w:val="Heading2"/>
        <w:rPr>
          <w:rFonts w:ascii="Arial" w:hAnsi="Arial" w:cs="Arial"/>
          <w:sz w:val="24"/>
          <w:szCs w:val="24"/>
        </w:rPr>
      </w:pPr>
    </w:p>
    <w:p w14:paraId="48617076" w14:textId="377F6087" w:rsidR="00464939" w:rsidRPr="0010074C" w:rsidRDefault="000306B0" w:rsidP="00D37A01">
      <w:pPr>
        <w:pStyle w:val="Heading3"/>
      </w:pPr>
      <w:bookmarkStart w:id="30" w:name="_Toc70501869"/>
      <w:r w:rsidRPr="0010074C">
        <w:t>2.2</w:t>
      </w:r>
      <w:r w:rsidR="00134F93" w:rsidRPr="0010074C">
        <w:tab/>
        <w:t xml:space="preserve">Protected Cycle Facilities and </w:t>
      </w:r>
      <w:r w:rsidR="00464939" w:rsidRPr="0010074C">
        <w:t xml:space="preserve">Contra-Flow </w:t>
      </w:r>
      <w:r w:rsidR="00134F93" w:rsidRPr="0010074C">
        <w:t xml:space="preserve">Cycle </w:t>
      </w:r>
      <w:r w:rsidR="00464939" w:rsidRPr="0010074C">
        <w:t>Facilities</w:t>
      </w:r>
      <w:bookmarkEnd w:id="26"/>
      <w:bookmarkEnd w:id="27"/>
      <w:bookmarkEnd w:id="30"/>
    </w:p>
    <w:p w14:paraId="485BE9BA" w14:textId="77777777" w:rsidR="009C1198" w:rsidRPr="0010074C" w:rsidRDefault="009C1198" w:rsidP="00975BDE">
      <w:pPr>
        <w:pStyle w:val="Heading4"/>
      </w:pPr>
      <w:bookmarkStart w:id="31" w:name="_Toc65503884"/>
      <w:r w:rsidRPr="0010074C">
        <w:t>Griffith Avenue Cycle Route</w:t>
      </w:r>
      <w:bookmarkEnd w:id="31"/>
    </w:p>
    <w:p w14:paraId="66AE88C2" w14:textId="7A6E9D33" w:rsidR="008F0BE1" w:rsidRPr="0010074C" w:rsidRDefault="008F0BE1" w:rsidP="008F0BE1">
      <w:pPr>
        <w:rPr>
          <w:rFonts w:ascii="Arial" w:hAnsi="Arial" w:cs="Arial"/>
          <w:color w:val="auto"/>
          <w:sz w:val="24"/>
          <w:szCs w:val="24"/>
          <w:lang w:val="en-IE"/>
        </w:rPr>
      </w:pPr>
      <w:r w:rsidRPr="0010074C">
        <w:rPr>
          <w:rFonts w:ascii="Arial" w:hAnsi="Arial" w:cs="Arial"/>
          <w:sz w:val="24"/>
          <w:szCs w:val="24"/>
        </w:rPr>
        <w:t xml:space="preserve">Installation of road markings on Section 3 of Griffith Avenue between Drumcondra Road and </w:t>
      </w:r>
      <w:proofErr w:type="spellStart"/>
      <w:r w:rsidRPr="0010074C">
        <w:rPr>
          <w:rFonts w:ascii="Arial" w:hAnsi="Arial" w:cs="Arial"/>
          <w:sz w:val="24"/>
          <w:szCs w:val="24"/>
        </w:rPr>
        <w:t>Gracepa</w:t>
      </w:r>
      <w:r w:rsidR="0010074C" w:rsidRPr="0010074C">
        <w:rPr>
          <w:rFonts w:ascii="Arial" w:hAnsi="Arial" w:cs="Arial"/>
          <w:sz w:val="24"/>
          <w:szCs w:val="24"/>
        </w:rPr>
        <w:t>rk</w:t>
      </w:r>
      <w:proofErr w:type="spellEnd"/>
      <w:r w:rsidR="0010074C" w:rsidRPr="0010074C">
        <w:rPr>
          <w:rFonts w:ascii="Arial" w:hAnsi="Arial" w:cs="Arial"/>
          <w:sz w:val="24"/>
          <w:szCs w:val="24"/>
        </w:rPr>
        <w:t xml:space="preserve"> Road has recently commenced.</w:t>
      </w:r>
      <w:r w:rsidRPr="0010074C">
        <w:rPr>
          <w:rFonts w:ascii="Arial" w:hAnsi="Arial" w:cs="Arial"/>
          <w:sz w:val="24"/>
          <w:szCs w:val="24"/>
        </w:rPr>
        <w:t xml:space="preserve"> The tender documents for the upgrading of the junctions of St. </w:t>
      </w:r>
      <w:proofErr w:type="spellStart"/>
      <w:r w:rsidRPr="0010074C">
        <w:rPr>
          <w:rFonts w:ascii="Arial" w:hAnsi="Arial" w:cs="Arial"/>
          <w:sz w:val="24"/>
          <w:szCs w:val="24"/>
        </w:rPr>
        <w:t>Mobhi</w:t>
      </w:r>
      <w:proofErr w:type="spellEnd"/>
      <w:r w:rsidRPr="0010074C">
        <w:rPr>
          <w:rFonts w:ascii="Arial" w:hAnsi="Arial" w:cs="Arial"/>
          <w:sz w:val="24"/>
          <w:szCs w:val="24"/>
        </w:rPr>
        <w:t xml:space="preserve"> Road and </w:t>
      </w:r>
      <w:proofErr w:type="spellStart"/>
      <w:r w:rsidRPr="0010074C">
        <w:rPr>
          <w:rFonts w:ascii="Arial" w:hAnsi="Arial" w:cs="Arial"/>
          <w:sz w:val="24"/>
          <w:szCs w:val="24"/>
        </w:rPr>
        <w:t>Ballymun</w:t>
      </w:r>
      <w:proofErr w:type="spellEnd"/>
      <w:r w:rsidRPr="0010074C">
        <w:rPr>
          <w:rFonts w:ascii="Arial" w:hAnsi="Arial" w:cs="Arial"/>
          <w:sz w:val="24"/>
          <w:szCs w:val="24"/>
        </w:rPr>
        <w:t xml:space="preserve"> Road with Griffith Avenue are almost complete and will be going to tender in the coming days.</w:t>
      </w:r>
    </w:p>
    <w:p w14:paraId="030EEECB" w14:textId="77777777" w:rsidR="008F0BE1" w:rsidRPr="0010074C" w:rsidRDefault="008F0BE1" w:rsidP="003468F6">
      <w:pPr>
        <w:rPr>
          <w:rFonts w:ascii="Arial" w:hAnsi="Arial" w:cs="Arial"/>
          <w:sz w:val="24"/>
          <w:szCs w:val="24"/>
          <w:highlight w:val="yellow"/>
        </w:rPr>
      </w:pPr>
    </w:p>
    <w:p w14:paraId="27F87C1E" w14:textId="77777777" w:rsidR="008F0BE1" w:rsidRPr="0010074C" w:rsidRDefault="008F0BE1" w:rsidP="008F0BE1">
      <w:pPr>
        <w:pStyle w:val="Heading4"/>
        <w:rPr>
          <w:rFonts w:eastAsia="Times New Roman"/>
          <w:lang w:val="en-IE"/>
        </w:rPr>
      </w:pPr>
      <w:proofErr w:type="spellStart"/>
      <w:r w:rsidRPr="0010074C">
        <w:rPr>
          <w:rFonts w:eastAsia="Times New Roman"/>
        </w:rPr>
        <w:t>Blessington</w:t>
      </w:r>
      <w:proofErr w:type="spellEnd"/>
      <w:r w:rsidRPr="0010074C">
        <w:rPr>
          <w:rFonts w:eastAsia="Times New Roman"/>
        </w:rPr>
        <w:t xml:space="preserve"> Street Protected Contra-flow Cycle Lane</w:t>
      </w:r>
    </w:p>
    <w:p w14:paraId="02BE542F" w14:textId="059BB600" w:rsidR="008F0BE1" w:rsidRPr="0010074C" w:rsidRDefault="00A87290" w:rsidP="008F0BE1">
      <w:pPr>
        <w:rPr>
          <w:rFonts w:ascii="Arial" w:hAnsi="Arial" w:cs="Arial"/>
          <w:sz w:val="24"/>
          <w:szCs w:val="24"/>
        </w:rPr>
      </w:pPr>
      <w:r w:rsidRPr="0010074C">
        <w:rPr>
          <w:rFonts w:ascii="Arial" w:hAnsi="Arial" w:cs="Arial"/>
          <w:sz w:val="24"/>
          <w:szCs w:val="24"/>
        </w:rPr>
        <w:t xml:space="preserve">This contraflow cycle track is now open. </w:t>
      </w:r>
    </w:p>
    <w:p w14:paraId="018C4F16" w14:textId="77777777" w:rsidR="008F0BE1" w:rsidRDefault="008F0BE1" w:rsidP="008F0BE1">
      <w:pPr>
        <w:rPr>
          <w:rFonts w:ascii="Arial" w:eastAsiaTheme="minorHAnsi" w:hAnsi="Arial" w:cs="Arial"/>
          <w:color w:val="auto"/>
        </w:rPr>
      </w:pPr>
    </w:p>
    <w:p w14:paraId="3D8E7125" w14:textId="578DFED7" w:rsidR="008F0BE1" w:rsidRDefault="008F0BE1" w:rsidP="008F0BE1">
      <w:pPr>
        <w:jc w:val="center"/>
        <w:rPr>
          <w:rFonts w:ascii="Arial" w:hAnsi="Arial" w:cs="Arial"/>
          <w:sz w:val="24"/>
          <w:szCs w:val="24"/>
          <w:highlight w:val="yellow"/>
        </w:rPr>
      </w:pPr>
      <w:r w:rsidRPr="008F0BE1">
        <w:rPr>
          <w:rFonts w:ascii="Arial" w:hAnsi="Arial" w:cs="Arial"/>
          <w:noProof/>
          <w:sz w:val="24"/>
          <w:szCs w:val="24"/>
          <w:lang w:val="en-IE"/>
        </w:rPr>
        <w:drawing>
          <wp:inline distT="0" distB="0" distL="0" distR="0" wp14:anchorId="498D1665" wp14:editId="16DAE137">
            <wp:extent cx="3572183" cy="4896458"/>
            <wp:effectExtent l="4763" t="0" r="0" b="0"/>
            <wp:docPr id="12" name="Picture 12" descr="Contra-flow cycle lane on Blessington Street."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General\Covid 19 Mobility Interventions Program\Business &amp; Communications\Communications\Photos\Protected cycle tracks\Blessington Stree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5270"/>
                    <a:stretch/>
                  </pic:blipFill>
                  <pic:spPr bwMode="auto">
                    <a:xfrm rot="5400000">
                      <a:off x="0" y="0"/>
                      <a:ext cx="3580436" cy="4907770"/>
                    </a:xfrm>
                    <a:prstGeom prst="rect">
                      <a:avLst/>
                    </a:prstGeom>
                    <a:noFill/>
                    <a:ln>
                      <a:noFill/>
                    </a:ln>
                    <a:extLst>
                      <a:ext uri="{53640926-AAD7-44D8-BBD7-CCE9431645EC}">
                        <a14:shadowObscured xmlns:a14="http://schemas.microsoft.com/office/drawing/2010/main"/>
                      </a:ext>
                    </a:extLst>
                  </pic:spPr>
                </pic:pic>
              </a:graphicData>
            </a:graphic>
          </wp:inline>
        </w:drawing>
      </w:r>
    </w:p>
    <w:p w14:paraId="17C582EC" w14:textId="77777777" w:rsidR="00A87290" w:rsidRDefault="00A87290" w:rsidP="008F0BE1">
      <w:pPr>
        <w:jc w:val="center"/>
        <w:rPr>
          <w:rFonts w:ascii="Arial" w:hAnsi="Arial" w:cs="Arial"/>
          <w:i/>
          <w:sz w:val="24"/>
          <w:szCs w:val="24"/>
        </w:rPr>
      </w:pPr>
    </w:p>
    <w:p w14:paraId="7D767371" w14:textId="2782B6CB" w:rsidR="008F0BE1" w:rsidRPr="008F0BE1" w:rsidRDefault="008F0BE1" w:rsidP="008F0BE1">
      <w:pPr>
        <w:jc w:val="center"/>
        <w:rPr>
          <w:rFonts w:ascii="Arial" w:hAnsi="Arial" w:cs="Arial"/>
          <w:i/>
          <w:sz w:val="24"/>
          <w:szCs w:val="24"/>
          <w:highlight w:val="yellow"/>
        </w:rPr>
      </w:pPr>
      <w:r w:rsidRPr="008F0BE1">
        <w:rPr>
          <w:rFonts w:ascii="Arial" w:hAnsi="Arial" w:cs="Arial"/>
          <w:i/>
          <w:sz w:val="24"/>
          <w:szCs w:val="24"/>
        </w:rPr>
        <w:t xml:space="preserve">Contra-flow cycle lane on </w:t>
      </w:r>
      <w:proofErr w:type="spellStart"/>
      <w:r w:rsidRPr="008F0BE1">
        <w:rPr>
          <w:rFonts w:ascii="Arial" w:hAnsi="Arial" w:cs="Arial"/>
          <w:i/>
          <w:sz w:val="24"/>
          <w:szCs w:val="24"/>
        </w:rPr>
        <w:t>Blessington</w:t>
      </w:r>
      <w:proofErr w:type="spellEnd"/>
      <w:r w:rsidRPr="008F0BE1">
        <w:rPr>
          <w:rFonts w:ascii="Arial" w:hAnsi="Arial" w:cs="Arial"/>
          <w:i/>
          <w:sz w:val="24"/>
          <w:szCs w:val="24"/>
        </w:rPr>
        <w:t xml:space="preserve"> Street.</w:t>
      </w:r>
    </w:p>
    <w:p w14:paraId="2A1BC670" w14:textId="77777777" w:rsidR="00B57E8D" w:rsidRPr="0010074C" w:rsidRDefault="00B57E8D" w:rsidP="00E81A61">
      <w:pPr>
        <w:jc w:val="left"/>
        <w:rPr>
          <w:rFonts w:ascii="Arial" w:hAnsi="Arial" w:cs="Arial"/>
          <w:i/>
          <w:color w:val="auto"/>
          <w:sz w:val="24"/>
          <w:szCs w:val="24"/>
          <w:highlight w:val="yellow"/>
        </w:rPr>
      </w:pPr>
    </w:p>
    <w:p w14:paraId="38DFFB12" w14:textId="452BC8E1" w:rsidR="00365E99" w:rsidRPr="0010074C" w:rsidRDefault="00365E99" w:rsidP="00975BDE">
      <w:pPr>
        <w:pStyle w:val="Heading4"/>
      </w:pPr>
      <w:r w:rsidRPr="0010074C">
        <w:t>Collins Avenue Ext</w:t>
      </w:r>
      <w:r w:rsidR="00134F93" w:rsidRPr="0010074C">
        <w:t>ension Cycle Route</w:t>
      </w:r>
    </w:p>
    <w:p w14:paraId="5975418F" w14:textId="42883427" w:rsidR="008F0BE1" w:rsidRPr="0010074C" w:rsidRDefault="008F0BE1" w:rsidP="008F0BE1">
      <w:pPr>
        <w:rPr>
          <w:rFonts w:ascii="Arial" w:hAnsi="Arial" w:cs="Arial"/>
          <w:color w:val="auto"/>
          <w:sz w:val="24"/>
          <w:szCs w:val="24"/>
          <w:lang w:val="en-IE"/>
        </w:rPr>
      </w:pPr>
      <w:r w:rsidRPr="0010074C">
        <w:rPr>
          <w:rFonts w:ascii="Arial" w:hAnsi="Arial" w:cs="Arial"/>
          <w:sz w:val="24"/>
          <w:szCs w:val="24"/>
        </w:rPr>
        <w:t>Works</w:t>
      </w:r>
      <w:r w:rsidR="0010074C" w:rsidRPr="0010074C">
        <w:rPr>
          <w:rFonts w:ascii="Arial" w:hAnsi="Arial" w:cs="Arial"/>
          <w:sz w:val="24"/>
          <w:szCs w:val="24"/>
        </w:rPr>
        <w:t xml:space="preserve"> have started</w:t>
      </w:r>
      <w:r w:rsidRPr="0010074C">
        <w:rPr>
          <w:rFonts w:ascii="Arial" w:hAnsi="Arial" w:cs="Arial"/>
          <w:sz w:val="24"/>
          <w:szCs w:val="24"/>
        </w:rPr>
        <w:t xml:space="preserve"> o</w:t>
      </w:r>
      <w:r w:rsidR="0010074C" w:rsidRPr="0010074C">
        <w:rPr>
          <w:rFonts w:ascii="Arial" w:hAnsi="Arial" w:cs="Arial"/>
          <w:sz w:val="24"/>
          <w:szCs w:val="24"/>
        </w:rPr>
        <w:t>n the installation of p</w:t>
      </w:r>
      <w:r w:rsidR="00A87290" w:rsidRPr="0010074C">
        <w:rPr>
          <w:rFonts w:ascii="Arial" w:hAnsi="Arial" w:cs="Arial"/>
          <w:sz w:val="24"/>
          <w:szCs w:val="24"/>
        </w:rPr>
        <w:t xml:space="preserve">rotection for the </w:t>
      </w:r>
      <w:r w:rsidRPr="0010074C">
        <w:rPr>
          <w:rFonts w:ascii="Arial" w:hAnsi="Arial" w:cs="Arial"/>
          <w:sz w:val="24"/>
          <w:szCs w:val="24"/>
        </w:rPr>
        <w:t xml:space="preserve">Cycle Lanes on Collins Avenue </w:t>
      </w:r>
      <w:r w:rsidR="00A87290" w:rsidRPr="0010074C">
        <w:rPr>
          <w:rFonts w:ascii="Arial" w:hAnsi="Arial" w:cs="Arial"/>
          <w:sz w:val="24"/>
          <w:szCs w:val="24"/>
        </w:rPr>
        <w:t>at DCU</w:t>
      </w:r>
      <w:r w:rsidR="0010074C">
        <w:rPr>
          <w:rFonts w:ascii="Arial" w:hAnsi="Arial" w:cs="Arial"/>
          <w:sz w:val="24"/>
          <w:szCs w:val="24"/>
        </w:rPr>
        <w:t xml:space="preserve"> including </w:t>
      </w:r>
      <w:r w:rsidRPr="0010074C">
        <w:rPr>
          <w:rFonts w:ascii="Arial" w:hAnsi="Arial" w:cs="Arial"/>
          <w:sz w:val="24"/>
          <w:szCs w:val="24"/>
        </w:rPr>
        <w:t>the junction at the entrance to DCU</w:t>
      </w:r>
      <w:r w:rsidR="0010074C">
        <w:rPr>
          <w:rFonts w:ascii="Arial" w:hAnsi="Arial" w:cs="Arial"/>
          <w:sz w:val="24"/>
          <w:szCs w:val="24"/>
        </w:rPr>
        <w:t>.</w:t>
      </w:r>
    </w:p>
    <w:p w14:paraId="68BC97D4" w14:textId="77777777" w:rsidR="008F0BE1" w:rsidRPr="0010074C" w:rsidRDefault="008F0BE1" w:rsidP="00A02AD4">
      <w:pPr>
        <w:rPr>
          <w:rFonts w:ascii="Arial" w:hAnsi="Arial" w:cs="Arial"/>
          <w:sz w:val="24"/>
          <w:szCs w:val="24"/>
        </w:rPr>
      </w:pPr>
    </w:p>
    <w:p w14:paraId="2CFF5DB3" w14:textId="5A68EDDC" w:rsidR="00975BDE" w:rsidRPr="0010074C" w:rsidRDefault="00975BDE" w:rsidP="00975BDE">
      <w:pPr>
        <w:pStyle w:val="Heading4"/>
      </w:pPr>
      <w:r w:rsidRPr="0010074C">
        <w:t>Mon</w:t>
      </w:r>
      <w:r w:rsidR="008F0BE1" w:rsidRPr="0010074C">
        <w:t>t</w:t>
      </w:r>
      <w:r w:rsidRPr="0010074C">
        <w:t>pellier Hill Cycle Protection</w:t>
      </w:r>
    </w:p>
    <w:p w14:paraId="751A610B" w14:textId="27A15B74" w:rsidR="00975BDE" w:rsidRPr="0010074C" w:rsidRDefault="00975BDE" w:rsidP="00975BDE">
      <w:pPr>
        <w:rPr>
          <w:rFonts w:ascii="Arial" w:hAnsi="Arial" w:cs="Arial"/>
          <w:color w:val="auto"/>
          <w:sz w:val="24"/>
          <w:szCs w:val="24"/>
          <w:lang w:eastAsia="en-US"/>
        </w:rPr>
      </w:pPr>
      <w:r w:rsidRPr="0010074C">
        <w:rPr>
          <w:rFonts w:ascii="Arial" w:hAnsi="Arial" w:cs="Arial"/>
          <w:color w:val="auto"/>
          <w:sz w:val="24"/>
          <w:szCs w:val="24"/>
          <w:lang w:eastAsia="en-US"/>
        </w:rPr>
        <w:t>Protection has been installed on Montpelier Hill to stop illegal parking blocking the cycle slip lane.</w:t>
      </w:r>
    </w:p>
    <w:p w14:paraId="743E43A2" w14:textId="5285F58E" w:rsidR="004F2417" w:rsidRDefault="004F2417" w:rsidP="00975BDE">
      <w:pPr>
        <w:rPr>
          <w:rFonts w:ascii="Arial" w:hAnsi="Arial" w:cs="Arial"/>
          <w:color w:val="auto"/>
        </w:rPr>
      </w:pPr>
      <w:r>
        <w:rPr>
          <w:noProof/>
          <w:lang w:val="en-IE"/>
        </w:rPr>
        <w:drawing>
          <wp:inline distT="0" distB="0" distL="0" distR="0" wp14:anchorId="10E8953E" wp14:editId="1D9A3427">
            <wp:extent cx="2655904" cy="2330450"/>
            <wp:effectExtent l="0" t="0" r="0" b="0"/>
            <wp:docPr id="2" name="Picture 2" descr="Bollards protection cycle slip lane on Montpellier Hill."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50172\INetCache\Content.Word\20210426_082313_resize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14" r="2293" b="13900"/>
                    <a:stretch/>
                  </pic:blipFill>
                  <pic:spPr bwMode="auto">
                    <a:xfrm>
                      <a:off x="0" y="0"/>
                      <a:ext cx="2666790" cy="23400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auto"/>
        </w:rPr>
        <w:tab/>
      </w:r>
      <w:r>
        <w:rPr>
          <w:noProof/>
          <w:lang w:val="en-IE"/>
        </w:rPr>
        <w:drawing>
          <wp:inline distT="0" distB="0" distL="0" distR="0" wp14:anchorId="6EC65228" wp14:editId="471EF36E">
            <wp:extent cx="2819116" cy="2371802"/>
            <wp:effectExtent l="0" t="0" r="635" b="0"/>
            <wp:docPr id="4" name="Picture 4" descr="Bollards protection cycle slip lane on Montpellier Hill."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50172\INetCache\Content.Word\IMG-20210426-WA00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33" t="19835" r="9147" b="26960"/>
                    <a:stretch/>
                  </pic:blipFill>
                  <pic:spPr bwMode="auto">
                    <a:xfrm>
                      <a:off x="0" y="0"/>
                      <a:ext cx="2832241" cy="2382844"/>
                    </a:xfrm>
                    <a:prstGeom prst="rect">
                      <a:avLst/>
                    </a:prstGeom>
                    <a:noFill/>
                    <a:ln>
                      <a:noFill/>
                    </a:ln>
                    <a:extLst>
                      <a:ext uri="{53640926-AAD7-44D8-BBD7-CCE9431645EC}">
                        <a14:shadowObscured xmlns:a14="http://schemas.microsoft.com/office/drawing/2010/main"/>
                      </a:ext>
                    </a:extLst>
                  </pic:spPr>
                </pic:pic>
              </a:graphicData>
            </a:graphic>
          </wp:inline>
        </w:drawing>
      </w:r>
    </w:p>
    <w:p w14:paraId="782A3501" w14:textId="64D0DF1A" w:rsidR="004F2417" w:rsidRPr="004F2417" w:rsidRDefault="008F0BE1" w:rsidP="004F2417">
      <w:pPr>
        <w:jc w:val="center"/>
        <w:rPr>
          <w:rFonts w:ascii="Arial" w:hAnsi="Arial" w:cs="Arial"/>
          <w:i/>
          <w:color w:val="auto"/>
        </w:rPr>
      </w:pPr>
      <w:r>
        <w:rPr>
          <w:rFonts w:ascii="Arial" w:hAnsi="Arial" w:cs="Arial"/>
          <w:i/>
          <w:color w:val="auto"/>
        </w:rPr>
        <w:t>Intervention on Mo</w:t>
      </w:r>
      <w:r w:rsidR="004F2417">
        <w:rPr>
          <w:rFonts w:ascii="Arial" w:hAnsi="Arial" w:cs="Arial"/>
          <w:i/>
          <w:color w:val="auto"/>
        </w:rPr>
        <w:t>ntpellier Hill</w:t>
      </w:r>
    </w:p>
    <w:p w14:paraId="6BD51262" w14:textId="5346EAB9" w:rsidR="00365E99" w:rsidRPr="0010074C" w:rsidRDefault="00365E99" w:rsidP="00975BDE">
      <w:pPr>
        <w:pStyle w:val="Heading4"/>
      </w:pPr>
      <w:r w:rsidRPr="0010074C">
        <w:t>Infirmary Road</w:t>
      </w:r>
      <w:r w:rsidR="00134F93" w:rsidRPr="0010074C">
        <w:t xml:space="preserve"> Cycle Protection</w:t>
      </w:r>
    </w:p>
    <w:p w14:paraId="07BA9876" w14:textId="412333D9" w:rsidR="00593BC0" w:rsidRPr="0010074C" w:rsidRDefault="00593BC0" w:rsidP="00593BC0">
      <w:pPr>
        <w:rPr>
          <w:rFonts w:ascii="Arial" w:hAnsi="Arial" w:cs="Arial"/>
          <w:color w:val="auto"/>
          <w:sz w:val="24"/>
          <w:szCs w:val="24"/>
          <w:lang w:val="en-IE"/>
        </w:rPr>
      </w:pPr>
      <w:r w:rsidRPr="0010074C">
        <w:rPr>
          <w:rFonts w:ascii="Arial" w:hAnsi="Arial" w:cs="Arial"/>
          <w:sz w:val="24"/>
          <w:szCs w:val="24"/>
        </w:rPr>
        <w:t>New mandatory cycle lanes have been introduced on Infirmary Road linking the North Circ</w:t>
      </w:r>
      <w:r w:rsidR="00675DB7">
        <w:rPr>
          <w:rFonts w:ascii="Arial" w:hAnsi="Arial" w:cs="Arial"/>
          <w:sz w:val="24"/>
          <w:szCs w:val="24"/>
        </w:rPr>
        <w:t xml:space="preserve">ular Road with Parkgate Street. </w:t>
      </w:r>
      <w:r w:rsidRPr="0010074C">
        <w:rPr>
          <w:rFonts w:ascii="Arial" w:hAnsi="Arial" w:cs="Arial"/>
          <w:sz w:val="24"/>
          <w:szCs w:val="24"/>
        </w:rPr>
        <w:t>Bollards to protect these cycle lanes are on order and will be installed as soon as they are delivered.</w:t>
      </w:r>
    </w:p>
    <w:p w14:paraId="7747DF25" w14:textId="77777777" w:rsidR="00593BC0" w:rsidRPr="0010074C" w:rsidRDefault="00593BC0" w:rsidP="00A02AD4">
      <w:pPr>
        <w:rPr>
          <w:rFonts w:ascii="Arial" w:hAnsi="Arial" w:cs="Arial"/>
          <w:sz w:val="24"/>
          <w:szCs w:val="24"/>
        </w:rPr>
      </w:pPr>
    </w:p>
    <w:p w14:paraId="776735BA" w14:textId="77777777" w:rsidR="00134F93" w:rsidRPr="0010074C" w:rsidRDefault="00134F93" w:rsidP="00975BDE">
      <w:pPr>
        <w:pStyle w:val="Heading4"/>
      </w:pPr>
      <w:r w:rsidRPr="0010074C">
        <w:t>South Circular Road Cycle Protection</w:t>
      </w:r>
    </w:p>
    <w:p w14:paraId="07ABB93B" w14:textId="6F7C2977" w:rsidR="00134F93" w:rsidRPr="0010074C" w:rsidRDefault="00FE37D0" w:rsidP="00A02AD4">
      <w:pPr>
        <w:rPr>
          <w:rFonts w:ascii="Arial" w:hAnsi="Arial" w:cs="Arial"/>
          <w:sz w:val="24"/>
          <w:szCs w:val="24"/>
        </w:rPr>
      </w:pPr>
      <w:r w:rsidRPr="0010074C">
        <w:rPr>
          <w:rFonts w:ascii="Arial" w:hAnsi="Arial" w:cs="Arial"/>
          <w:sz w:val="24"/>
          <w:szCs w:val="24"/>
        </w:rPr>
        <w:t xml:space="preserve">The installation is due to start in the coming weeks. The drawings will be </w:t>
      </w:r>
      <w:r w:rsidR="00FD6C70" w:rsidRPr="0010074C">
        <w:rPr>
          <w:rFonts w:ascii="Arial" w:hAnsi="Arial" w:cs="Arial"/>
          <w:sz w:val="24"/>
          <w:szCs w:val="24"/>
        </w:rPr>
        <w:t>published</w:t>
      </w:r>
      <w:r w:rsidRPr="0010074C">
        <w:rPr>
          <w:rFonts w:ascii="Arial" w:hAnsi="Arial" w:cs="Arial"/>
          <w:sz w:val="24"/>
          <w:szCs w:val="24"/>
        </w:rPr>
        <w:t xml:space="preserve"> on the consultation hub</w:t>
      </w:r>
      <w:r w:rsidR="00FD6C70" w:rsidRPr="0010074C">
        <w:rPr>
          <w:rFonts w:ascii="Arial" w:hAnsi="Arial" w:cs="Arial"/>
          <w:sz w:val="24"/>
          <w:szCs w:val="24"/>
        </w:rPr>
        <w:t xml:space="preserve"> when</w:t>
      </w:r>
      <w:r w:rsidR="00675DB7">
        <w:rPr>
          <w:rFonts w:ascii="Arial" w:hAnsi="Arial" w:cs="Arial"/>
          <w:sz w:val="24"/>
          <w:szCs w:val="24"/>
        </w:rPr>
        <w:t xml:space="preserve"> they are</w:t>
      </w:r>
      <w:r w:rsidR="00FD6C70" w:rsidRPr="0010074C">
        <w:rPr>
          <w:rFonts w:ascii="Arial" w:hAnsi="Arial" w:cs="Arial"/>
          <w:sz w:val="24"/>
          <w:szCs w:val="24"/>
        </w:rPr>
        <w:t xml:space="preserve"> complete</w:t>
      </w:r>
      <w:r w:rsidRPr="0010074C">
        <w:rPr>
          <w:rFonts w:ascii="Arial" w:hAnsi="Arial" w:cs="Arial"/>
          <w:sz w:val="24"/>
          <w:szCs w:val="24"/>
        </w:rPr>
        <w:t xml:space="preserve">. </w:t>
      </w:r>
    </w:p>
    <w:p w14:paraId="6AA1C562" w14:textId="77777777" w:rsidR="00FD6C70" w:rsidRPr="0010074C" w:rsidRDefault="00FD6C70" w:rsidP="00F41B1D">
      <w:pPr>
        <w:shd w:val="clear" w:color="auto" w:fill="auto"/>
        <w:rPr>
          <w:rFonts w:ascii="Arial" w:hAnsi="Arial" w:cs="Arial"/>
          <w:sz w:val="24"/>
          <w:szCs w:val="24"/>
        </w:rPr>
      </w:pPr>
    </w:p>
    <w:p w14:paraId="69B8515F" w14:textId="5B48F651" w:rsidR="00FE37D0" w:rsidRPr="0010074C" w:rsidRDefault="00675DB7" w:rsidP="00F41B1D">
      <w:pPr>
        <w:shd w:val="clear" w:color="auto" w:fill="auto"/>
        <w:rPr>
          <w:rFonts w:ascii="Arial" w:hAnsi="Arial" w:cs="Arial"/>
          <w:b/>
          <w:i/>
          <w:sz w:val="24"/>
          <w:szCs w:val="24"/>
        </w:rPr>
      </w:pPr>
      <w:r>
        <w:rPr>
          <w:rFonts w:ascii="Arial" w:hAnsi="Arial" w:cs="Arial"/>
          <w:b/>
          <w:i/>
          <w:sz w:val="24"/>
          <w:szCs w:val="24"/>
        </w:rPr>
        <w:t>Rathgar Road Cycle P</w:t>
      </w:r>
      <w:r w:rsidR="00FE37D0" w:rsidRPr="0010074C">
        <w:rPr>
          <w:rFonts w:ascii="Arial" w:hAnsi="Arial" w:cs="Arial"/>
          <w:b/>
          <w:i/>
          <w:sz w:val="24"/>
          <w:szCs w:val="24"/>
        </w:rPr>
        <w:t>rotection</w:t>
      </w:r>
    </w:p>
    <w:p w14:paraId="2B16562E" w14:textId="1492AED6" w:rsidR="00FE37D0" w:rsidRPr="0010074C" w:rsidRDefault="00FE37D0" w:rsidP="00F41B1D">
      <w:pPr>
        <w:shd w:val="clear" w:color="auto" w:fill="auto"/>
        <w:rPr>
          <w:rFonts w:ascii="Arial" w:hAnsi="Arial" w:cs="Arial"/>
          <w:sz w:val="24"/>
          <w:szCs w:val="24"/>
        </w:rPr>
      </w:pPr>
      <w:r w:rsidRPr="0010074C">
        <w:rPr>
          <w:rFonts w:ascii="Arial" w:hAnsi="Arial" w:cs="Arial"/>
          <w:sz w:val="24"/>
          <w:szCs w:val="24"/>
        </w:rPr>
        <w:t xml:space="preserve">Cycle protection on </w:t>
      </w:r>
      <w:r w:rsidR="0026079D" w:rsidRPr="0010074C">
        <w:rPr>
          <w:rFonts w:ascii="Arial" w:hAnsi="Arial" w:cs="Arial"/>
          <w:sz w:val="24"/>
          <w:szCs w:val="24"/>
        </w:rPr>
        <w:t xml:space="preserve">Rathgar Road on </w:t>
      </w:r>
      <w:r w:rsidRPr="0010074C">
        <w:rPr>
          <w:rFonts w:ascii="Arial" w:hAnsi="Arial" w:cs="Arial"/>
          <w:sz w:val="24"/>
          <w:szCs w:val="24"/>
        </w:rPr>
        <w:t xml:space="preserve">the approach to the junction with </w:t>
      </w:r>
      <w:proofErr w:type="spellStart"/>
      <w:r w:rsidRPr="0010074C">
        <w:rPr>
          <w:rFonts w:ascii="Arial" w:hAnsi="Arial" w:cs="Arial"/>
          <w:sz w:val="24"/>
          <w:szCs w:val="24"/>
        </w:rPr>
        <w:t>Highfield</w:t>
      </w:r>
      <w:proofErr w:type="spellEnd"/>
      <w:r w:rsidRPr="0010074C">
        <w:rPr>
          <w:rFonts w:ascii="Arial" w:hAnsi="Arial" w:cs="Arial"/>
          <w:sz w:val="24"/>
          <w:szCs w:val="24"/>
        </w:rPr>
        <w:t xml:space="preserve"> Road has been provided following n</w:t>
      </w:r>
      <w:r w:rsidR="0026079D" w:rsidRPr="0010074C">
        <w:rPr>
          <w:rFonts w:ascii="Arial" w:hAnsi="Arial" w:cs="Arial"/>
          <w:sz w:val="24"/>
          <w:szCs w:val="24"/>
        </w:rPr>
        <w:t>umerous requests through the Covid M</w:t>
      </w:r>
      <w:r w:rsidRPr="0010074C">
        <w:rPr>
          <w:rFonts w:ascii="Arial" w:hAnsi="Arial" w:cs="Arial"/>
          <w:sz w:val="24"/>
          <w:szCs w:val="24"/>
        </w:rPr>
        <w:t>obility</w:t>
      </w:r>
      <w:r w:rsidR="0026079D" w:rsidRPr="0010074C">
        <w:rPr>
          <w:rFonts w:ascii="Arial" w:hAnsi="Arial" w:cs="Arial"/>
          <w:sz w:val="24"/>
          <w:szCs w:val="24"/>
        </w:rPr>
        <w:t xml:space="preserve"> Request form</w:t>
      </w:r>
      <w:r w:rsidRPr="0010074C">
        <w:rPr>
          <w:rFonts w:ascii="Arial" w:hAnsi="Arial" w:cs="Arial"/>
          <w:sz w:val="24"/>
          <w:szCs w:val="24"/>
        </w:rPr>
        <w:t xml:space="preserve">. </w:t>
      </w:r>
    </w:p>
    <w:p w14:paraId="0D79C851" w14:textId="7AB2D37D" w:rsidR="00FE37D0" w:rsidRPr="0010074C" w:rsidRDefault="00FE37D0" w:rsidP="00F41B1D">
      <w:pPr>
        <w:shd w:val="clear" w:color="auto" w:fill="auto"/>
        <w:rPr>
          <w:rFonts w:ascii="Arial" w:hAnsi="Arial" w:cs="Arial"/>
          <w:sz w:val="24"/>
          <w:szCs w:val="24"/>
        </w:rPr>
      </w:pPr>
    </w:p>
    <w:p w14:paraId="39684FBB" w14:textId="1A4BD1A4" w:rsidR="00FE37D0" w:rsidRDefault="00FE37D0" w:rsidP="00F41B1D">
      <w:pPr>
        <w:shd w:val="clear" w:color="auto" w:fill="auto"/>
        <w:rPr>
          <w:rFonts w:ascii="Arial" w:hAnsi="Arial" w:cs="Arial"/>
          <w:sz w:val="24"/>
          <w:szCs w:val="24"/>
        </w:rPr>
      </w:pPr>
    </w:p>
    <w:p w14:paraId="69B64D01" w14:textId="25A0C30F" w:rsidR="00FE37D0" w:rsidRDefault="00FE37D0" w:rsidP="00F41B1D">
      <w:pPr>
        <w:shd w:val="clear" w:color="auto" w:fill="auto"/>
        <w:rPr>
          <w:rFonts w:ascii="Arial" w:hAnsi="Arial" w:cs="Arial"/>
          <w:sz w:val="24"/>
          <w:szCs w:val="24"/>
        </w:rPr>
      </w:pPr>
      <w:r>
        <w:rPr>
          <w:noProof/>
          <w:lang w:val="en-IE"/>
        </w:rPr>
        <w:drawing>
          <wp:inline distT="0" distB="0" distL="0" distR="0" wp14:anchorId="756F2E98" wp14:editId="120D5AD0">
            <wp:extent cx="2987201" cy="2217939"/>
            <wp:effectExtent l="0" t="0" r="3810" b="0"/>
            <wp:docPr id="13" name="Picture 13" descr="Cycle lane protection on Rathgar Road."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2808" cy="2229527"/>
                    </a:xfrm>
                    <a:prstGeom prst="rect">
                      <a:avLst/>
                    </a:prstGeom>
                  </pic:spPr>
                </pic:pic>
              </a:graphicData>
            </a:graphic>
          </wp:inline>
        </w:drawing>
      </w:r>
      <w:r>
        <w:rPr>
          <w:rFonts w:ascii="Arial" w:hAnsi="Arial" w:cs="Arial"/>
          <w:sz w:val="24"/>
          <w:szCs w:val="24"/>
        </w:rPr>
        <w:t xml:space="preserve">     </w:t>
      </w:r>
      <w:r>
        <w:rPr>
          <w:noProof/>
          <w:lang w:val="en-IE"/>
        </w:rPr>
        <w:drawing>
          <wp:inline distT="0" distB="0" distL="0" distR="0" wp14:anchorId="0D893AFE" wp14:editId="7786F012">
            <wp:extent cx="2655812" cy="2209872"/>
            <wp:effectExtent l="0" t="0" r="0" b="0"/>
            <wp:docPr id="14" name="Picture 14" descr="Cycle lane protection on Rathgar Road."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9448" cy="2229539"/>
                    </a:xfrm>
                    <a:prstGeom prst="rect">
                      <a:avLst/>
                    </a:prstGeom>
                  </pic:spPr>
                </pic:pic>
              </a:graphicData>
            </a:graphic>
          </wp:inline>
        </w:drawing>
      </w:r>
    </w:p>
    <w:p w14:paraId="21423BE8" w14:textId="6EDA504C" w:rsidR="00FE37D0" w:rsidRPr="00A96894" w:rsidRDefault="00A96894" w:rsidP="00A96894">
      <w:pPr>
        <w:shd w:val="clear" w:color="auto" w:fill="auto"/>
        <w:jc w:val="center"/>
        <w:rPr>
          <w:rFonts w:ascii="Arial" w:hAnsi="Arial" w:cs="Arial"/>
          <w:i/>
          <w:sz w:val="24"/>
          <w:szCs w:val="24"/>
        </w:rPr>
      </w:pPr>
      <w:r>
        <w:rPr>
          <w:rFonts w:ascii="Arial" w:hAnsi="Arial" w:cs="Arial"/>
          <w:i/>
          <w:sz w:val="24"/>
          <w:szCs w:val="24"/>
        </w:rPr>
        <w:t>Cycle lane protection on Rathgar Road</w:t>
      </w:r>
    </w:p>
    <w:p w14:paraId="7E458913" w14:textId="6DDCF4A1" w:rsidR="00003417" w:rsidRPr="006D0705" w:rsidRDefault="00003417" w:rsidP="00F41B1D">
      <w:pPr>
        <w:shd w:val="clear" w:color="auto" w:fill="auto"/>
        <w:rPr>
          <w:rFonts w:ascii="Arial" w:hAnsi="Arial" w:cs="Arial"/>
          <w:b/>
          <w:sz w:val="24"/>
          <w:szCs w:val="24"/>
        </w:rPr>
      </w:pPr>
    </w:p>
    <w:p w14:paraId="50A1BBEC" w14:textId="7BA66EEB" w:rsidR="006D0705" w:rsidRPr="00675DB7" w:rsidRDefault="006D0705" w:rsidP="00F41B1D">
      <w:pPr>
        <w:shd w:val="clear" w:color="auto" w:fill="auto"/>
        <w:rPr>
          <w:rFonts w:ascii="Arial" w:hAnsi="Arial" w:cs="Arial"/>
          <w:b/>
          <w:i/>
          <w:sz w:val="24"/>
          <w:szCs w:val="24"/>
        </w:rPr>
      </w:pPr>
      <w:r w:rsidRPr="00675DB7">
        <w:rPr>
          <w:rFonts w:ascii="Arial" w:hAnsi="Arial" w:cs="Arial"/>
          <w:b/>
          <w:i/>
          <w:sz w:val="24"/>
          <w:szCs w:val="24"/>
        </w:rPr>
        <w:t xml:space="preserve">Strand Road Cycle Trial </w:t>
      </w:r>
    </w:p>
    <w:p w14:paraId="78186C04" w14:textId="77BC57AB" w:rsidR="006D0705" w:rsidRPr="006D0705" w:rsidRDefault="006D0705" w:rsidP="00F41B1D">
      <w:pPr>
        <w:shd w:val="clear" w:color="auto" w:fill="auto"/>
        <w:rPr>
          <w:rFonts w:ascii="Arial" w:hAnsi="Arial" w:cs="Arial"/>
          <w:sz w:val="24"/>
          <w:szCs w:val="24"/>
        </w:rPr>
      </w:pPr>
      <w:r>
        <w:rPr>
          <w:rFonts w:ascii="Arial" w:hAnsi="Arial" w:cs="Arial"/>
          <w:sz w:val="24"/>
          <w:szCs w:val="24"/>
        </w:rPr>
        <w:t>The</w:t>
      </w:r>
      <w:r w:rsidR="00675DB7">
        <w:rPr>
          <w:rFonts w:ascii="Arial" w:hAnsi="Arial" w:cs="Arial"/>
          <w:sz w:val="24"/>
          <w:szCs w:val="24"/>
        </w:rPr>
        <w:t xml:space="preserve"> date for the two day hearing of</w:t>
      </w:r>
      <w:r>
        <w:rPr>
          <w:rFonts w:ascii="Arial" w:hAnsi="Arial" w:cs="Arial"/>
          <w:sz w:val="24"/>
          <w:szCs w:val="24"/>
        </w:rPr>
        <w:t xml:space="preserve"> this case </w:t>
      </w:r>
      <w:r w:rsidR="00675DB7">
        <w:rPr>
          <w:rFonts w:ascii="Arial" w:hAnsi="Arial" w:cs="Arial"/>
          <w:sz w:val="24"/>
          <w:szCs w:val="24"/>
        </w:rPr>
        <w:t xml:space="preserve">in the High Court </w:t>
      </w:r>
      <w:r>
        <w:rPr>
          <w:rFonts w:ascii="Arial" w:hAnsi="Arial" w:cs="Arial"/>
          <w:sz w:val="24"/>
          <w:szCs w:val="24"/>
        </w:rPr>
        <w:t xml:space="preserve">is set for the 24 </w:t>
      </w:r>
      <w:r w:rsidR="00675DB7">
        <w:rPr>
          <w:rFonts w:ascii="Arial" w:hAnsi="Arial" w:cs="Arial"/>
          <w:sz w:val="24"/>
          <w:szCs w:val="24"/>
        </w:rPr>
        <w:t xml:space="preserve">and 25 </w:t>
      </w:r>
      <w:r>
        <w:rPr>
          <w:rFonts w:ascii="Arial" w:hAnsi="Arial" w:cs="Arial"/>
          <w:sz w:val="24"/>
          <w:szCs w:val="24"/>
        </w:rPr>
        <w:t>June</w:t>
      </w:r>
      <w:r w:rsidR="00675DB7">
        <w:rPr>
          <w:rFonts w:ascii="Arial" w:hAnsi="Arial" w:cs="Arial"/>
          <w:sz w:val="24"/>
          <w:szCs w:val="24"/>
        </w:rPr>
        <w:t xml:space="preserve">. </w:t>
      </w:r>
    </w:p>
    <w:p w14:paraId="5C07E617" w14:textId="77777777" w:rsidR="006D0705" w:rsidRPr="006D0705" w:rsidRDefault="006D0705" w:rsidP="00F41B1D">
      <w:pPr>
        <w:shd w:val="clear" w:color="auto" w:fill="auto"/>
        <w:rPr>
          <w:rFonts w:ascii="Arial" w:hAnsi="Arial" w:cs="Arial"/>
          <w:b/>
          <w:sz w:val="24"/>
          <w:szCs w:val="24"/>
        </w:rPr>
      </w:pPr>
    </w:p>
    <w:p w14:paraId="6A52E295" w14:textId="77777777" w:rsidR="00C62E01" w:rsidRPr="005D3EBF" w:rsidRDefault="00C62E01" w:rsidP="00F41B1D">
      <w:pPr>
        <w:shd w:val="clear" w:color="auto" w:fill="auto"/>
        <w:rPr>
          <w:rFonts w:ascii="Arial" w:hAnsi="Arial" w:cs="Arial"/>
          <w:sz w:val="24"/>
          <w:szCs w:val="24"/>
        </w:rPr>
      </w:pPr>
    </w:p>
    <w:p w14:paraId="29FC8840" w14:textId="3B836CA5" w:rsidR="00003417" w:rsidRPr="004D6A28" w:rsidRDefault="00003417" w:rsidP="00D37A01">
      <w:pPr>
        <w:pStyle w:val="Heading3"/>
      </w:pPr>
      <w:bookmarkStart w:id="32" w:name="_Toc70501870"/>
      <w:r w:rsidRPr="004D6A28">
        <w:t>2.3</w:t>
      </w:r>
      <w:r w:rsidRPr="004D6A28">
        <w:tab/>
        <w:t>On-Street Cycle Parking</w:t>
      </w:r>
      <w:bookmarkEnd w:id="32"/>
    </w:p>
    <w:p w14:paraId="7A5F3E23" w14:textId="5755735F" w:rsidR="004D6A28" w:rsidRPr="00675DB7" w:rsidRDefault="00675DB7" w:rsidP="004D6A28">
      <w:pPr>
        <w:rPr>
          <w:rFonts w:ascii="Arial" w:hAnsi="Arial" w:cs="Arial"/>
          <w:sz w:val="24"/>
          <w:szCs w:val="24"/>
        </w:rPr>
      </w:pPr>
      <w:r>
        <w:rPr>
          <w:rFonts w:ascii="Arial" w:hAnsi="Arial" w:cs="Arial"/>
          <w:sz w:val="24"/>
          <w:szCs w:val="24"/>
        </w:rPr>
        <w:t>We are currently completing an</w:t>
      </w:r>
      <w:r w:rsidR="004D6A28" w:rsidRPr="00675DB7">
        <w:rPr>
          <w:rFonts w:ascii="Arial" w:hAnsi="Arial" w:cs="Arial"/>
          <w:sz w:val="24"/>
          <w:szCs w:val="24"/>
        </w:rPr>
        <w:t xml:space="preserve"> in</w:t>
      </w:r>
      <w:r>
        <w:rPr>
          <w:rFonts w:ascii="Arial" w:hAnsi="Arial" w:cs="Arial"/>
          <w:sz w:val="24"/>
          <w:szCs w:val="24"/>
        </w:rPr>
        <w:t>ternal review of Batch 17 and intend to retender in</w:t>
      </w:r>
      <w:r w:rsidR="004D6A28" w:rsidRPr="00675DB7">
        <w:rPr>
          <w:rFonts w:ascii="Arial" w:hAnsi="Arial" w:cs="Arial"/>
          <w:sz w:val="24"/>
          <w:szCs w:val="24"/>
        </w:rPr>
        <w:t xml:space="preserve"> the first week in May.</w:t>
      </w:r>
    </w:p>
    <w:p w14:paraId="570E3C55" w14:textId="77777777" w:rsidR="004D6A28" w:rsidRPr="00675DB7" w:rsidRDefault="004D6A28" w:rsidP="004D6A28">
      <w:pPr>
        <w:rPr>
          <w:rFonts w:ascii="Arial" w:hAnsi="Arial" w:cs="Arial"/>
          <w:color w:val="auto"/>
          <w:sz w:val="24"/>
          <w:szCs w:val="24"/>
          <w:lang w:val="en-IE"/>
        </w:rPr>
      </w:pPr>
    </w:p>
    <w:p w14:paraId="3BEBDAB8" w14:textId="71962CE3" w:rsidR="00003417" w:rsidRDefault="00D37A01" w:rsidP="00D37A01">
      <w:pPr>
        <w:pStyle w:val="Heading3"/>
      </w:pPr>
      <w:bookmarkStart w:id="33" w:name="_Toc70501871"/>
      <w:r>
        <w:t>2.4</w:t>
      </w:r>
      <w:r>
        <w:tab/>
        <w:t xml:space="preserve">Filtered Permeability/Low Traffic </w:t>
      </w:r>
      <w:proofErr w:type="spellStart"/>
      <w:r>
        <w:t>Neighbourhoods</w:t>
      </w:r>
      <w:bookmarkEnd w:id="33"/>
      <w:proofErr w:type="spellEnd"/>
    </w:p>
    <w:p w14:paraId="4B15AB40" w14:textId="2DE1E61F" w:rsidR="00D37A01" w:rsidRPr="00D37A01" w:rsidRDefault="00D37A01" w:rsidP="00D37A01">
      <w:pPr>
        <w:rPr>
          <w:rFonts w:ascii="Arial" w:hAnsi="Arial" w:cs="Arial"/>
          <w:color w:val="auto"/>
          <w:sz w:val="24"/>
          <w:szCs w:val="24"/>
          <w:lang w:val="en-IE"/>
        </w:rPr>
      </w:pPr>
      <w:r w:rsidRPr="00D37A01">
        <w:rPr>
          <w:rFonts w:ascii="Arial" w:hAnsi="Arial" w:cs="Arial"/>
          <w:color w:val="auto"/>
          <w:sz w:val="24"/>
          <w:szCs w:val="24"/>
        </w:rPr>
        <w:t>The</w:t>
      </w:r>
      <w:r w:rsidR="00675DB7">
        <w:rPr>
          <w:rFonts w:ascii="Arial" w:hAnsi="Arial" w:cs="Arial"/>
          <w:color w:val="auto"/>
          <w:sz w:val="24"/>
          <w:szCs w:val="24"/>
        </w:rPr>
        <w:t xml:space="preserve"> interim improvement scheme for</w:t>
      </w:r>
      <w:r w:rsidRPr="00D37A01">
        <w:rPr>
          <w:rFonts w:ascii="Arial" w:hAnsi="Arial" w:cs="Arial"/>
          <w:color w:val="auto"/>
          <w:sz w:val="24"/>
          <w:szCs w:val="24"/>
        </w:rPr>
        <w:t xml:space="preserve"> </w:t>
      </w:r>
      <w:r w:rsidR="00C92795" w:rsidRPr="00E91079">
        <w:rPr>
          <w:rFonts w:ascii="Arial" w:hAnsi="Arial" w:cs="Arial"/>
          <w:bCs/>
          <w:color w:val="auto"/>
          <w:sz w:val="24"/>
          <w:szCs w:val="24"/>
        </w:rPr>
        <w:t>Grangegor</w:t>
      </w:r>
      <w:r w:rsidR="00C92795">
        <w:rPr>
          <w:rFonts w:ascii="Arial" w:hAnsi="Arial" w:cs="Arial"/>
          <w:bCs/>
          <w:color w:val="auto"/>
          <w:sz w:val="24"/>
          <w:szCs w:val="24"/>
        </w:rPr>
        <w:t xml:space="preserve">man </w:t>
      </w:r>
      <w:r w:rsidR="00C92795" w:rsidRPr="00D37A01">
        <w:rPr>
          <w:rFonts w:ascii="Arial" w:hAnsi="Arial" w:cs="Arial"/>
          <w:color w:val="auto"/>
          <w:sz w:val="24"/>
          <w:szCs w:val="24"/>
        </w:rPr>
        <w:t>was</w:t>
      </w:r>
      <w:r w:rsidR="00A87290">
        <w:rPr>
          <w:rFonts w:ascii="Arial" w:hAnsi="Arial" w:cs="Arial"/>
          <w:color w:val="auto"/>
          <w:sz w:val="24"/>
          <w:szCs w:val="24"/>
        </w:rPr>
        <w:t xml:space="preserve"> presented to </w:t>
      </w:r>
      <w:r w:rsidRPr="00D37A01">
        <w:rPr>
          <w:rFonts w:ascii="Arial" w:hAnsi="Arial" w:cs="Arial"/>
          <w:color w:val="auto"/>
          <w:sz w:val="24"/>
          <w:szCs w:val="24"/>
        </w:rPr>
        <w:t>Councillors at the April Central Area Committee meeting and the comments submitted during the meeting are currently being considered. The design is at an advanced stage and we are acc</w:t>
      </w:r>
      <w:r w:rsidR="00675DB7">
        <w:rPr>
          <w:rFonts w:ascii="Arial" w:hAnsi="Arial" w:cs="Arial"/>
          <w:color w:val="auto"/>
          <w:sz w:val="24"/>
          <w:szCs w:val="24"/>
        </w:rPr>
        <w:t>epting any final feedback from M</w:t>
      </w:r>
      <w:r w:rsidRPr="00D37A01">
        <w:rPr>
          <w:rFonts w:ascii="Arial" w:hAnsi="Arial" w:cs="Arial"/>
          <w:color w:val="auto"/>
          <w:sz w:val="24"/>
          <w:szCs w:val="24"/>
        </w:rPr>
        <w:t>embers over the coming days.</w:t>
      </w:r>
    </w:p>
    <w:p w14:paraId="2944FF18" w14:textId="07E05A61" w:rsidR="00D37A01" w:rsidRDefault="00D37A01" w:rsidP="00D37A01"/>
    <w:p w14:paraId="44F7ED84" w14:textId="3810F0D8" w:rsidR="00E3717C" w:rsidRDefault="00E3717C" w:rsidP="00E3717C">
      <w:pPr>
        <w:jc w:val="center"/>
      </w:pPr>
      <w:r>
        <w:rPr>
          <w:noProof/>
          <w:lang w:val="en-IE"/>
        </w:rPr>
        <w:drawing>
          <wp:inline distT="0" distB="0" distL="0" distR="0" wp14:anchorId="6CD8FEE2" wp14:editId="08643C76">
            <wp:extent cx="3042285" cy="3659368"/>
            <wp:effectExtent l="0" t="3492" r="2222" b="2223"/>
            <wp:docPr id="60" name="Picture 1" descr="Cyclist passing by planters on Grangegorman Lower."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srcRect l="26985" r="19929" b="15928"/>
                    <a:stretch/>
                  </pic:blipFill>
                  <pic:spPr bwMode="auto">
                    <a:xfrm rot="5400000">
                      <a:off x="0" y="0"/>
                      <a:ext cx="3042921" cy="3660133"/>
                    </a:xfrm>
                    <a:prstGeom prst="rect">
                      <a:avLst/>
                    </a:prstGeom>
                    <a:noFill/>
                    <a:ln>
                      <a:noFill/>
                    </a:ln>
                    <a:extLst>
                      <a:ext uri="{53640926-AAD7-44D8-BBD7-CCE9431645EC}">
                        <a14:shadowObscured xmlns:a14="http://schemas.microsoft.com/office/drawing/2010/main"/>
                      </a:ext>
                    </a:extLst>
                  </pic:spPr>
                </pic:pic>
              </a:graphicData>
            </a:graphic>
          </wp:inline>
        </w:drawing>
      </w:r>
    </w:p>
    <w:p w14:paraId="7CF45D97" w14:textId="77777777" w:rsidR="00E3717C" w:rsidRPr="00D37A01" w:rsidRDefault="00E3717C" w:rsidP="00E3717C">
      <w:pPr>
        <w:jc w:val="center"/>
      </w:pPr>
    </w:p>
    <w:p w14:paraId="453DBDDF" w14:textId="77777777" w:rsidR="00C62E01" w:rsidRPr="005D3EBF" w:rsidRDefault="00C62E01" w:rsidP="00F41B1D">
      <w:pPr>
        <w:shd w:val="clear" w:color="auto" w:fill="auto"/>
        <w:rPr>
          <w:rFonts w:ascii="Arial" w:hAnsi="Arial" w:cs="Arial"/>
          <w:color w:val="auto"/>
          <w:sz w:val="24"/>
          <w:szCs w:val="24"/>
        </w:rPr>
      </w:pPr>
    </w:p>
    <w:p w14:paraId="1E7ABAB5" w14:textId="32C4FB62" w:rsidR="00BC5F7F" w:rsidRPr="00D37A01" w:rsidRDefault="00E91079" w:rsidP="00D37A01">
      <w:pPr>
        <w:pStyle w:val="Heading3"/>
      </w:pPr>
      <w:bookmarkStart w:id="34" w:name="_Toc62750641"/>
      <w:bookmarkStart w:id="35" w:name="_Toc70501872"/>
      <w:r>
        <w:t>2.5</w:t>
      </w:r>
      <w:r w:rsidR="00BC5F7F" w:rsidRPr="00D37A01">
        <w:tab/>
        <w:t>School Mobility Programme</w:t>
      </w:r>
      <w:bookmarkEnd w:id="34"/>
      <w:bookmarkEnd w:id="35"/>
    </w:p>
    <w:p w14:paraId="61A88A9F" w14:textId="64850682" w:rsidR="00F46450" w:rsidRPr="00F46450" w:rsidRDefault="00F46450" w:rsidP="00F46450">
      <w:pPr>
        <w:pStyle w:val="BodyText"/>
        <w:rPr>
          <w:rFonts w:ascii="Arial" w:hAnsi="Arial" w:cs="Arial"/>
          <w:sz w:val="24"/>
          <w:szCs w:val="24"/>
          <w:lang w:val="en-IE"/>
        </w:rPr>
      </w:pPr>
      <w:r w:rsidRPr="00F46450">
        <w:rPr>
          <w:rFonts w:ascii="Arial" w:hAnsi="Arial" w:cs="Arial"/>
          <w:sz w:val="24"/>
          <w:szCs w:val="24"/>
          <w:lang w:val="en-IE"/>
        </w:rPr>
        <w:t xml:space="preserve">The application list for a </w:t>
      </w:r>
      <w:r w:rsidRPr="00E91079">
        <w:rPr>
          <w:rFonts w:ascii="Arial" w:hAnsi="Arial" w:cs="Arial"/>
          <w:sz w:val="24"/>
          <w:szCs w:val="24"/>
          <w:lang w:val="en-IE"/>
        </w:rPr>
        <w:t>School Zone</w:t>
      </w:r>
      <w:r w:rsidRPr="00F46450">
        <w:rPr>
          <w:rFonts w:ascii="Arial" w:hAnsi="Arial" w:cs="Arial"/>
          <w:b/>
          <w:i/>
          <w:sz w:val="24"/>
          <w:szCs w:val="24"/>
          <w:lang w:val="en-IE"/>
        </w:rPr>
        <w:t xml:space="preserve"> </w:t>
      </w:r>
      <w:r w:rsidRPr="00F46450">
        <w:rPr>
          <w:rFonts w:ascii="Arial" w:hAnsi="Arial" w:cs="Arial"/>
          <w:sz w:val="24"/>
          <w:szCs w:val="24"/>
          <w:lang w:val="en-IE"/>
        </w:rPr>
        <w:t>currently</w:t>
      </w:r>
      <w:r w:rsidRPr="00F46450">
        <w:rPr>
          <w:rFonts w:ascii="Arial" w:hAnsi="Arial" w:cs="Arial"/>
          <w:b/>
          <w:i/>
          <w:sz w:val="24"/>
          <w:szCs w:val="24"/>
          <w:lang w:val="en-IE"/>
        </w:rPr>
        <w:t xml:space="preserve"> </w:t>
      </w:r>
      <w:r w:rsidRPr="00F46450">
        <w:rPr>
          <w:rFonts w:ascii="Arial" w:hAnsi="Arial" w:cs="Arial"/>
          <w:sz w:val="24"/>
          <w:szCs w:val="24"/>
          <w:lang w:val="en-IE"/>
        </w:rPr>
        <w:t xml:space="preserve">stands at 120 Schools. The COVID Mobility Technical Team are assessing all submissions for suitability and schools will be contacted with timelines if it is deemed to be an appropriate intervention at the particular location. </w:t>
      </w:r>
    </w:p>
    <w:p w14:paraId="19DADA05" w14:textId="77777777" w:rsidR="00F46450" w:rsidRPr="00F46450" w:rsidRDefault="00F46450" w:rsidP="00F46450">
      <w:pPr>
        <w:pStyle w:val="BodyText"/>
        <w:rPr>
          <w:rFonts w:ascii="Arial" w:hAnsi="Arial" w:cs="Arial"/>
          <w:b/>
          <w:sz w:val="24"/>
          <w:szCs w:val="24"/>
          <w:lang w:val="en-IE"/>
        </w:rPr>
      </w:pPr>
    </w:p>
    <w:p w14:paraId="7BEAA6A3" w14:textId="5654691F" w:rsidR="00F46450" w:rsidRPr="00F46450" w:rsidRDefault="00F46450" w:rsidP="00F46450">
      <w:pPr>
        <w:pStyle w:val="BodyText"/>
        <w:rPr>
          <w:rFonts w:ascii="Arial" w:hAnsi="Arial" w:cs="Arial"/>
          <w:sz w:val="24"/>
          <w:szCs w:val="24"/>
        </w:rPr>
      </w:pPr>
      <w:r w:rsidRPr="00F46450">
        <w:rPr>
          <w:rFonts w:ascii="Arial" w:hAnsi="Arial" w:cs="Arial"/>
          <w:sz w:val="24"/>
          <w:szCs w:val="24"/>
          <w:lang w:val="en-IE"/>
        </w:rPr>
        <w:t>To date a total of 44 School Zones have been installed across the city. The breakdown of the School Zones completed  per administrative area of Dublin City are, 14 for the South Central Area, 9</w:t>
      </w:r>
      <w:r>
        <w:rPr>
          <w:rFonts w:ascii="Arial" w:hAnsi="Arial" w:cs="Arial"/>
          <w:sz w:val="24"/>
          <w:szCs w:val="24"/>
          <w:lang w:val="en-IE"/>
        </w:rPr>
        <w:t xml:space="preserve"> for the South East Area</w:t>
      </w:r>
      <w:r w:rsidRPr="00F46450">
        <w:rPr>
          <w:rFonts w:ascii="Arial" w:hAnsi="Arial" w:cs="Arial"/>
          <w:sz w:val="24"/>
          <w:szCs w:val="24"/>
          <w:lang w:val="en-IE"/>
        </w:rPr>
        <w:t>, 9 for the Central</w:t>
      </w:r>
      <w:r>
        <w:rPr>
          <w:rFonts w:ascii="Arial" w:hAnsi="Arial" w:cs="Arial"/>
          <w:sz w:val="24"/>
          <w:szCs w:val="24"/>
          <w:lang w:val="en-IE"/>
        </w:rPr>
        <w:t xml:space="preserve"> Area</w:t>
      </w:r>
      <w:r w:rsidRPr="00F46450">
        <w:rPr>
          <w:rFonts w:ascii="Arial" w:hAnsi="Arial" w:cs="Arial"/>
          <w:sz w:val="24"/>
          <w:szCs w:val="24"/>
          <w:lang w:val="en-IE"/>
        </w:rPr>
        <w:t xml:space="preserve">, 7 for the North West Area and 5 </w:t>
      </w:r>
      <w:r>
        <w:rPr>
          <w:rFonts w:ascii="Arial" w:hAnsi="Arial" w:cs="Arial"/>
          <w:sz w:val="24"/>
          <w:szCs w:val="24"/>
          <w:lang w:val="en-IE"/>
        </w:rPr>
        <w:t xml:space="preserve">for the </w:t>
      </w:r>
      <w:r w:rsidRPr="00F46450">
        <w:rPr>
          <w:rFonts w:ascii="Arial" w:hAnsi="Arial" w:cs="Arial"/>
          <w:sz w:val="24"/>
          <w:szCs w:val="24"/>
          <w:lang w:val="en-IE"/>
        </w:rPr>
        <w:t>North Central</w:t>
      </w:r>
      <w:r>
        <w:rPr>
          <w:rFonts w:ascii="Arial" w:hAnsi="Arial" w:cs="Arial"/>
          <w:sz w:val="24"/>
          <w:szCs w:val="24"/>
          <w:lang w:val="en-IE"/>
        </w:rPr>
        <w:t xml:space="preserve"> Area</w:t>
      </w:r>
      <w:r w:rsidRPr="00F46450">
        <w:rPr>
          <w:rFonts w:ascii="Arial" w:hAnsi="Arial" w:cs="Arial"/>
          <w:sz w:val="24"/>
          <w:szCs w:val="24"/>
        </w:rPr>
        <w:t xml:space="preserve">. </w:t>
      </w:r>
    </w:p>
    <w:p w14:paraId="7407BD96" w14:textId="77777777" w:rsidR="00F46450" w:rsidRPr="00F46450" w:rsidRDefault="00F46450" w:rsidP="00F46450">
      <w:pPr>
        <w:pStyle w:val="BodyText"/>
        <w:rPr>
          <w:rFonts w:ascii="Arial" w:hAnsi="Arial" w:cs="Arial"/>
          <w:sz w:val="24"/>
          <w:szCs w:val="24"/>
        </w:rPr>
      </w:pPr>
    </w:p>
    <w:p w14:paraId="01987272" w14:textId="734D8053" w:rsidR="00F46450" w:rsidRPr="00F46450" w:rsidRDefault="00F46450" w:rsidP="00F46450">
      <w:pPr>
        <w:rPr>
          <w:rFonts w:ascii="Arial" w:hAnsi="Arial" w:cs="Arial"/>
          <w:sz w:val="24"/>
          <w:szCs w:val="24"/>
        </w:rPr>
      </w:pPr>
      <w:r w:rsidRPr="00F46450">
        <w:rPr>
          <w:rFonts w:ascii="Arial" w:hAnsi="Arial" w:cs="Arial"/>
          <w:sz w:val="24"/>
          <w:szCs w:val="24"/>
        </w:rPr>
        <w:t xml:space="preserve">There are a total of 43 schools at design stage, subject to final consultation with school Principals and the NTA. The following School Zones </w:t>
      </w:r>
      <w:r>
        <w:rPr>
          <w:rFonts w:ascii="Arial" w:hAnsi="Arial" w:cs="Arial"/>
          <w:sz w:val="24"/>
          <w:szCs w:val="24"/>
        </w:rPr>
        <w:t>are expected to be</w:t>
      </w:r>
      <w:r w:rsidRPr="00F46450">
        <w:rPr>
          <w:rFonts w:ascii="Arial" w:hAnsi="Arial" w:cs="Arial"/>
          <w:sz w:val="24"/>
          <w:szCs w:val="24"/>
        </w:rPr>
        <w:t xml:space="preserve"> installed by the end of May</w:t>
      </w:r>
      <w:r>
        <w:rPr>
          <w:rFonts w:ascii="Arial" w:hAnsi="Arial" w:cs="Arial"/>
          <w:sz w:val="24"/>
          <w:szCs w:val="24"/>
        </w:rPr>
        <w:t>.</w:t>
      </w:r>
    </w:p>
    <w:p w14:paraId="506B2DA5" w14:textId="77777777" w:rsidR="00F46450" w:rsidRPr="00F46450" w:rsidRDefault="00F46450" w:rsidP="00F46450">
      <w:pPr>
        <w:rPr>
          <w:rFonts w:ascii="Arial" w:hAnsi="Arial" w:cs="Arial"/>
          <w:sz w:val="24"/>
          <w:szCs w:val="24"/>
        </w:rPr>
      </w:pPr>
    </w:p>
    <w:p w14:paraId="3AC2EF8E"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proofErr w:type="spellStart"/>
      <w:r w:rsidRPr="00F46450">
        <w:rPr>
          <w:rFonts w:ascii="Arial" w:hAnsi="Arial" w:cs="Arial"/>
          <w:sz w:val="24"/>
          <w:szCs w:val="24"/>
        </w:rPr>
        <w:t>Scoil</w:t>
      </w:r>
      <w:proofErr w:type="spellEnd"/>
      <w:r w:rsidRPr="00F46450">
        <w:rPr>
          <w:rFonts w:ascii="Arial" w:hAnsi="Arial" w:cs="Arial"/>
          <w:sz w:val="24"/>
          <w:szCs w:val="24"/>
        </w:rPr>
        <w:t xml:space="preserve"> </w:t>
      </w:r>
      <w:proofErr w:type="spellStart"/>
      <w:r w:rsidRPr="00F46450">
        <w:rPr>
          <w:rFonts w:ascii="Arial" w:hAnsi="Arial" w:cs="Arial"/>
          <w:sz w:val="24"/>
          <w:szCs w:val="24"/>
        </w:rPr>
        <w:t>Úna</w:t>
      </w:r>
      <w:proofErr w:type="spellEnd"/>
      <w:r w:rsidRPr="00F46450">
        <w:rPr>
          <w:rFonts w:ascii="Arial" w:hAnsi="Arial" w:cs="Arial"/>
          <w:sz w:val="24"/>
          <w:szCs w:val="24"/>
        </w:rPr>
        <w:t xml:space="preserve"> </w:t>
      </w:r>
      <w:proofErr w:type="spellStart"/>
      <w:r w:rsidRPr="00F46450">
        <w:rPr>
          <w:rFonts w:ascii="Arial" w:hAnsi="Arial" w:cs="Arial"/>
          <w:sz w:val="24"/>
          <w:szCs w:val="24"/>
        </w:rPr>
        <w:t>Naofa</w:t>
      </w:r>
      <w:proofErr w:type="spellEnd"/>
      <w:r w:rsidRPr="00F46450">
        <w:rPr>
          <w:rFonts w:ascii="Arial" w:hAnsi="Arial" w:cs="Arial"/>
          <w:sz w:val="24"/>
          <w:szCs w:val="24"/>
        </w:rPr>
        <w:t xml:space="preserve">, </w:t>
      </w:r>
      <w:proofErr w:type="spellStart"/>
      <w:r w:rsidRPr="00F46450">
        <w:rPr>
          <w:rFonts w:ascii="Arial" w:hAnsi="Arial" w:cs="Arial"/>
          <w:sz w:val="24"/>
          <w:szCs w:val="24"/>
        </w:rPr>
        <w:t>Armagh</w:t>
      </w:r>
      <w:proofErr w:type="spellEnd"/>
      <w:r w:rsidRPr="00F46450">
        <w:rPr>
          <w:rFonts w:ascii="Arial" w:hAnsi="Arial" w:cs="Arial"/>
          <w:sz w:val="24"/>
          <w:szCs w:val="24"/>
        </w:rPr>
        <w:t xml:space="preserve"> Road, Crumlin, Dublin 12</w:t>
      </w:r>
    </w:p>
    <w:p w14:paraId="636CED01"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proofErr w:type="spellStart"/>
      <w:r w:rsidRPr="00F46450">
        <w:rPr>
          <w:rFonts w:ascii="Arial" w:hAnsi="Arial" w:cs="Arial"/>
          <w:sz w:val="24"/>
          <w:szCs w:val="24"/>
        </w:rPr>
        <w:t>Scoil</w:t>
      </w:r>
      <w:proofErr w:type="spellEnd"/>
      <w:r w:rsidRPr="00F46450">
        <w:rPr>
          <w:rFonts w:ascii="Arial" w:hAnsi="Arial" w:cs="Arial"/>
          <w:sz w:val="24"/>
          <w:szCs w:val="24"/>
        </w:rPr>
        <w:t xml:space="preserve"> </w:t>
      </w:r>
      <w:proofErr w:type="spellStart"/>
      <w:r w:rsidRPr="00F46450">
        <w:rPr>
          <w:rFonts w:ascii="Arial" w:hAnsi="Arial" w:cs="Arial"/>
          <w:sz w:val="24"/>
          <w:szCs w:val="24"/>
        </w:rPr>
        <w:t>Colaiste</w:t>
      </w:r>
      <w:proofErr w:type="spellEnd"/>
      <w:r w:rsidRPr="00F46450">
        <w:rPr>
          <w:rFonts w:ascii="Arial" w:hAnsi="Arial" w:cs="Arial"/>
          <w:sz w:val="24"/>
          <w:szCs w:val="24"/>
        </w:rPr>
        <w:t xml:space="preserve"> Eoin, </w:t>
      </w:r>
      <w:proofErr w:type="spellStart"/>
      <w:r w:rsidRPr="00F46450">
        <w:rPr>
          <w:rFonts w:ascii="Arial" w:hAnsi="Arial" w:cs="Arial"/>
          <w:sz w:val="24"/>
          <w:szCs w:val="24"/>
        </w:rPr>
        <w:t>Armagh</w:t>
      </w:r>
      <w:proofErr w:type="spellEnd"/>
      <w:r w:rsidRPr="00F46450">
        <w:rPr>
          <w:rFonts w:ascii="Arial" w:hAnsi="Arial" w:cs="Arial"/>
          <w:sz w:val="24"/>
          <w:szCs w:val="24"/>
        </w:rPr>
        <w:t xml:space="preserve"> Road, Crumlin, Dublin 12</w:t>
      </w:r>
    </w:p>
    <w:p w14:paraId="64CD3812"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r w:rsidRPr="00F46450">
        <w:rPr>
          <w:rFonts w:ascii="Arial" w:hAnsi="Arial" w:cs="Arial"/>
          <w:sz w:val="24"/>
          <w:szCs w:val="24"/>
        </w:rPr>
        <w:t xml:space="preserve">Lindsay Road National School, Lindsay Road, Dublin 9 </w:t>
      </w:r>
    </w:p>
    <w:p w14:paraId="2FECFC48"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r w:rsidRPr="00F46450">
        <w:rPr>
          <w:rFonts w:ascii="Arial" w:hAnsi="Arial" w:cs="Arial"/>
          <w:sz w:val="24"/>
          <w:szCs w:val="24"/>
        </w:rPr>
        <w:t>St Columba’s National School, Iona Road, Dublin 9</w:t>
      </w:r>
    </w:p>
    <w:p w14:paraId="319725A8"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r w:rsidRPr="00F46450">
        <w:rPr>
          <w:rFonts w:ascii="Arial" w:hAnsi="Arial" w:cs="Arial"/>
          <w:sz w:val="24"/>
          <w:szCs w:val="24"/>
        </w:rPr>
        <w:t xml:space="preserve">Broombridge Educate Together National School, Cabra, Dublin 7 </w:t>
      </w:r>
    </w:p>
    <w:p w14:paraId="0E8C6D29"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r w:rsidRPr="00F46450">
        <w:rPr>
          <w:rFonts w:ascii="Arial" w:hAnsi="Arial" w:cs="Arial"/>
          <w:sz w:val="24"/>
          <w:szCs w:val="24"/>
        </w:rPr>
        <w:t xml:space="preserve">St Catherine’s Ratoath Rd Cabra West, Dublin 7 </w:t>
      </w:r>
    </w:p>
    <w:p w14:paraId="3C446A2D"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r w:rsidRPr="00F46450">
        <w:rPr>
          <w:rFonts w:ascii="Arial" w:hAnsi="Arial" w:cs="Arial"/>
          <w:sz w:val="24"/>
          <w:szCs w:val="24"/>
        </w:rPr>
        <w:t>St. Dominic’s College, Ratoath Road, Cabra West, Dublin 7</w:t>
      </w:r>
    </w:p>
    <w:p w14:paraId="27AA279A"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r w:rsidRPr="00F46450">
        <w:rPr>
          <w:rFonts w:ascii="Arial" w:hAnsi="Arial" w:cs="Arial"/>
          <w:sz w:val="24"/>
          <w:szCs w:val="24"/>
        </w:rPr>
        <w:t xml:space="preserve">Holy Child National Boys National School, </w:t>
      </w:r>
      <w:proofErr w:type="spellStart"/>
      <w:r w:rsidRPr="00F46450">
        <w:rPr>
          <w:rFonts w:ascii="Arial" w:hAnsi="Arial" w:cs="Arial"/>
          <w:sz w:val="24"/>
          <w:szCs w:val="24"/>
        </w:rPr>
        <w:t>Larkhill</w:t>
      </w:r>
      <w:proofErr w:type="spellEnd"/>
      <w:r w:rsidRPr="00F46450">
        <w:rPr>
          <w:rFonts w:ascii="Arial" w:hAnsi="Arial" w:cs="Arial"/>
          <w:sz w:val="24"/>
          <w:szCs w:val="24"/>
        </w:rPr>
        <w:t xml:space="preserve"> Road, Whitehall, Dublin 9</w:t>
      </w:r>
    </w:p>
    <w:p w14:paraId="45BDFDF6"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r w:rsidRPr="00F46450">
        <w:rPr>
          <w:rFonts w:ascii="Arial" w:hAnsi="Arial" w:cs="Arial"/>
          <w:sz w:val="24"/>
          <w:szCs w:val="24"/>
        </w:rPr>
        <w:t xml:space="preserve">Holy Child National Girls National School, </w:t>
      </w:r>
      <w:proofErr w:type="spellStart"/>
      <w:r w:rsidRPr="00F46450">
        <w:rPr>
          <w:rFonts w:ascii="Arial" w:hAnsi="Arial" w:cs="Arial"/>
          <w:sz w:val="24"/>
          <w:szCs w:val="24"/>
        </w:rPr>
        <w:t>Larkhill</w:t>
      </w:r>
      <w:proofErr w:type="spellEnd"/>
      <w:r w:rsidRPr="00F46450">
        <w:rPr>
          <w:rFonts w:ascii="Arial" w:hAnsi="Arial" w:cs="Arial"/>
          <w:sz w:val="24"/>
          <w:szCs w:val="24"/>
        </w:rPr>
        <w:t xml:space="preserve"> Road, Whitehall, Dublin 9</w:t>
      </w:r>
    </w:p>
    <w:p w14:paraId="24C496FE" w14:textId="77777777" w:rsidR="00F46450" w:rsidRPr="00F46450" w:rsidRDefault="00F46450" w:rsidP="00675DB7">
      <w:pPr>
        <w:pStyle w:val="ListParagraph"/>
        <w:numPr>
          <w:ilvl w:val="0"/>
          <w:numId w:val="2"/>
        </w:numPr>
        <w:tabs>
          <w:tab w:val="left" w:pos="1134"/>
        </w:tabs>
        <w:ind w:left="1134" w:hanging="567"/>
        <w:rPr>
          <w:rFonts w:ascii="Arial" w:hAnsi="Arial" w:cs="Arial"/>
          <w:sz w:val="24"/>
          <w:szCs w:val="24"/>
        </w:rPr>
      </w:pPr>
      <w:r w:rsidRPr="00F46450">
        <w:rPr>
          <w:rFonts w:ascii="Arial" w:hAnsi="Arial" w:cs="Arial"/>
          <w:sz w:val="24"/>
          <w:szCs w:val="24"/>
        </w:rPr>
        <w:t>Georges Hill, PPS, Halston Street, Dublin 7.</w:t>
      </w:r>
    </w:p>
    <w:p w14:paraId="24E152D6" w14:textId="77777777" w:rsidR="00F46450" w:rsidRPr="00F46450" w:rsidRDefault="00F46450" w:rsidP="00F46450">
      <w:pPr>
        <w:pStyle w:val="ListParagraph"/>
        <w:ind w:left="780" w:firstLine="0"/>
        <w:rPr>
          <w:rFonts w:ascii="Arial" w:hAnsi="Arial" w:cs="Arial"/>
          <w:sz w:val="24"/>
          <w:szCs w:val="24"/>
        </w:rPr>
      </w:pPr>
    </w:p>
    <w:p w14:paraId="733396EF" w14:textId="77777777" w:rsidR="00F46450" w:rsidRPr="00F46450" w:rsidRDefault="00F46450" w:rsidP="00F46450">
      <w:pPr>
        <w:rPr>
          <w:rFonts w:ascii="Arial" w:hAnsi="Arial" w:cs="Arial"/>
          <w:sz w:val="24"/>
          <w:szCs w:val="24"/>
        </w:rPr>
      </w:pPr>
    </w:p>
    <w:p w14:paraId="1D323BB3" w14:textId="37FF5D35" w:rsidR="00F46450" w:rsidRPr="00F46450" w:rsidRDefault="00F46450" w:rsidP="00F46450">
      <w:pPr>
        <w:rPr>
          <w:rFonts w:ascii="Arial" w:hAnsi="Arial" w:cs="Arial"/>
          <w:sz w:val="24"/>
          <w:szCs w:val="24"/>
        </w:rPr>
      </w:pPr>
      <w:r w:rsidRPr="00F46450">
        <w:rPr>
          <w:rFonts w:ascii="Arial" w:hAnsi="Arial" w:cs="Arial"/>
          <w:sz w:val="24"/>
          <w:szCs w:val="24"/>
        </w:rPr>
        <w:t xml:space="preserve">Since the last report </w:t>
      </w:r>
      <w:r w:rsidR="00E91079">
        <w:rPr>
          <w:rFonts w:ascii="Arial" w:hAnsi="Arial" w:cs="Arial"/>
          <w:sz w:val="24"/>
          <w:szCs w:val="24"/>
        </w:rPr>
        <w:t xml:space="preserve">on </w:t>
      </w:r>
      <w:r w:rsidR="00675DB7">
        <w:rPr>
          <w:rFonts w:ascii="Arial" w:hAnsi="Arial" w:cs="Arial"/>
          <w:sz w:val="24"/>
          <w:szCs w:val="24"/>
        </w:rPr>
        <w:t>30 March</w:t>
      </w:r>
      <w:r w:rsidR="00E91079">
        <w:rPr>
          <w:rFonts w:ascii="Arial" w:hAnsi="Arial" w:cs="Arial"/>
          <w:sz w:val="24"/>
          <w:szCs w:val="24"/>
        </w:rPr>
        <w:t>,</w:t>
      </w:r>
      <w:r w:rsidRPr="00F46450">
        <w:rPr>
          <w:rFonts w:ascii="Arial" w:hAnsi="Arial" w:cs="Arial"/>
          <w:sz w:val="24"/>
          <w:szCs w:val="24"/>
        </w:rPr>
        <w:t xml:space="preserve"> the Schools Outreach Officers have conducted a total of 36 site visits at schools across the city. This included site assessments with Neighborhood Engineers, site observation visits of travel to and from schools and behavior at the school gates and meetings with School Principals and local communities. The Schools Outreach Officers will continue to carry out these visits on a weekly basis  </w:t>
      </w:r>
    </w:p>
    <w:p w14:paraId="2B28F2A8" w14:textId="77777777" w:rsidR="00F46450" w:rsidRPr="00F46450" w:rsidRDefault="00F46450" w:rsidP="00F46450">
      <w:pPr>
        <w:rPr>
          <w:rFonts w:ascii="Arial" w:hAnsi="Arial" w:cs="Arial"/>
          <w:sz w:val="24"/>
          <w:szCs w:val="24"/>
        </w:rPr>
      </w:pPr>
    </w:p>
    <w:p w14:paraId="0270C15F" w14:textId="55995693" w:rsidR="008257C7" w:rsidRDefault="008257C7" w:rsidP="008257C7">
      <w:pPr>
        <w:rPr>
          <w:rFonts w:ascii="Arial" w:hAnsi="Arial" w:cs="Arial"/>
          <w:color w:val="auto"/>
          <w:sz w:val="24"/>
          <w:szCs w:val="24"/>
        </w:rPr>
      </w:pPr>
      <w:r>
        <w:rPr>
          <w:rFonts w:ascii="Arial" w:hAnsi="Arial" w:cs="Arial"/>
          <w:sz w:val="24"/>
          <w:szCs w:val="24"/>
        </w:rPr>
        <w:t xml:space="preserve">On </w:t>
      </w:r>
      <w:r w:rsidR="00675DB7">
        <w:rPr>
          <w:rFonts w:ascii="Arial" w:hAnsi="Arial" w:cs="Arial"/>
          <w:sz w:val="24"/>
          <w:szCs w:val="24"/>
        </w:rPr>
        <w:t>15 April</w:t>
      </w:r>
      <w:r>
        <w:rPr>
          <w:rFonts w:ascii="Arial" w:hAnsi="Arial" w:cs="Arial"/>
          <w:sz w:val="24"/>
          <w:szCs w:val="24"/>
        </w:rPr>
        <w:t xml:space="preserve">, </w:t>
      </w:r>
      <w:r w:rsidRPr="008257C7">
        <w:rPr>
          <w:rFonts w:ascii="Arial" w:hAnsi="Arial" w:cs="Arial"/>
          <w:sz w:val="24"/>
          <w:szCs w:val="24"/>
        </w:rPr>
        <w:t>we installed our 40</w:t>
      </w:r>
      <w:r w:rsidRPr="008257C7">
        <w:rPr>
          <w:rFonts w:ascii="Arial" w:hAnsi="Arial" w:cs="Arial"/>
          <w:sz w:val="24"/>
          <w:szCs w:val="24"/>
          <w:vertAlign w:val="superscript"/>
        </w:rPr>
        <w:t>th</w:t>
      </w:r>
      <w:r w:rsidRPr="008257C7">
        <w:rPr>
          <w:rFonts w:ascii="Arial" w:hAnsi="Arial" w:cs="Arial"/>
          <w:sz w:val="24"/>
          <w:szCs w:val="24"/>
        </w:rPr>
        <w:t xml:space="preserve"> School Zone at </w:t>
      </w:r>
      <w:proofErr w:type="spellStart"/>
      <w:r w:rsidRPr="008257C7">
        <w:rPr>
          <w:rFonts w:ascii="Arial" w:hAnsi="Arial" w:cs="Arial"/>
          <w:sz w:val="24"/>
          <w:szCs w:val="24"/>
        </w:rPr>
        <w:t>Scoil</w:t>
      </w:r>
      <w:proofErr w:type="spellEnd"/>
      <w:r w:rsidRPr="008257C7">
        <w:rPr>
          <w:rFonts w:ascii="Arial" w:hAnsi="Arial" w:cs="Arial"/>
          <w:sz w:val="24"/>
          <w:szCs w:val="24"/>
        </w:rPr>
        <w:t xml:space="preserve"> </w:t>
      </w:r>
      <w:proofErr w:type="spellStart"/>
      <w:r w:rsidRPr="008257C7">
        <w:rPr>
          <w:rFonts w:ascii="Arial" w:hAnsi="Arial" w:cs="Arial"/>
          <w:sz w:val="24"/>
          <w:szCs w:val="24"/>
        </w:rPr>
        <w:t>Fhursa</w:t>
      </w:r>
      <w:proofErr w:type="spellEnd"/>
      <w:r w:rsidRPr="008257C7">
        <w:rPr>
          <w:rFonts w:ascii="Arial" w:hAnsi="Arial" w:cs="Arial"/>
          <w:sz w:val="24"/>
          <w:szCs w:val="24"/>
        </w:rPr>
        <w:t xml:space="preserve">, </w:t>
      </w:r>
      <w:proofErr w:type="spellStart"/>
      <w:r w:rsidRPr="008257C7">
        <w:rPr>
          <w:rFonts w:ascii="Arial" w:hAnsi="Arial" w:cs="Arial"/>
          <w:sz w:val="24"/>
          <w:szCs w:val="24"/>
        </w:rPr>
        <w:t>Cromcastle</w:t>
      </w:r>
      <w:proofErr w:type="spellEnd"/>
      <w:r w:rsidRPr="008257C7">
        <w:rPr>
          <w:rFonts w:ascii="Arial" w:hAnsi="Arial" w:cs="Arial"/>
          <w:sz w:val="24"/>
          <w:szCs w:val="24"/>
        </w:rPr>
        <w:t xml:space="preserve"> Green, Kilmore West, Dublin 5. </w:t>
      </w:r>
      <w:r>
        <w:rPr>
          <w:rFonts w:ascii="Arial" w:hAnsi="Arial" w:cs="Arial"/>
          <w:color w:val="auto"/>
          <w:sz w:val="24"/>
          <w:szCs w:val="24"/>
        </w:rPr>
        <w:t>They call themselves</w:t>
      </w:r>
      <w:r w:rsidRPr="008257C7">
        <w:rPr>
          <w:rFonts w:ascii="Arial" w:hAnsi="Arial" w:cs="Arial"/>
          <w:color w:val="auto"/>
          <w:sz w:val="24"/>
          <w:szCs w:val="24"/>
        </w:rPr>
        <w:t xml:space="preserve"> </w:t>
      </w:r>
      <w:r w:rsidRPr="00675DB7">
        <w:rPr>
          <w:rFonts w:ascii="Arial" w:hAnsi="Arial" w:cs="Arial"/>
          <w:i/>
          <w:color w:val="auto"/>
          <w:sz w:val="24"/>
          <w:szCs w:val="24"/>
        </w:rPr>
        <w:t>“The Happiest School in Ireland</w:t>
      </w:r>
      <w:r w:rsidRPr="008257C7">
        <w:rPr>
          <w:rFonts w:ascii="Arial" w:hAnsi="Arial" w:cs="Arial"/>
          <w:color w:val="auto"/>
          <w:sz w:val="24"/>
          <w:szCs w:val="24"/>
        </w:rPr>
        <w:t xml:space="preserve">” and the </w:t>
      </w:r>
      <w:r w:rsidR="009C7316">
        <w:rPr>
          <w:rFonts w:ascii="Arial" w:hAnsi="Arial" w:cs="Arial"/>
          <w:color w:val="auto"/>
          <w:sz w:val="24"/>
          <w:szCs w:val="24"/>
        </w:rPr>
        <w:t>P</w:t>
      </w:r>
      <w:r w:rsidRPr="008257C7">
        <w:rPr>
          <w:rFonts w:ascii="Arial" w:hAnsi="Arial" w:cs="Arial"/>
          <w:color w:val="auto"/>
          <w:sz w:val="24"/>
          <w:szCs w:val="24"/>
        </w:rPr>
        <w:t>rincipal, the students and residents were brilliant to work with and are thrilled with their School Zone</w:t>
      </w:r>
      <w:r>
        <w:rPr>
          <w:rFonts w:ascii="Arial" w:hAnsi="Arial" w:cs="Arial"/>
          <w:color w:val="auto"/>
          <w:sz w:val="24"/>
          <w:szCs w:val="24"/>
        </w:rPr>
        <w:t xml:space="preserve"> as can been seen from the feedback received:</w:t>
      </w:r>
    </w:p>
    <w:p w14:paraId="769B36B1" w14:textId="77777777" w:rsidR="00675DB7" w:rsidRDefault="00675DB7" w:rsidP="008257C7">
      <w:pPr>
        <w:rPr>
          <w:rFonts w:ascii="Arial" w:hAnsi="Arial" w:cs="Arial"/>
          <w:color w:val="auto"/>
          <w:sz w:val="24"/>
          <w:szCs w:val="24"/>
        </w:rPr>
      </w:pPr>
    </w:p>
    <w:p w14:paraId="026F5F98" w14:textId="55BDD746" w:rsidR="008257C7" w:rsidRPr="008257C7" w:rsidRDefault="00F46450" w:rsidP="00675DB7">
      <w:pPr>
        <w:ind w:left="567"/>
        <w:jc w:val="left"/>
        <w:rPr>
          <w:rFonts w:ascii="Arial" w:hAnsi="Arial" w:cs="Arial"/>
          <w:i/>
          <w:color w:val="auto"/>
          <w:sz w:val="24"/>
          <w:szCs w:val="24"/>
        </w:rPr>
      </w:pPr>
      <w:r w:rsidRPr="008257C7">
        <w:rPr>
          <w:rFonts w:ascii="Arial" w:hAnsi="Arial" w:cs="Arial"/>
          <w:i/>
          <w:sz w:val="24"/>
          <w:szCs w:val="24"/>
        </w:rPr>
        <w:t>“visually friendly”</w:t>
      </w:r>
    </w:p>
    <w:p w14:paraId="5BCF53DE" w14:textId="63F80501" w:rsidR="008257C7" w:rsidRPr="008257C7" w:rsidRDefault="00F46450" w:rsidP="00675DB7">
      <w:pPr>
        <w:tabs>
          <w:tab w:val="left" w:pos="1740"/>
        </w:tabs>
        <w:ind w:left="567"/>
        <w:jc w:val="left"/>
        <w:rPr>
          <w:rFonts w:ascii="Arial" w:hAnsi="Arial" w:cs="Arial"/>
          <w:i/>
          <w:sz w:val="24"/>
          <w:szCs w:val="24"/>
        </w:rPr>
      </w:pPr>
      <w:r w:rsidRPr="008257C7">
        <w:rPr>
          <w:rFonts w:ascii="Arial" w:hAnsi="Arial" w:cs="Arial"/>
          <w:i/>
          <w:sz w:val="24"/>
          <w:szCs w:val="24"/>
        </w:rPr>
        <w:t>“f</w:t>
      </w:r>
      <w:r w:rsidR="008257C7" w:rsidRPr="008257C7">
        <w:rPr>
          <w:rFonts w:ascii="Arial" w:hAnsi="Arial" w:cs="Arial"/>
          <w:i/>
          <w:sz w:val="24"/>
          <w:szCs w:val="24"/>
        </w:rPr>
        <w:t>eels like a community project”</w:t>
      </w:r>
    </w:p>
    <w:p w14:paraId="77F7A222" w14:textId="3CE4E19D" w:rsidR="008257C7" w:rsidRPr="008257C7" w:rsidRDefault="00F46450" w:rsidP="00675DB7">
      <w:pPr>
        <w:tabs>
          <w:tab w:val="left" w:pos="1740"/>
        </w:tabs>
        <w:ind w:left="567"/>
        <w:jc w:val="left"/>
        <w:rPr>
          <w:rFonts w:ascii="Arial" w:hAnsi="Arial" w:cs="Arial"/>
          <w:i/>
          <w:sz w:val="24"/>
          <w:szCs w:val="24"/>
        </w:rPr>
      </w:pPr>
      <w:r w:rsidRPr="008257C7">
        <w:rPr>
          <w:rFonts w:ascii="Arial" w:hAnsi="Arial" w:cs="Arial"/>
          <w:i/>
          <w:sz w:val="24"/>
          <w:szCs w:val="24"/>
        </w:rPr>
        <w:t>“very inviting for the school and the children”</w:t>
      </w:r>
    </w:p>
    <w:p w14:paraId="55B9ED49" w14:textId="33B00D3E" w:rsidR="008257C7" w:rsidRPr="008257C7" w:rsidRDefault="00F46450" w:rsidP="00675DB7">
      <w:pPr>
        <w:tabs>
          <w:tab w:val="left" w:pos="1740"/>
        </w:tabs>
        <w:ind w:left="567"/>
        <w:jc w:val="left"/>
        <w:rPr>
          <w:rFonts w:ascii="Arial" w:hAnsi="Arial" w:cs="Arial"/>
          <w:i/>
          <w:sz w:val="24"/>
          <w:szCs w:val="24"/>
        </w:rPr>
      </w:pPr>
      <w:r w:rsidRPr="008257C7">
        <w:rPr>
          <w:rFonts w:ascii="Arial" w:hAnsi="Arial" w:cs="Arial"/>
          <w:i/>
          <w:sz w:val="24"/>
          <w:szCs w:val="24"/>
        </w:rPr>
        <w:t>“visual reminder to people who are busy in their cars that there is a school here”</w:t>
      </w:r>
    </w:p>
    <w:p w14:paraId="713CAD58" w14:textId="77777777" w:rsidR="008257C7" w:rsidRPr="008257C7" w:rsidRDefault="00F46450" w:rsidP="00675DB7">
      <w:pPr>
        <w:tabs>
          <w:tab w:val="left" w:pos="1740"/>
        </w:tabs>
        <w:ind w:left="567"/>
        <w:jc w:val="left"/>
        <w:rPr>
          <w:rFonts w:ascii="Arial" w:hAnsi="Arial" w:cs="Arial"/>
          <w:i/>
          <w:sz w:val="24"/>
          <w:szCs w:val="24"/>
        </w:rPr>
      </w:pPr>
      <w:r w:rsidRPr="008257C7">
        <w:rPr>
          <w:rFonts w:ascii="Arial" w:hAnsi="Arial" w:cs="Arial"/>
          <w:i/>
          <w:sz w:val="24"/>
          <w:szCs w:val="24"/>
        </w:rPr>
        <w:t>“keeping traffic away from the school gate”</w:t>
      </w:r>
    </w:p>
    <w:p w14:paraId="4A971C92" w14:textId="03F8C8C3" w:rsidR="008257C7" w:rsidRPr="008257C7" w:rsidRDefault="00F46450" w:rsidP="00675DB7">
      <w:pPr>
        <w:tabs>
          <w:tab w:val="left" w:pos="1740"/>
        </w:tabs>
        <w:ind w:left="567"/>
        <w:jc w:val="left"/>
        <w:rPr>
          <w:rFonts w:ascii="Arial" w:hAnsi="Arial" w:cs="Arial"/>
          <w:i/>
          <w:sz w:val="24"/>
          <w:szCs w:val="24"/>
        </w:rPr>
      </w:pPr>
      <w:r w:rsidRPr="008257C7">
        <w:rPr>
          <w:rFonts w:ascii="Arial" w:hAnsi="Arial" w:cs="Arial"/>
          <w:i/>
          <w:sz w:val="24"/>
          <w:szCs w:val="24"/>
        </w:rPr>
        <w:t>“helping with social distancing”</w:t>
      </w:r>
    </w:p>
    <w:p w14:paraId="644BABFE" w14:textId="7A3A8E05" w:rsidR="00F46450" w:rsidRPr="008257C7" w:rsidRDefault="00F46450" w:rsidP="00675DB7">
      <w:pPr>
        <w:tabs>
          <w:tab w:val="left" w:pos="1740"/>
        </w:tabs>
        <w:ind w:left="567"/>
        <w:jc w:val="left"/>
        <w:rPr>
          <w:rFonts w:ascii="Arial" w:hAnsi="Arial" w:cs="Arial"/>
          <w:i/>
          <w:sz w:val="24"/>
          <w:szCs w:val="24"/>
        </w:rPr>
      </w:pPr>
      <w:r w:rsidRPr="008257C7">
        <w:rPr>
          <w:rFonts w:ascii="Arial" w:hAnsi="Arial" w:cs="Arial"/>
          <w:i/>
          <w:sz w:val="24"/>
          <w:szCs w:val="24"/>
        </w:rPr>
        <w:t>“cars don’t park at the side of the gates now so children can get past”</w:t>
      </w:r>
    </w:p>
    <w:p w14:paraId="60246A3A" w14:textId="72B66139" w:rsidR="009902A3" w:rsidRPr="005D3EBF" w:rsidRDefault="009902A3" w:rsidP="00D8383D">
      <w:pPr>
        <w:rPr>
          <w:rFonts w:ascii="Arial" w:hAnsi="Arial" w:cs="Arial"/>
          <w:sz w:val="24"/>
          <w:szCs w:val="24"/>
          <w:lang w:val="en-US"/>
        </w:rPr>
      </w:pPr>
    </w:p>
    <w:p w14:paraId="59BCC942" w14:textId="0438B850" w:rsidR="00B81643" w:rsidRDefault="00CF693F" w:rsidP="00D8383D">
      <w:pPr>
        <w:rPr>
          <w:rFonts w:ascii="Arial" w:hAnsi="Arial" w:cs="Arial"/>
          <w:sz w:val="24"/>
          <w:szCs w:val="24"/>
          <w:lang w:val="en-US"/>
        </w:rPr>
      </w:pPr>
      <w:r w:rsidRPr="00CC7577">
        <w:rPr>
          <w:noProof/>
          <w:lang w:val="en-IE"/>
        </w:rPr>
        <w:drawing>
          <wp:inline distT="0" distB="0" distL="0" distR="0" wp14:anchorId="7F850F9D" wp14:editId="01ABE1A4">
            <wp:extent cx="2915920" cy="3256844"/>
            <wp:effectExtent l="0" t="0" r="0" b="1270"/>
            <wp:docPr id="15" name="Picture 15" descr="Children celebrating the new School Zone at Scoil Forsa."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cdata\Traffic\Shared\General\Covid 19 Mobility Interventions Program\School Zones\Best Of Photos\Best Of Images Sent To Scoil Fhursa April 16-04-21\Boys Standing Alongside Pencils 0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41"/>
                    <a:stretch/>
                  </pic:blipFill>
                  <pic:spPr bwMode="auto">
                    <a:xfrm>
                      <a:off x="0" y="0"/>
                      <a:ext cx="2927513" cy="32697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en-US"/>
        </w:rPr>
        <w:t xml:space="preserve"> </w:t>
      </w:r>
      <w:r w:rsidRPr="00CF693F">
        <w:rPr>
          <w:rFonts w:ascii="Arial" w:hAnsi="Arial" w:cs="Arial"/>
          <w:noProof/>
          <w:sz w:val="24"/>
          <w:szCs w:val="24"/>
          <w:lang w:val="en-IE"/>
        </w:rPr>
        <w:drawing>
          <wp:inline distT="0" distB="0" distL="0" distR="0" wp14:anchorId="618BE009" wp14:editId="054A40D8">
            <wp:extent cx="2966466" cy="2028825"/>
            <wp:effectExtent l="0" t="0" r="5715" b="0"/>
            <wp:docPr id="17" name="Picture 17" descr="Children celebrating the new School Zone at Scoil Forsa."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neral\Covid 19 Mobility Interventions Program\School Zones\Best Of Photos\Best Of Images Sent To Scoil Fhursa April 16-04-21\Boys hanging out and Carefree in the School Zone 018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8113" cy="2029952"/>
                    </a:xfrm>
                    <a:prstGeom prst="rect">
                      <a:avLst/>
                    </a:prstGeom>
                    <a:noFill/>
                    <a:ln>
                      <a:noFill/>
                    </a:ln>
                  </pic:spPr>
                </pic:pic>
              </a:graphicData>
            </a:graphic>
          </wp:inline>
        </w:drawing>
      </w:r>
    </w:p>
    <w:p w14:paraId="0E5ABA0A" w14:textId="1681C0E5" w:rsidR="00CF693F" w:rsidRDefault="001C6601" w:rsidP="001C6601">
      <w:pPr>
        <w:jc w:val="center"/>
        <w:rPr>
          <w:rFonts w:ascii="Arial" w:hAnsi="Arial" w:cs="Arial"/>
          <w:i/>
          <w:sz w:val="24"/>
          <w:szCs w:val="24"/>
          <w:lang w:val="en-US"/>
        </w:rPr>
      </w:pPr>
      <w:r w:rsidRPr="001C6601">
        <w:rPr>
          <w:rFonts w:ascii="Arial" w:hAnsi="Arial" w:cs="Arial"/>
          <w:i/>
          <w:sz w:val="24"/>
          <w:szCs w:val="24"/>
          <w:lang w:val="en-US"/>
        </w:rPr>
        <w:t xml:space="preserve">Children celebrating the new School Zone at </w:t>
      </w:r>
      <w:proofErr w:type="spellStart"/>
      <w:r w:rsidRPr="001C6601">
        <w:rPr>
          <w:rFonts w:ascii="Arial" w:hAnsi="Arial" w:cs="Arial"/>
          <w:i/>
          <w:sz w:val="24"/>
          <w:szCs w:val="24"/>
          <w:lang w:val="en-US"/>
        </w:rPr>
        <w:t>Scoil</w:t>
      </w:r>
      <w:proofErr w:type="spellEnd"/>
      <w:r w:rsidRPr="001C6601">
        <w:rPr>
          <w:rFonts w:ascii="Arial" w:hAnsi="Arial" w:cs="Arial"/>
          <w:i/>
          <w:sz w:val="24"/>
          <w:szCs w:val="24"/>
          <w:lang w:val="en-US"/>
        </w:rPr>
        <w:t xml:space="preserve"> Forsa.</w:t>
      </w:r>
    </w:p>
    <w:p w14:paraId="0AD1CEC9" w14:textId="77777777" w:rsidR="001C6601" w:rsidRPr="001C6601" w:rsidRDefault="001C6601" w:rsidP="001C6601">
      <w:pPr>
        <w:jc w:val="center"/>
        <w:rPr>
          <w:rFonts w:ascii="Arial" w:hAnsi="Arial" w:cs="Arial"/>
          <w:i/>
          <w:sz w:val="24"/>
          <w:szCs w:val="24"/>
          <w:lang w:val="en-US"/>
        </w:rPr>
      </w:pPr>
    </w:p>
    <w:p w14:paraId="1EB17658" w14:textId="4C792365" w:rsidR="000C6A81" w:rsidRPr="005D3EBF" w:rsidRDefault="00026DCA" w:rsidP="00D37A01">
      <w:pPr>
        <w:pStyle w:val="Heading3"/>
      </w:pPr>
      <w:bookmarkStart w:id="36" w:name="_Toc70501873"/>
      <w:r>
        <w:t>2.6</w:t>
      </w:r>
      <w:r w:rsidR="000C6A81" w:rsidRPr="005D3EBF">
        <w:tab/>
        <w:t>Cycle &amp; Scooter Parking for Schools &amp; Sports Clubs</w:t>
      </w:r>
      <w:bookmarkEnd w:id="36"/>
    </w:p>
    <w:p w14:paraId="55777FC1" w14:textId="0A745038" w:rsidR="00246A1C" w:rsidRPr="00246A1C" w:rsidRDefault="00246A1C" w:rsidP="00246A1C">
      <w:pPr>
        <w:rPr>
          <w:rFonts w:ascii="Arial" w:hAnsi="Arial" w:cs="Arial"/>
          <w:color w:val="auto"/>
          <w:sz w:val="24"/>
          <w:szCs w:val="24"/>
        </w:rPr>
      </w:pPr>
      <w:r w:rsidRPr="00246A1C">
        <w:rPr>
          <w:rFonts w:ascii="Arial" w:hAnsi="Arial" w:cs="Arial"/>
          <w:color w:val="auto"/>
          <w:sz w:val="24"/>
          <w:szCs w:val="24"/>
        </w:rPr>
        <w:t>Delivery of cycl</w:t>
      </w:r>
      <w:r w:rsidR="009C7316">
        <w:rPr>
          <w:rFonts w:ascii="Arial" w:hAnsi="Arial" w:cs="Arial"/>
          <w:color w:val="auto"/>
          <w:sz w:val="24"/>
          <w:szCs w:val="24"/>
        </w:rPr>
        <w:t xml:space="preserve">e and scooter parking </w:t>
      </w:r>
      <w:r w:rsidRPr="00246A1C">
        <w:rPr>
          <w:rFonts w:ascii="Arial" w:hAnsi="Arial" w:cs="Arial"/>
          <w:color w:val="auto"/>
          <w:sz w:val="24"/>
          <w:szCs w:val="24"/>
        </w:rPr>
        <w:t>to 91 schools and sports clubs across the city</w:t>
      </w:r>
      <w:r w:rsidR="009C7316">
        <w:rPr>
          <w:rFonts w:ascii="Arial" w:hAnsi="Arial" w:cs="Arial"/>
          <w:color w:val="auto"/>
          <w:sz w:val="24"/>
          <w:szCs w:val="24"/>
        </w:rPr>
        <w:t xml:space="preserve"> began</w:t>
      </w:r>
      <w:r w:rsidR="009C7316" w:rsidRPr="00246A1C">
        <w:rPr>
          <w:rFonts w:ascii="Arial" w:hAnsi="Arial" w:cs="Arial"/>
          <w:color w:val="auto"/>
          <w:sz w:val="24"/>
          <w:szCs w:val="24"/>
        </w:rPr>
        <w:t xml:space="preserve"> week</w:t>
      </w:r>
      <w:r w:rsidR="009C7316">
        <w:rPr>
          <w:rFonts w:ascii="Arial" w:hAnsi="Arial" w:cs="Arial"/>
          <w:color w:val="auto"/>
          <w:sz w:val="24"/>
          <w:szCs w:val="24"/>
        </w:rPr>
        <w:t xml:space="preserve"> commencing </w:t>
      </w:r>
      <w:r w:rsidR="00675DB7">
        <w:rPr>
          <w:rFonts w:ascii="Arial" w:hAnsi="Arial" w:cs="Arial"/>
          <w:color w:val="auto"/>
          <w:sz w:val="24"/>
          <w:szCs w:val="24"/>
        </w:rPr>
        <w:t>26 April.</w:t>
      </w:r>
      <w:r w:rsidRPr="00246A1C">
        <w:rPr>
          <w:rFonts w:ascii="Arial" w:hAnsi="Arial" w:cs="Arial"/>
          <w:color w:val="auto"/>
          <w:sz w:val="24"/>
          <w:szCs w:val="24"/>
        </w:rPr>
        <w:t xml:space="preserve"> There is still some cycle and scooter parking available which interested schools and sports clubs can apply for online.</w:t>
      </w:r>
    </w:p>
    <w:p w14:paraId="646CF550" w14:textId="77777777" w:rsidR="00246A1C" w:rsidRPr="00246A1C" w:rsidRDefault="00246A1C" w:rsidP="00246A1C">
      <w:pPr>
        <w:rPr>
          <w:rFonts w:ascii="Arial" w:hAnsi="Arial" w:cs="Arial"/>
          <w:color w:val="auto"/>
          <w:sz w:val="24"/>
          <w:szCs w:val="24"/>
        </w:rPr>
      </w:pPr>
    </w:p>
    <w:p w14:paraId="430BF4F9" w14:textId="77777777" w:rsidR="00246A1C" w:rsidRPr="00246A1C" w:rsidRDefault="000067CD" w:rsidP="00246A1C">
      <w:pPr>
        <w:pStyle w:val="ListParagraph"/>
        <w:numPr>
          <w:ilvl w:val="0"/>
          <w:numId w:val="10"/>
        </w:numPr>
        <w:shd w:val="clear" w:color="auto" w:fill="auto"/>
        <w:spacing w:line="240" w:lineRule="auto"/>
        <w:ind w:right="0"/>
        <w:jc w:val="left"/>
        <w:rPr>
          <w:rFonts w:ascii="Arial" w:hAnsi="Arial" w:cs="Arial"/>
          <w:color w:val="auto"/>
          <w:sz w:val="24"/>
          <w:szCs w:val="24"/>
        </w:rPr>
      </w:pPr>
      <w:hyperlink r:id="rId22" w:history="1">
        <w:r w:rsidR="00246A1C" w:rsidRPr="00246A1C">
          <w:rPr>
            <w:rStyle w:val="Hyperlink"/>
            <w:rFonts w:ascii="Arial" w:hAnsi="Arial" w:cs="Arial"/>
            <w:color w:val="auto"/>
            <w:sz w:val="24"/>
            <w:szCs w:val="24"/>
          </w:rPr>
          <w:t>Application for schools</w:t>
        </w:r>
      </w:hyperlink>
    </w:p>
    <w:p w14:paraId="3CC1D869" w14:textId="77777777" w:rsidR="00246A1C" w:rsidRPr="00246A1C" w:rsidRDefault="000067CD" w:rsidP="00246A1C">
      <w:pPr>
        <w:pStyle w:val="ListParagraph"/>
        <w:numPr>
          <w:ilvl w:val="0"/>
          <w:numId w:val="10"/>
        </w:numPr>
        <w:shd w:val="clear" w:color="auto" w:fill="auto"/>
        <w:spacing w:line="240" w:lineRule="auto"/>
        <w:ind w:right="0"/>
        <w:jc w:val="left"/>
        <w:rPr>
          <w:rFonts w:ascii="Arial" w:hAnsi="Arial" w:cs="Arial"/>
          <w:color w:val="auto"/>
          <w:sz w:val="24"/>
          <w:szCs w:val="24"/>
        </w:rPr>
      </w:pPr>
      <w:hyperlink r:id="rId23" w:history="1">
        <w:r w:rsidR="00246A1C" w:rsidRPr="00246A1C">
          <w:rPr>
            <w:rStyle w:val="Hyperlink"/>
            <w:rFonts w:ascii="Arial" w:hAnsi="Arial" w:cs="Arial"/>
            <w:color w:val="auto"/>
            <w:sz w:val="24"/>
            <w:szCs w:val="24"/>
          </w:rPr>
          <w:t>Application for sports clubs</w:t>
        </w:r>
      </w:hyperlink>
    </w:p>
    <w:p w14:paraId="45E22C54" w14:textId="29532E66" w:rsidR="00246A1C" w:rsidRDefault="00246A1C" w:rsidP="00141FEB">
      <w:pPr>
        <w:jc w:val="left"/>
        <w:rPr>
          <w:rFonts w:ascii="Arial" w:hAnsi="Arial" w:cs="Arial"/>
          <w:color w:val="auto"/>
          <w:sz w:val="24"/>
          <w:szCs w:val="24"/>
        </w:rPr>
      </w:pPr>
    </w:p>
    <w:p w14:paraId="554A8E62" w14:textId="77777777" w:rsidR="00941BCC" w:rsidRPr="00246A1C" w:rsidRDefault="00941BCC" w:rsidP="00141FEB">
      <w:pPr>
        <w:jc w:val="left"/>
        <w:rPr>
          <w:rFonts w:ascii="Arial" w:hAnsi="Arial" w:cs="Arial"/>
          <w:color w:val="auto"/>
          <w:sz w:val="24"/>
          <w:szCs w:val="24"/>
        </w:rPr>
      </w:pPr>
    </w:p>
    <w:p w14:paraId="387363A0" w14:textId="77777777" w:rsidR="00675DB7" w:rsidRDefault="00675DB7">
      <w:pPr>
        <w:widowControl w:val="0"/>
        <w:shd w:val="clear" w:color="auto" w:fill="auto"/>
        <w:autoSpaceDE w:val="0"/>
        <w:autoSpaceDN w:val="0"/>
        <w:ind w:right="0"/>
        <w:jc w:val="left"/>
        <w:rPr>
          <w:rFonts w:ascii="Arial" w:hAnsi="Arial" w:cs="Arial"/>
          <w:b/>
          <w:bCs/>
          <w:sz w:val="26"/>
          <w:szCs w:val="26"/>
        </w:rPr>
      </w:pPr>
      <w:bookmarkStart w:id="37" w:name="_Toc70501874"/>
      <w:r>
        <w:rPr>
          <w:rFonts w:ascii="Arial" w:hAnsi="Arial" w:cs="Arial"/>
          <w:sz w:val="26"/>
          <w:szCs w:val="26"/>
        </w:rPr>
        <w:br w:type="page"/>
      </w:r>
    </w:p>
    <w:p w14:paraId="6AEB17D4" w14:textId="726F71F3" w:rsidR="00F14A28" w:rsidRPr="000C6A7D" w:rsidRDefault="00F14A28" w:rsidP="00B81643">
      <w:pPr>
        <w:pStyle w:val="Heading2"/>
        <w:tabs>
          <w:tab w:val="left" w:pos="567"/>
        </w:tabs>
        <w:ind w:left="567" w:hanging="567"/>
        <w:rPr>
          <w:rFonts w:ascii="Arial" w:hAnsi="Arial" w:cs="Arial"/>
          <w:sz w:val="26"/>
          <w:szCs w:val="26"/>
        </w:rPr>
      </w:pPr>
      <w:r w:rsidRPr="000C6A7D">
        <w:rPr>
          <w:rFonts w:ascii="Arial" w:hAnsi="Arial" w:cs="Arial"/>
          <w:sz w:val="26"/>
          <w:szCs w:val="26"/>
        </w:rPr>
        <w:t>3.</w:t>
      </w:r>
      <w:r w:rsidRPr="000C6A7D">
        <w:rPr>
          <w:rFonts w:ascii="Arial" w:hAnsi="Arial" w:cs="Arial"/>
          <w:sz w:val="26"/>
          <w:szCs w:val="26"/>
        </w:rPr>
        <w:tab/>
      </w:r>
      <w:r w:rsidR="00F86E38">
        <w:rPr>
          <w:rFonts w:ascii="Arial" w:hAnsi="Arial" w:cs="Arial"/>
          <w:sz w:val="26"/>
          <w:szCs w:val="26"/>
        </w:rPr>
        <w:t xml:space="preserve">Special </w:t>
      </w:r>
      <w:r w:rsidRPr="000C6A7D">
        <w:rPr>
          <w:rFonts w:ascii="Arial" w:hAnsi="Arial" w:cs="Arial"/>
          <w:sz w:val="26"/>
          <w:szCs w:val="26"/>
        </w:rPr>
        <w:t>Speed Limits</w:t>
      </w:r>
      <w:r w:rsidR="00F86E38">
        <w:rPr>
          <w:rFonts w:ascii="Arial" w:hAnsi="Arial" w:cs="Arial"/>
          <w:sz w:val="26"/>
          <w:szCs w:val="26"/>
        </w:rPr>
        <w:t xml:space="preserve"> Bye-Laws 2020</w:t>
      </w:r>
      <w:bookmarkEnd w:id="37"/>
    </w:p>
    <w:p w14:paraId="3134F6B6" w14:textId="77777777" w:rsidR="00675DB7" w:rsidRDefault="00675DB7" w:rsidP="00DD7FAE">
      <w:pPr>
        <w:rPr>
          <w:rFonts w:ascii="Arial" w:hAnsi="Arial" w:cs="Arial"/>
        </w:rPr>
      </w:pPr>
      <w:bookmarkStart w:id="38" w:name="_Toc62749352"/>
      <w:bookmarkStart w:id="39" w:name="_Toc62750642"/>
    </w:p>
    <w:p w14:paraId="59E18696" w14:textId="424376E5" w:rsidR="00DD7FAE" w:rsidRPr="00675DB7" w:rsidRDefault="00DD7FAE" w:rsidP="00DD7FAE">
      <w:pPr>
        <w:rPr>
          <w:rFonts w:ascii="Calibri" w:hAnsi="Calibri" w:cs="Calibri"/>
          <w:color w:val="1F497D"/>
          <w:sz w:val="24"/>
          <w:szCs w:val="24"/>
          <w:lang w:eastAsia="en-US"/>
        </w:rPr>
      </w:pPr>
      <w:r w:rsidRPr="00675DB7">
        <w:rPr>
          <w:rFonts w:ascii="Arial" w:hAnsi="Arial" w:cs="Arial"/>
          <w:sz w:val="24"/>
          <w:szCs w:val="24"/>
        </w:rPr>
        <w:t>In regards to Phase 4 of the Special Speed Limit Bye-Laws 2020, DCC is implementing the 30km/h speed limit sign</w:t>
      </w:r>
      <w:r w:rsidR="009C7316" w:rsidRPr="00675DB7">
        <w:rPr>
          <w:rFonts w:ascii="Arial" w:hAnsi="Arial" w:cs="Arial"/>
          <w:sz w:val="24"/>
          <w:szCs w:val="24"/>
        </w:rPr>
        <w:t>age in residential areas as per</w:t>
      </w:r>
      <w:r w:rsidRPr="00675DB7">
        <w:rPr>
          <w:rFonts w:ascii="Arial" w:hAnsi="Arial" w:cs="Arial"/>
          <w:sz w:val="24"/>
          <w:szCs w:val="24"/>
        </w:rPr>
        <w:t> the approved Phase 4 - Speed Limit Bye-Laws 2020. This process was delayed due to temporary redirecting of resources to Covid-19 related actions. This will be completed by August 2021.</w:t>
      </w:r>
    </w:p>
    <w:p w14:paraId="3BF519EF" w14:textId="77777777" w:rsidR="00DD7FAE" w:rsidRPr="00675DB7" w:rsidRDefault="00DD7FAE" w:rsidP="00DD7FAE">
      <w:pPr>
        <w:rPr>
          <w:rFonts w:ascii="Arial" w:hAnsi="Arial" w:cs="Arial"/>
          <w:b/>
          <w:bCs/>
          <w:color w:val="auto"/>
          <w:sz w:val="24"/>
          <w:szCs w:val="24"/>
          <w:u w:val="single"/>
          <w:lang w:eastAsia="ga-IE"/>
        </w:rPr>
      </w:pPr>
    </w:p>
    <w:p w14:paraId="62FB6E2B" w14:textId="5DE96D2E" w:rsidR="00DD7FAE" w:rsidRPr="00675DB7" w:rsidRDefault="00A87290" w:rsidP="00DD7FAE">
      <w:pPr>
        <w:rPr>
          <w:rFonts w:ascii="Arial" w:hAnsi="Arial" w:cs="Arial"/>
          <w:sz w:val="24"/>
          <w:szCs w:val="24"/>
          <w:lang w:eastAsia="en-US"/>
        </w:rPr>
      </w:pPr>
      <w:r w:rsidRPr="00675DB7">
        <w:rPr>
          <w:rFonts w:ascii="Arial" w:hAnsi="Arial" w:cs="Arial"/>
          <w:sz w:val="24"/>
          <w:szCs w:val="24"/>
        </w:rPr>
        <w:t>.</w:t>
      </w:r>
      <w:r w:rsidR="00F86E38" w:rsidRPr="00675DB7">
        <w:rPr>
          <w:rFonts w:ascii="Arial" w:hAnsi="Arial" w:cs="Arial"/>
          <w:sz w:val="24"/>
          <w:szCs w:val="24"/>
        </w:rPr>
        <w:t>A 2 week Non-</w:t>
      </w:r>
      <w:r w:rsidR="00DD7FAE" w:rsidRPr="00675DB7">
        <w:rPr>
          <w:rFonts w:ascii="Arial" w:hAnsi="Arial" w:cs="Arial"/>
          <w:sz w:val="24"/>
          <w:szCs w:val="24"/>
        </w:rPr>
        <w:t xml:space="preserve">Statutory Public Consultation </w:t>
      </w:r>
      <w:r w:rsidR="00F86E38" w:rsidRPr="00675DB7">
        <w:rPr>
          <w:rFonts w:ascii="Arial" w:hAnsi="Arial" w:cs="Arial"/>
          <w:sz w:val="24"/>
          <w:szCs w:val="24"/>
        </w:rPr>
        <w:t xml:space="preserve">was </w:t>
      </w:r>
      <w:r w:rsidR="00DD7FAE" w:rsidRPr="00675DB7">
        <w:rPr>
          <w:rFonts w:ascii="Arial" w:hAnsi="Arial" w:cs="Arial"/>
          <w:sz w:val="24"/>
          <w:szCs w:val="24"/>
        </w:rPr>
        <w:t>carried out from Friday the 9</w:t>
      </w:r>
      <w:r w:rsidR="00DD7FAE" w:rsidRPr="00675DB7">
        <w:rPr>
          <w:rFonts w:ascii="Arial" w:hAnsi="Arial" w:cs="Arial"/>
          <w:sz w:val="24"/>
          <w:szCs w:val="24"/>
          <w:vertAlign w:val="superscript"/>
        </w:rPr>
        <w:t>th</w:t>
      </w:r>
      <w:r w:rsidR="00DD7FAE" w:rsidRPr="00675DB7">
        <w:rPr>
          <w:rFonts w:ascii="Arial" w:hAnsi="Arial" w:cs="Arial"/>
          <w:sz w:val="24"/>
          <w:szCs w:val="24"/>
        </w:rPr>
        <w:t xml:space="preserve"> of April 2021 to Friday the 23</w:t>
      </w:r>
      <w:r w:rsidR="00DD7FAE" w:rsidRPr="00675DB7">
        <w:rPr>
          <w:rFonts w:ascii="Arial" w:hAnsi="Arial" w:cs="Arial"/>
          <w:sz w:val="24"/>
          <w:szCs w:val="24"/>
          <w:vertAlign w:val="superscript"/>
        </w:rPr>
        <w:t>rd</w:t>
      </w:r>
      <w:r w:rsidR="00DD7FAE" w:rsidRPr="00675DB7">
        <w:rPr>
          <w:rFonts w:ascii="Arial" w:hAnsi="Arial" w:cs="Arial"/>
          <w:sz w:val="24"/>
          <w:szCs w:val="24"/>
        </w:rPr>
        <w:t xml:space="preserve"> of April</w:t>
      </w:r>
      <w:r w:rsidR="00F86E38" w:rsidRPr="00675DB7">
        <w:rPr>
          <w:rFonts w:ascii="Arial" w:hAnsi="Arial" w:cs="Arial"/>
          <w:sz w:val="24"/>
          <w:szCs w:val="24"/>
        </w:rPr>
        <w:t>,</w:t>
      </w:r>
      <w:r w:rsidR="00DD7FAE" w:rsidRPr="00675DB7">
        <w:rPr>
          <w:rFonts w:ascii="Arial" w:hAnsi="Arial" w:cs="Arial"/>
          <w:sz w:val="24"/>
          <w:szCs w:val="24"/>
        </w:rPr>
        <w:t xml:space="preserve"> 2021</w:t>
      </w:r>
      <w:r w:rsidRPr="00675DB7">
        <w:rPr>
          <w:rFonts w:ascii="Arial" w:hAnsi="Arial" w:cs="Arial"/>
          <w:sz w:val="24"/>
          <w:szCs w:val="24"/>
        </w:rPr>
        <w:t xml:space="preserve"> on proposals for </w:t>
      </w:r>
      <w:r w:rsidR="006D0705" w:rsidRPr="00675DB7">
        <w:rPr>
          <w:rFonts w:ascii="Arial" w:hAnsi="Arial" w:cs="Arial"/>
          <w:sz w:val="24"/>
          <w:szCs w:val="24"/>
        </w:rPr>
        <w:t>speed limits on the arterial ro</w:t>
      </w:r>
      <w:r w:rsidRPr="00675DB7">
        <w:rPr>
          <w:rFonts w:ascii="Arial" w:hAnsi="Arial" w:cs="Arial"/>
          <w:sz w:val="24"/>
          <w:szCs w:val="24"/>
        </w:rPr>
        <w:t>ads</w:t>
      </w:r>
      <w:r w:rsidR="00DD7FAE" w:rsidRPr="00675DB7">
        <w:rPr>
          <w:rFonts w:ascii="Arial" w:hAnsi="Arial" w:cs="Arial"/>
          <w:sz w:val="24"/>
          <w:szCs w:val="24"/>
        </w:rPr>
        <w:t xml:space="preserve">. This 2 </w:t>
      </w:r>
      <w:r w:rsidR="00F86E38" w:rsidRPr="00675DB7">
        <w:rPr>
          <w:rFonts w:ascii="Arial" w:hAnsi="Arial" w:cs="Arial"/>
          <w:sz w:val="24"/>
          <w:szCs w:val="24"/>
        </w:rPr>
        <w:t>week Non-</w:t>
      </w:r>
      <w:r w:rsidR="00DD7FAE" w:rsidRPr="00675DB7">
        <w:rPr>
          <w:rFonts w:ascii="Arial" w:hAnsi="Arial" w:cs="Arial"/>
          <w:sz w:val="24"/>
          <w:szCs w:val="24"/>
        </w:rPr>
        <w:t>Statutory Public Consultation has concluded and we are in the process of reviewing it. A full repo</w:t>
      </w:r>
      <w:r w:rsidR="00F86E38" w:rsidRPr="00675DB7">
        <w:rPr>
          <w:rFonts w:ascii="Arial" w:hAnsi="Arial" w:cs="Arial"/>
          <w:sz w:val="24"/>
          <w:szCs w:val="24"/>
        </w:rPr>
        <w:t>r</w:t>
      </w:r>
      <w:r w:rsidR="00DD7FAE" w:rsidRPr="00675DB7">
        <w:rPr>
          <w:rFonts w:ascii="Arial" w:hAnsi="Arial" w:cs="Arial"/>
          <w:sz w:val="24"/>
          <w:szCs w:val="24"/>
        </w:rPr>
        <w:t>t will be presented in the May 2021 SPC meeting.</w:t>
      </w:r>
    </w:p>
    <w:p w14:paraId="09090952" w14:textId="5C5CD356" w:rsidR="00B81643" w:rsidRDefault="00B81643" w:rsidP="00E81A61">
      <w:pPr>
        <w:widowControl w:val="0"/>
        <w:shd w:val="clear" w:color="auto" w:fill="auto"/>
        <w:autoSpaceDE w:val="0"/>
        <w:autoSpaceDN w:val="0"/>
        <w:ind w:right="0"/>
        <w:jc w:val="left"/>
        <w:rPr>
          <w:rFonts w:ascii="Arial" w:hAnsi="Arial" w:cs="Arial"/>
          <w:color w:val="auto"/>
          <w:sz w:val="24"/>
          <w:szCs w:val="24"/>
        </w:rPr>
      </w:pPr>
    </w:p>
    <w:p w14:paraId="702481C0" w14:textId="713903D9" w:rsidR="00675DB7" w:rsidRDefault="00675DB7" w:rsidP="00E81A61">
      <w:pPr>
        <w:widowControl w:val="0"/>
        <w:shd w:val="clear" w:color="auto" w:fill="auto"/>
        <w:autoSpaceDE w:val="0"/>
        <w:autoSpaceDN w:val="0"/>
        <w:ind w:right="0"/>
        <w:jc w:val="left"/>
        <w:rPr>
          <w:rFonts w:ascii="Arial" w:hAnsi="Arial" w:cs="Arial"/>
          <w:color w:val="auto"/>
          <w:sz w:val="24"/>
          <w:szCs w:val="24"/>
        </w:rPr>
      </w:pPr>
    </w:p>
    <w:p w14:paraId="33559EF5" w14:textId="77777777" w:rsidR="00675DB7" w:rsidRPr="00675DB7" w:rsidRDefault="00675DB7" w:rsidP="00E81A61">
      <w:pPr>
        <w:widowControl w:val="0"/>
        <w:shd w:val="clear" w:color="auto" w:fill="auto"/>
        <w:autoSpaceDE w:val="0"/>
        <w:autoSpaceDN w:val="0"/>
        <w:ind w:right="0"/>
        <w:jc w:val="left"/>
        <w:rPr>
          <w:rFonts w:ascii="Arial" w:hAnsi="Arial" w:cs="Arial"/>
          <w:color w:val="auto"/>
          <w:sz w:val="24"/>
          <w:szCs w:val="24"/>
        </w:rPr>
      </w:pPr>
    </w:p>
    <w:p w14:paraId="09850C45" w14:textId="33E3FB5A" w:rsidR="006D4A04" w:rsidRPr="00090486" w:rsidRDefault="00F14A28" w:rsidP="00B81643">
      <w:pPr>
        <w:pStyle w:val="Heading2"/>
        <w:tabs>
          <w:tab w:val="left" w:pos="567"/>
        </w:tabs>
        <w:ind w:left="567" w:hanging="567"/>
        <w:rPr>
          <w:rFonts w:ascii="Arial" w:hAnsi="Arial" w:cs="Arial"/>
          <w:sz w:val="26"/>
          <w:szCs w:val="26"/>
        </w:rPr>
      </w:pPr>
      <w:bookmarkStart w:id="40" w:name="_Toc70501875"/>
      <w:r w:rsidRPr="00090486">
        <w:rPr>
          <w:rFonts w:ascii="Arial" w:hAnsi="Arial" w:cs="Arial"/>
          <w:sz w:val="26"/>
          <w:szCs w:val="26"/>
        </w:rPr>
        <w:t>4</w:t>
      </w:r>
      <w:r w:rsidR="000D5588" w:rsidRPr="00090486">
        <w:rPr>
          <w:rFonts w:ascii="Arial" w:hAnsi="Arial" w:cs="Arial"/>
          <w:sz w:val="26"/>
          <w:szCs w:val="26"/>
        </w:rPr>
        <w:t>.</w:t>
      </w:r>
      <w:r w:rsidR="00365FFF" w:rsidRPr="00090486">
        <w:rPr>
          <w:rFonts w:ascii="Arial" w:hAnsi="Arial" w:cs="Arial"/>
          <w:sz w:val="26"/>
          <w:szCs w:val="26"/>
        </w:rPr>
        <w:tab/>
        <w:t>Business Support</w:t>
      </w:r>
      <w:bookmarkEnd w:id="40"/>
    </w:p>
    <w:p w14:paraId="1EF701B0" w14:textId="77777777" w:rsidR="00675DB7" w:rsidRDefault="00675DB7" w:rsidP="006D4A04">
      <w:pPr>
        <w:rPr>
          <w:rFonts w:ascii="Arial" w:hAnsi="Arial" w:cs="Arial"/>
          <w:sz w:val="24"/>
          <w:szCs w:val="24"/>
        </w:rPr>
      </w:pPr>
    </w:p>
    <w:p w14:paraId="16CD6B55" w14:textId="403DD3E6" w:rsidR="00D967C6" w:rsidRPr="00675DB7" w:rsidRDefault="006D4A04" w:rsidP="006D4A04">
      <w:pPr>
        <w:rPr>
          <w:rFonts w:ascii="Arial" w:hAnsi="Arial" w:cs="Arial"/>
          <w:sz w:val="24"/>
          <w:szCs w:val="24"/>
        </w:rPr>
      </w:pPr>
      <w:r w:rsidRPr="00675DB7">
        <w:rPr>
          <w:rFonts w:ascii="Arial" w:hAnsi="Arial" w:cs="Arial"/>
          <w:sz w:val="24"/>
          <w:szCs w:val="24"/>
        </w:rPr>
        <w:t>The Covid Mobility Measures Section</w:t>
      </w:r>
      <w:r w:rsidR="00A02AD4" w:rsidRPr="00675DB7">
        <w:rPr>
          <w:rFonts w:ascii="Arial" w:hAnsi="Arial" w:cs="Arial"/>
          <w:sz w:val="24"/>
          <w:szCs w:val="24"/>
        </w:rPr>
        <w:t xml:space="preserve"> has</w:t>
      </w:r>
      <w:r w:rsidR="00D967C6" w:rsidRPr="00675DB7">
        <w:rPr>
          <w:rFonts w:ascii="Arial" w:hAnsi="Arial" w:cs="Arial"/>
          <w:sz w:val="24"/>
          <w:szCs w:val="24"/>
        </w:rPr>
        <w:t xml:space="preserve"> received a number of requests from various locations across the city to facilitate the re</w:t>
      </w:r>
      <w:r w:rsidR="00ED58FD" w:rsidRPr="00675DB7">
        <w:rPr>
          <w:rFonts w:ascii="Arial" w:hAnsi="Arial" w:cs="Arial"/>
          <w:sz w:val="24"/>
          <w:szCs w:val="24"/>
        </w:rPr>
        <w:t>-</w:t>
      </w:r>
      <w:r w:rsidR="00D967C6" w:rsidRPr="00675DB7">
        <w:rPr>
          <w:rFonts w:ascii="Arial" w:hAnsi="Arial" w:cs="Arial"/>
          <w:sz w:val="24"/>
          <w:szCs w:val="24"/>
        </w:rPr>
        <w:t>opening of the city</w:t>
      </w:r>
      <w:r w:rsidR="00ED58FD" w:rsidRPr="00675DB7">
        <w:rPr>
          <w:rFonts w:ascii="Arial" w:hAnsi="Arial" w:cs="Arial"/>
          <w:sz w:val="24"/>
          <w:szCs w:val="24"/>
        </w:rPr>
        <w:t>,</w:t>
      </w:r>
      <w:r w:rsidR="00D967C6" w:rsidRPr="00675DB7">
        <w:rPr>
          <w:rFonts w:ascii="Arial" w:hAnsi="Arial" w:cs="Arial"/>
          <w:sz w:val="24"/>
          <w:szCs w:val="24"/>
        </w:rPr>
        <w:t xml:space="preserve"> as Government restrictions are eased. A number of measures including footpath build</w:t>
      </w:r>
      <w:r w:rsidR="00ED58FD" w:rsidRPr="00675DB7">
        <w:rPr>
          <w:rFonts w:ascii="Arial" w:hAnsi="Arial" w:cs="Arial"/>
          <w:sz w:val="24"/>
          <w:szCs w:val="24"/>
        </w:rPr>
        <w:t>-outs</w:t>
      </w:r>
      <w:r w:rsidR="00D967C6" w:rsidRPr="00675DB7">
        <w:rPr>
          <w:rFonts w:ascii="Arial" w:hAnsi="Arial" w:cs="Arial"/>
          <w:sz w:val="24"/>
          <w:szCs w:val="24"/>
        </w:rPr>
        <w:t xml:space="preserve"> and traffic management changes are currently under investigation in order to </w:t>
      </w:r>
      <w:r w:rsidR="009578EB" w:rsidRPr="00675DB7">
        <w:rPr>
          <w:rFonts w:ascii="Arial" w:hAnsi="Arial" w:cs="Arial"/>
          <w:sz w:val="24"/>
          <w:szCs w:val="24"/>
        </w:rPr>
        <w:t>facilitate outdoor trading/dining</w:t>
      </w:r>
      <w:r w:rsidR="00D967C6" w:rsidRPr="00675DB7">
        <w:rPr>
          <w:rFonts w:ascii="Arial" w:hAnsi="Arial" w:cs="Arial"/>
          <w:sz w:val="24"/>
          <w:szCs w:val="24"/>
        </w:rPr>
        <w:t xml:space="preserve">. </w:t>
      </w:r>
    </w:p>
    <w:p w14:paraId="23C61A25" w14:textId="60172685" w:rsidR="006D4A04" w:rsidRPr="00675DB7" w:rsidRDefault="006D4A04" w:rsidP="006D4A04">
      <w:pPr>
        <w:rPr>
          <w:rFonts w:ascii="Arial" w:hAnsi="Arial" w:cs="Arial"/>
          <w:sz w:val="24"/>
          <w:szCs w:val="24"/>
        </w:rPr>
      </w:pPr>
    </w:p>
    <w:p w14:paraId="2BD46DE3" w14:textId="2E8F9F0D" w:rsidR="006D4AE3" w:rsidRPr="00675DB7" w:rsidRDefault="006D4AE3" w:rsidP="006D4AE3">
      <w:pPr>
        <w:rPr>
          <w:rFonts w:ascii="Arial" w:hAnsi="Arial" w:cs="Arial"/>
          <w:sz w:val="24"/>
          <w:szCs w:val="24"/>
        </w:rPr>
      </w:pPr>
      <w:r w:rsidRPr="00675DB7">
        <w:rPr>
          <w:rFonts w:ascii="Arial" w:hAnsi="Arial" w:cs="Arial"/>
          <w:sz w:val="24"/>
          <w:szCs w:val="24"/>
        </w:rPr>
        <w:t xml:space="preserve">The Covid Mobility Business Liaison </w:t>
      </w:r>
      <w:r w:rsidR="00480D56" w:rsidRPr="00675DB7">
        <w:rPr>
          <w:rFonts w:ascii="Arial" w:hAnsi="Arial" w:cs="Arial"/>
          <w:sz w:val="24"/>
          <w:szCs w:val="24"/>
        </w:rPr>
        <w:t>Officer continues</w:t>
      </w:r>
      <w:r w:rsidRPr="00675DB7">
        <w:rPr>
          <w:rFonts w:ascii="Arial" w:hAnsi="Arial" w:cs="Arial"/>
          <w:sz w:val="24"/>
          <w:szCs w:val="24"/>
        </w:rPr>
        <w:t xml:space="preserve"> to engage and consult with businesses on a number of COVID Mobility Measures citywide.</w:t>
      </w:r>
    </w:p>
    <w:p w14:paraId="672E19D4" w14:textId="4DCBE737" w:rsidR="00E70CDD" w:rsidRPr="00675DB7" w:rsidRDefault="00E70CDD" w:rsidP="00E81A61">
      <w:pPr>
        <w:widowControl w:val="0"/>
        <w:shd w:val="clear" w:color="auto" w:fill="auto"/>
        <w:autoSpaceDE w:val="0"/>
        <w:autoSpaceDN w:val="0"/>
        <w:ind w:right="0"/>
        <w:jc w:val="left"/>
        <w:rPr>
          <w:rFonts w:ascii="Arial" w:hAnsi="Arial" w:cs="Arial"/>
          <w:color w:val="auto"/>
          <w:sz w:val="24"/>
          <w:szCs w:val="24"/>
        </w:rPr>
      </w:pPr>
    </w:p>
    <w:p w14:paraId="49DC8E3F" w14:textId="115819C5" w:rsidR="00B81643" w:rsidRDefault="00B81643" w:rsidP="00E81A61">
      <w:pPr>
        <w:widowControl w:val="0"/>
        <w:shd w:val="clear" w:color="auto" w:fill="auto"/>
        <w:autoSpaceDE w:val="0"/>
        <w:autoSpaceDN w:val="0"/>
        <w:ind w:right="0"/>
        <w:jc w:val="left"/>
        <w:rPr>
          <w:rFonts w:ascii="Arial" w:hAnsi="Arial" w:cs="Arial"/>
          <w:color w:val="auto"/>
          <w:sz w:val="24"/>
          <w:szCs w:val="24"/>
        </w:rPr>
      </w:pPr>
    </w:p>
    <w:p w14:paraId="7BE15FCC" w14:textId="77777777" w:rsidR="00675DB7" w:rsidRPr="00675DB7" w:rsidRDefault="00675DB7" w:rsidP="00E81A61">
      <w:pPr>
        <w:widowControl w:val="0"/>
        <w:shd w:val="clear" w:color="auto" w:fill="auto"/>
        <w:autoSpaceDE w:val="0"/>
        <w:autoSpaceDN w:val="0"/>
        <w:ind w:right="0"/>
        <w:jc w:val="left"/>
        <w:rPr>
          <w:rFonts w:ascii="Arial" w:hAnsi="Arial" w:cs="Arial"/>
          <w:color w:val="auto"/>
          <w:sz w:val="24"/>
          <w:szCs w:val="24"/>
        </w:rPr>
      </w:pPr>
    </w:p>
    <w:p w14:paraId="58D341FE" w14:textId="79FB6BAB" w:rsidR="00464939" w:rsidRPr="00090486" w:rsidRDefault="00A00CB1" w:rsidP="00B81643">
      <w:pPr>
        <w:pStyle w:val="Heading2"/>
        <w:tabs>
          <w:tab w:val="left" w:pos="567"/>
        </w:tabs>
        <w:ind w:left="567" w:hanging="567"/>
        <w:rPr>
          <w:rFonts w:ascii="Arial" w:hAnsi="Arial" w:cs="Arial"/>
          <w:sz w:val="26"/>
          <w:szCs w:val="26"/>
        </w:rPr>
      </w:pPr>
      <w:bookmarkStart w:id="41" w:name="_Toc70501876"/>
      <w:r w:rsidRPr="00090486">
        <w:rPr>
          <w:rFonts w:ascii="Arial" w:hAnsi="Arial" w:cs="Arial"/>
          <w:sz w:val="26"/>
          <w:szCs w:val="26"/>
        </w:rPr>
        <w:t>5</w:t>
      </w:r>
      <w:r w:rsidR="00464939" w:rsidRPr="00090486">
        <w:rPr>
          <w:rFonts w:ascii="Arial" w:hAnsi="Arial" w:cs="Arial"/>
          <w:sz w:val="26"/>
          <w:szCs w:val="26"/>
        </w:rPr>
        <w:t>.</w:t>
      </w:r>
      <w:r w:rsidR="00464939" w:rsidRPr="00090486">
        <w:rPr>
          <w:rFonts w:ascii="Arial" w:hAnsi="Arial" w:cs="Arial"/>
          <w:sz w:val="26"/>
          <w:szCs w:val="26"/>
        </w:rPr>
        <w:tab/>
        <w:t>Communications</w:t>
      </w:r>
      <w:bookmarkEnd w:id="38"/>
      <w:bookmarkEnd w:id="39"/>
      <w:bookmarkEnd w:id="41"/>
    </w:p>
    <w:p w14:paraId="3B9793DA" w14:textId="77777777" w:rsidR="00464939" w:rsidRPr="005D3EBF" w:rsidRDefault="00464939" w:rsidP="00134F93">
      <w:pPr>
        <w:pStyle w:val="Heading2"/>
        <w:rPr>
          <w:rFonts w:ascii="Arial" w:hAnsi="Arial" w:cs="Arial"/>
          <w:sz w:val="24"/>
          <w:szCs w:val="24"/>
        </w:rPr>
      </w:pPr>
    </w:p>
    <w:p w14:paraId="410FDF39" w14:textId="781EB318" w:rsidR="00464939" w:rsidRPr="005D3EBF" w:rsidRDefault="00A00CB1" w:rsidP="00D37A01">
      <w:pPr>
        <w:pStyle w:val="Heading3"/>
      </w:pPr>
      <w:bookmarkStart w:id="42" w:name="_Toc62749353"/>
      <w:bookmarkStart w:id="43" w:name="_Toc62750643"/>
      <w:bookmarkStart w:id="44" w:name="_Toc70501877"/>
      <w:r w:rsidRPr="005D3EBF">
        <w:t>5</w:t>
      </w:r>
      <w:r w:rsidR="001D3E38" w:rsidRPr="005D3EBF">
        <w:t>.1</w:t>
      </w:r>
      <w:r w:rsidR="000D5588" w:rsidRPr="005D3EBF">
        <w:tab/>
      </w:r>
      <w:r w:rsidR="00464939" w:rsidRPr="005D3EBF">
        <w:t>Website</w:t>
      </w:r>
      <w:bookmarkEnd w:id="42"/>
      <w:bookmarkEnd w:id="43"/>
      <w:bookmarkEnd w:id="44"/>
    </w:p>
    <w:p w14:paraId="22D4E4C1" w14:textId="12589565" w:rsidR="00944523" w:rsidRPr="005D3EBF" w:rsidRDefault="00464939" w:rsidP="00C871D1">
      <w:pPr>
        <w:pStyle w:val="BodyText"/>
        <w:rPr>
          <w:rFonts w:ascii="Arial" w:hAnsi="Arial" w:cs="Arial"/>
          <w:sz w:val="24"/>
          <w:szCs w:val="24"/>
        </w:rPr>
      </w:pPr>
      <w:r w:rsidRPr="005D3EBF">
        <w:rPr>
          <w:rFonts w:ascii="Arial" w:hAnsi="Arial" w:cs="Arial"/>
          <w:sz w:val="24"/>
          <w:szCs w:val="24"/>
        </w:rPr>
        <w:t xml:space="preserve">The </w:t>
      </w:r>
      <w:hyperlink r:id="rId24" w:history="1">
        <w:r w:rsidR="007371D9" w:rsidRPr="005D3EBF">
          <w:rPr>
            <w:rStyle w:val="Hyperlink"/>
            <w:rFonts w:ascii="Arial" w:hAnsi="Arial" w:cs="Arial"/>
            <w:sz w:val="24"/>
            <w:szCs w:val="24"/>
          </w:rPr>
          <w:t>COVID</w:t>
        </w:r>
        <w:r w:rsidRPr="005D3EBF">
          <w:rPr>
            <w:rStyle w:val="Hyperlink"/>
            <w:rFonts w:ascii="Arial" w:hAnsi="Arial" w:cs="Arial"/>
            <w:sz w:val="24"/>
            <w:szCs w:val="24"/>
          </w:rPr>
          <w:t xml:space="preserve"> Mobility webpage</w:t>
        </w:r>
      </w:hyperlink>
      <w:r w:rsidRPr="005D3EBF">
        <w:rPr>
          <w:rFonts w:ascii="Arial" w:hAnsi="Arial" w:cs="Arial"/>
          <w:sz w:val="24"/>
          <w:szCs w:val="24"/>
        </w:rPr>
        <w:t xml:space="preserve">, is being updated regularly to keep the general public informed of </w:t>
      </w:r>
      <w:r w:rsidR="007371D9" w:rsidRPr="005D3EBF">
        <w:rPr>
          <w:rFonts w:ascii="Arial" w:hAnsi="Arial" w:cs="Arial"/>
          <w:sz w:val="24"/>
          <w:szCs w:val="24"/>
        </w:rPr>
        <w:t>COVID</w:t>
      </w:r>
      <w:r w:rsidRPr="005D3EBF">
        <w:rPr>
          <w:rFonts w:ascii="Arial" w:hAnsi="Arial" w:cs="Arial"/>
          <w:sz w:val="24"/>
          <w:szCs w:val="24"/>
        </w:rPr>
        <w:t xml:space="preserve"> mobility interventions. </w:t>
      </w:r>
      <w:r w:rsidR="00ED58FD" w:rsidRPr="005D3EBF">
        <w:rPr>
          <w:rFonts w:ascii="Arial" w:hAnsi="Arial" w:cs="Arial"/>
          <w:sz w:val="24"/>
          <w:szCs w:val="24"/>
        </w:rPr>
        <w:t xml:space="preserve"> </w:t>
      </w:r>
      <w:r w:rsidRPr="005D3EBF">
        <w:rPr>
          <w:rFonts w:ascii="Arial" w:hAnsi="Arial" w:cs="Arial"/>
          <w:sz w:val="24"/>
          <w:szCs w:val="24"/>
        </w:rPr>
        <w:t xml:space="preserve">As previously advised we will be making more extensive use of the Consultation Hub to provide information on </w:t>
      </w:r>
      <w:r w:rsidR="00A02AD4" w:rsidRPr="005D3EBF">
        <w:rPr>
          <w:rFonts w:ascii="Arial" w:hAnsi="Arial" w:cs="Arial"/>
          <w:sz w:val="24"/>
          <w:szCs w:val="24"/>
        </w:rPr>
        <w:t>proposed</w:t>
      </w:r>
      <w:r w:rsidR="00ED58FD" w:rsidRPr="005D3EBF">
        <w:rPr>
          <w:rFonts w:ascii="Arial" w:hAnsi="Arial" w:cs="Arial"/>
          <w:sz w:val="24"/>
          <w:szCs w:val="24"/>
        </w:rPr>
        <w:t xml:space="preserve"> </w:t>
      </w:r>
      <w:r w:rsidRPr="005D3EBF">
        <w:rPr>
          <w:rFonts w:ascii="Arial" w:hAnsi="Arial" w:cs="Arial"/>
          <w:sz w:val="24"/>
          <w:szCs w:val="24"/>
        </w:rPr>
        <w:t>measures.</w:t>
      </w:r>
    </w:p>
    <w:p w14:paraId="780814EB" w14:textId="739C63E3" w:rsidR="00C871D1" w:rsidRPr="005D3EBF" w:rsidRDefault="00C871D1" w:rsidP="00C871D1">
      <w:pPr>
        <w:pStyle w:val="BodyText"/>
        <w:rPr>
          <w:rFonts w:ascii="Arial" w:hAnsi="Arial" w:cs="Arial"/>
          <w:bCs/>
          <w:sz w:val="24"/>
          <w:szCs w:val="24"/>
        </w:rPr>
      </w:pPr>
    </w:p>
    <w:p w14:paraId="51B0DF0B" w14:textId="77777777" w:rsidR="00B81643" w:rsidRPr="005D3EBF" w:rsidRDefault="00B81643" w:rsidP="00C871D1">
      <w:pPr>
        <w:pStyle w:val="BodyText"/>
        <w:rPr>
          <w:rFonts w:ascii="Arial" w:hAnsi="Arial" w:cs="Arial"/>
          <w:bCs/>
          <w:sz w:val="24"/>
          <w:szCs w:val="24"/>
        </w:rPr>
      </w:pPr>
    </w:p>
    <w:p w14:paraId="167BC4F3" w14:textId="3635D630" w:rsidR="00464939" w:rsidRPr="005D3EBF" w:rsidRDefault="00A00CB1" w:rsidP="00D37A01">
      <w:pPr>
        <w:pStyle w:val="Heading3"/>
      </w:pPr>
      <w:bookmarkStart w:id="45" w:name="_Toc62749354"/>
      <w:bookmarkStart w:id="46" w:name="_Toc62750644"/>
      <w:bookmarkStart w:id="47" w:name="_Toc70501878"/>
      <w:r w:rsidRPr="005D3EBF">
        <w:t>5</w:t>
      </w:r>
      <w:r w:rsidR="00464939" w:rsidRPr="005D3EBF">
        <w:t>.2</w:t>
      </w:r>
      <w:r w:rsidR="001D3E38" w:rsidRPr="005D3EBF">
        <w:tab/>
      </w:r>
      <w:r w:rsidR="00464939" w:rsidRPr="005D3EBF">
        <w:t>DCC Consultation Hub</w:t>
      </w:r>
      <w:r w:rsidR="00A02AD4" w:rsidRPr="005D3EBF">
        <w:t>/</w:t>
      </w:r>
      <w:r w:rsidR="00464939" w:rsidRPr="005D3EBF">
        <w:t>Citizen Space</w:t>
      </w:r>
      <w:bookmarkEnd w:id="45"/>
      <w:bookmarkEnd w:id="46"/>
      <w:bookmarkEnd w:id="47"/>
    </w:p>
    <w:p w14:paraId="0BF90AB7" w14:textId="6C822964" w:rsidR="00464939" w:rsidRPr="005D3EBF" w:rsidRDefault="00464939" w:rsidP="00464939">
      <w:pPr>
        <w:pStyle w:val="BodyText"/>
        <w:rPr>
          <w:rFonts w:ascii="Arial" w:hAnsi="Arial" w:cs="Arial"/>
          <w:sz w:val="24"/>
          <w:szCs w:val="24"/>
        </w:rPr>
      </w:pPr>
      <w:r w:rsidRPr="005D3EBF">
        <w:rPr>
          <w:rFonts w:ascii="Arial" w:hAnsi="Arial" w:cs="Arial"/>
          <w:sz w:val="24"/>
          <w:szCs w:val="24"/>
        </w:rPr>
        <w:t>Details of schemes on the Consultation Hub at present include:</w:t>
      </w:r>
    </w:p>
    <w:p w14:paraId="28494EA8" w14:textId="77777777" w:rsidR="00464939" w:rsidRPr="005D3EBF" w:rsidRDefault="00464939" w:rsidP="00A02AD4">
      <w:pPr>
        <w:pStyle w:val="BodyText"/>
        <w:rPr>
          <w:rFonts w:ascii="Arial" w:hAnsi="Arial" w:cs="Arial"/>
          <w:sz w:val="24"/>
          <w:szCs w:val="24"/>
        </w:rPr>
      </w:pPr>
    </w:p>
    <w:p w14:paraId="730BF62A" w14:textId="21344004" w:rsidR="00464939" w:rsidRPr="005D3EBF" w:rsidRDefault="000067CD" w:rsidP="00675DB7">
      <w:pPr>
        <w:pStyle w:val="BodyText"/>
        <w:ind w:left="567"/>
        <w:rPr>
          <w:rFonts w:ascii="Arial" w:hAnsi="Arial" w:cs="Arial"/>
          <w:color w:val="0000FF" w:themeColor="hyperlink"/>
          <w:sz w:val="24"/>
          <w:szCs w:val="24"/>
          <w:u w:val="single"/>
        </w:rPr>
      </w:pPr>
      <w:hyperlink r:id="rId25" w:history="1">
        <w:r w:rsidR="00464939" w:rsidRPr="005D3EBF">
          <w:rPr>
            <w:rStyle w:val="Hyperlink"/>
            <w:rFonts w:ascii="Arial" w:hAnsi="Arial" w:cs="Arial"/>
            <w:sz w:val="24"/>
            <w:szCs w:val="24"/>
          </w:rPr>
          <w:t>Griffith Avenue Protected Cycle Track</w:t>
        </w:r>
      </w:hyperlink>
    </w:p>
    <w:p w14:paraId="2CEFA4AB" w14:textId="2E3C1D5B" w:rsidR="00464939" w:rsidRDefault="00464939" w:rsidP="00675DB7">
      <w:pPr>
        <w:pStyle w:val="BodyText"/>
        <w:ind w:left="567"/>
        <w:rPr>
          <w:rFonts w:ascii="Arial" w:hAnsi="Arial" w:cs="Arial"/>
          <w:sz w:val="24"/>
          <w:szCs w:val="24"/>
        </w:rPr>
      </w:pPr>
      <w:r w:rsidRPr="005D3EBF">
        <w:rPr>
          <w:rFonts w:ascii="Arial" w:hAnsi="Arial" w:cs="Arial"/>
          <w:sz w:val="24"/>
          <w:szCs w:val="24"/>
        </w:rPr>
        <w:t>Members are alerted on a regular basis to any new proposals, which are available to view on the Consultation Hub</w:t>
      </w:r>
      <w:r w:rsidR="00A02AD4" w:rsidRPr="005D3EBF">
        <w:rPr>
          <w:rFonts w:ascii="Arial" w:hAnsi="Arial" w:cs="Arial"/>
          <w:sz w:val="24"/>
          <w:szCs w:val="24"/>
        </w:rPr>
        <w:t>.</w:t>
      </w:r>
      <w:r w:rsidRPr="005D3EBF">
        <w:rPr>
          <w:rFonts w:ascii="Arial" w:hAnsi="Arial" w:cs="Arial"/>
          <w:sz w:val="24"/>
          <w:szCs w:val="24"/>
        </w:rPr>
        <w:t xml:space="preserve"> </w:t>
      </w:r>
      <w:r w:rsidR="00A02AD4" w:rsidRPr="005D3EBF">
        <w:rPr>
          <w:rFonts w:ascii="Arial" w:hAnsi="Arial" w:cs="Arial"/>
          <w:sz w:val="24"/>
          <w:szCs w:val="24"/>
        </w:rPr>
        <w:t xml:space="preserve">The </w:t>
      </w:r>
      <w:r w:rsidRPr="005D3EBF">
        <w:rPr>
          <w:rFonts w:ascii="Arial" w:hAnsi="Arial" w:cs="Arial"/>
          <w:sz w:val="24"/>
          <w:szCs w:val="24"/>
        </w:rPr>
        <w:t xml:space="preserve">aim </w:t>
      </w:r>
      <w:r w:rsidR="00A02AD4" w:rsidRPr="005D3EBF">
        <w:rPr>
          <w:rFonts w:ascii="Arial" w:hAnsi="Arial" w:cs="Arial"/>
          <w:sz w:val="24"/>
          <w:szCs w:val="24"/>
        </w:rPr>
        <w:t xml:space="preserve">is </w:t>
      </w:r>
      <w:r w:rsidRPr="005D3EBF">
        <w:rPr>
          <w:rFonts w:ascii="Arial" w:hAnsi="Arial" w:cs="Arial"/>
          <w:sz w:val="24"/>
          <w:szCs w:val="24"/>
        </w:rPr>
        <w:t xml:space="preserve">to have a more dynamic process for ensuring that support for projects, suggestions on how to improve them and concerns and issues, which may need to be addressed, can be handled. </w:t>
      </w:r>
      <w:r w:rsidR="00ED58FD" w:rsidRPr="005D3EBF">
        <w:rPr>
          <w:rFonts w:ascii="Arial" w:hAnsi="Arial" w:cs="Arial"/>
          <w:sz w:val="24"/>
          <w:szCs w:val="24"/>
        </w:rPr>
        <w:t xml:space="preserve"> </w:t>
      </w:r>
      <w:r w:rsidRPr="005D3EBF">
        <w:rPr>
          <w:rFonts w:ascii="Arial" w:hAnsi="Arial" w:cs="Arial"/>
          <w:sz w:val="24"/>
          <w:szCs w:val="24"/>
        </w:rPr>
        <w:t>Any feedback on this approach is welcome.</w:t>
      </w:r>
    </w:p>
    <w:p w14:paraId="533F0140" w14:textId="525E2A56" w:rsidR="00FE37D0" w:rsidRDefault="00FE37D0" w:rsidP="00675DB7">
      <w:pPr>
        <w:pStyle w:val="BodyText"/>
        <w:ind w:left="567"/>
        <w:rPr>
          <w:rFonts w:ascii="Arial" w:hAnsi="Arial" w:cs="Arial"/>
          <w:sz w:val="24"/>
          <w:szCs w:val="24"/>
        </w:rPr>
      </w:pPr>
    </w:p>
    <w:p w14:paraId="018AF977" w14:textId="7ABB3A96" w:rsidR="00FE37D0" w:rsidRPr="00F71085" w:rsidRDefault="000067CD" w:rsidP="00675DB7">
      <w:pPr>
        <w:pStyle w:val="BodyText"/>
        <w:ind w:left="567"/>
        <w:rPr>
          <w:rFonts w:ascii="Arial" w:hAnsi="Arial" w:cs="Arial"/>
          <w:sz w:val="24"/>
          <w:szCs w:val="24"/>
        </w:rPr>
      </w:pPr>
      <w:hyperlink r:id="rId26" w:history="1">
        <w:r w:rsidR="00FE37D0" w:rsidRPr="00F71085">
          <w:rPr>
            <w:rStyle w:val="Hyperlink"/>
            <w:rFonts w:ascii="Arial" w:hAnsi="Arial" w:cs="Arial"/>
            <w:sz w:val="24"/>
            <w:szCs w:val="24"/>
          </w:rPr>
          <w:t>Merrion Row Consultation</w:t>
        </w:r>
      </w:hyperlink>
    </w:p>
    <w:p w14:paraId="0CB756F6" w14:textId="41E82072" w:rsidR="00FE37D0" w:rsidRDefault="00FE37D0" w:rsidP="00675DB7">
      <w:pPr>
        <w:pStyle w:val="BodyText"/>
        <w:ind w:left="567"/>
        <w:rPr>
          <w:rFonts w:ascii="Arial" w:hAnsi="Arial" w:cs="Arial"/>
          <w:sz w:val="24"/>
          <w:szCs w:val="24"/>
        </w:rPr>
      </w:pPr>
      <w:r w:rsidRPr="00F71085">
        <w:rPr>
          <w:rFonts w:ascii="Arial" w:hAnsi="Arial" w:cs="Arial"/>
          <w:sz w:val="24"/>
          <w:szCs w:val="24"/>
        </w:rPr>
        <w:t>A consultation for Merrion Row ran from the April 16</w:t>
      </w:r>
      <w:r w:rsidRPr="00F71085">
        <w:rPr>
          <w:rFonts w:ascii="Arial" w:hAnsi="Arial" w:cs="Arial"/>
          <w:sz w:val="24"/>
          <w:szCs w:val="24"/>
          <w:vertAlign w:val="superscript"/>
        </w:rPr>
        <w:t>th</w:t>
      </w:r>
      <w:r w:rsidRPr="00F71085">
        <w:rPr>
          <w:rFonts w:ascii="Arial" w:hAnsi="Arial" w:cs="Arial"/>
          <w:sz w:val="24"/>
          <w:szCs w:val="24"/>
        </w:rPr>
        <w:t xml:space="preserve"> to April 30</w:t>
      </w:r>
      <w:r w:rsidRPr="00F71085">
        <w:rPr>
          <w:rFonts w:ascii="Arial" w:hAnsi="Arial" w:cs="Arial"/>
          <w:sz w:val="24"/>
          <w:szCs w:val="24"/>
          <w:vertAlign w:val="superscript"/>
        </w:rPr>
        <w:t>th</w:t>
      </w:r>
      <w:r w:rsidR="00CE6E94">
        <w:rPr>
          <w:rFonts w:ascii="Arial" w:hAnsi="Arial" w:cs="Arial"/>
          <w:sz w:val="24"/>
          <w:szCs w:val="24"/>
          <w:vertAlign w:val="subscript"/>
        </w:rPr>
        <w:t>.</w:t>
      </w:r>
      <w:r w:rsidR="00CE6E94">
        <w:rPr>
          <w:rFonts w:ascii="Arial" w:hAnsi="Arial" w:cs="Arial"/>
          <w:sz w:val="24"/>
          <w:szCs w:val="24"/>
        </w:rPr>
        <w:t xml:space="preserve"> S</w:t>
      </w:r>
      <w:r w:rsidRPr="00F71085">
        <w:rPr>
          <w:rFonts w:ascii="Arial" w:hAnsi="Arial" w:cs="Arial"/>
          <w:sz w:val="24"/>
          <w:szCs w:val="24"/>
        </w:rPr>
        <w:t>ubmissions will be assessed and a trial on the traffic arrangement will be held during a weekend May if there is support for this.</w:t>
      </w:r>
      <w:r>
        <w:rPr>
          <w:rFonts w:ascii="Arial" w:hAnsi="Arial" w:cs="Arial"/>
          <w:sz w:val="24"/>
          <w:szCs w:val="24"/>
        </w:rPr>
        <w:t xml:space="preserve"> </w:t>
      </w:r>
    </w:p>
    <w:p w14:paraId="54A852CE" w14:textId="348EF5E9" w:rsidR="00C871D1" w:rsidRDefault="00C871D1" w:rsidP="00777755">
      <w:pPr>
        <w:widowControl w:val="0"/>
        <w:shd w:val="clear" w:color="auto" w:fill="auto"/>
        <w:autoSpaceDE w:val="0"/>
        <w:autoSpaceDN w:val="0"/>
        <w:ind w:right="0"/>
        <w:jc w:val="left"/>
        <w:rPr>
          <w:rFonts w:ascii="Arial" w:hAnsi="Arial" w:cs="Arial"/>
          <w:sz w:val="24"/>
          <w:szCs w:val="24"/>
        </w:rPr>
      </w:pPr>
    </w:p>
    <w:p w14:paraId="6B7CA99C" w14:textId="77777777" w:rsidR="00DB6B2C" w:rsidRDefault="00DB6B2C" w:rsidP="00777755">
      <w:pPr>
        <w:widowControl w:val="0"/>
        <w:shd w:val="clear" w:color="auto" w:fill="auto"/>
        <w:autoSpaceDE w:val="0"/>
        <w:autoSpaceDN w:val="0"/>
        <w:ind w:right="0"/>
        <w:jc w:val="left"/>
        <w:rPr>
          <w:rFonts w:ascii="Arial" w:hAnsi="Arial" w:cs="Arial"/>
          <w:sz w:val="24"/>
          <w:szCs w:val="24"/>
        </w:rPr>
      </w:pPr>
    </w:p>
    <w:p w14:paraId="30E10911" w14:textId="3732836A" w:rsidR="00DB6B2C" w:rsidRPr="00F71085" w:rsidRDefault="00675DB7" w:rsidP="00D37A01">
      <w:pPr>
        <w:pStyle w:val="Heading3"/>
      </w:pPr>
      <w:bookmarkStart w:id="48" w:name="_Toc68098512"/>
      <w:bookmarkStart w:id="49" w:name="_Toc70501879"/>
      <w:r>
        <w:t>5.3</w:t>
      </w:r>
      <w:r>
        <w:tab/>
      </w:r>
      <w:r w:rsidR="00DB6B2C" w:rsidRPr="00F71085">
        <w:t>Dedicated COVID-19 Mobility Measure Request Form</w:t>
      </w:r>
      <w:bookmarkEnd w:id="48"/>
      <w:bookmarkEnd w:id="49"/>
    </w:p>
    <w:p w14:paraId="1A19A6E6" w14:textId="77777777" w:rsidR="00675DB7" w:rsidRDefault="00DB6B2C" w:rsidP="006D0705">
      <w:pPr>
        <w:pStyle w:val="BodyText"/>
        <w:rPr>
          <w:rFonts w:ascii="Arial" w:hAnsi="Arial" w:cs="Arial"/>
          <w:sz w:val="24"/>
          <w:szCs w:val="24"/>
        </w:rPr>
      </w:pPr>
      <w:r w:rsidRPr="00F71085">
        <w:rPr>
          <w:rFonts w:ascii="Arial" w:hAnsi="Arial" w:cs="Arial"/>
          <w:sz w:val="24"/>
          <w:szCs w:val="24"/>
        </w:rPr>
        <w:t>S</w:t>
      </w:r>
      <w:r w:rsidR="00CE6E94">
        <w:rPr>
          <w:rFonts w:ascii="Arial" w:hAnsi="Arial" w:cs="Arial"/>
          <w:sz w:val="24"/>
          <w:szCs w:val="24"/>
        </w:rPr>
        <w:t>ince our last update on March 30</w:t>
      </w:r>
      <w:r w:rsidRPr="00F71085">
        <w:rPr>
          <w:rFonts w:ascii="Arial" w:hAnsi="Arial" w:cs="Arial"/>
          <w:sz w:val="24"/>
          <w:szCs w:val="24"/>
          <w:vertAlign w:val="superscript"/>
        </w:rPr>
        <w:t>th</w:t>
      </w:r>
      <w:r w:rsidR="00442EB0" w:rsidRPr="00F71085">
        <w:rPr>
          <w:rFonts w:ascii="Arial" w:hAnsi="Arial" w:cs="Arial"/>
          <w:sz w:val="24"/>
          <w:szCs w:val="24"/>
        </w:rPr>
        <w:t>, 2021, we have received 243</w:t>
      </w:r>
      <w:r w:rsidRPr="00F71085">
        <w:rPr>
          <w:rFonts w:ascii="Arial" w:hAnsi="Arial" w:cs="Arial"/>
          <w:sz w:val="24"/>
          <w:szCs w:val="24"/>
        </w:rPr>
        <w:t xml:space="preserve"> new requests for COVID Mobility Measures. This brings the total number of </w:t>
      </w:r>
      <w:r w:rsidR="00442EB0" w:rsidRPr="00F71085">
        <w:rPr>
          <w:rFonts w:ascii="Arial" w:hAnsi="Arial" w:cs="Arial"/>
          <w:sz w:val="24"/>
          <w:szCs w:val="24"/>
        </w:rPr>
        <w:t>COVID Mobility requests to 5,481</w:t>
      </w:r>
      <w:r w:rsidRPr="00F71085">
        <w:rPr>
          <w:rFonts w:ascii="Arial" w:hAnsi="Arial" w:cs="Arial"/>
          <w:sz w:val="24"/>
          <w:szCs w:val="24"/>
        </w:rPr>
        <w:t xml:space="preserve">. A breakdown of these requests is </w:t>
      </w:r>
      <w:r w:rsidR="00B016B9">
        <w:rPr>
          <w:rFonts w:ascii="Arial" w:hAnsi="Arial" w:cs="Arial"/>
          <w:sz w:val="24"/>
          <w:szCs w:val="24"/>
        </w:rPr>
        <w:t xml:space="preserve">below. </w:t>
      </w:r>
      <w:r w:rsidR="00B016B9" w:rsidRPr="00A87290">
        <w:rPr>
          <w:rFonts w:ascii="Arial" w:hAnsi="Arial" w:cs="Arial"/>
          <w:sz w:val="24"/>
          <w:szCs w:val="24"/>
        </w:rPr>
        <w:t xml:space="preserve">We are currently collaborating with UCD to build a heat map of these requests. This </w:t>
      </w:r>
      <w:r w:rsidR="001722CA" w:rsidRPr="00A87290">
        <w:rPr>
          <w:rFonts w:ascii="Arial" w:hAnsi="Arial" w:cs="Arial"/>
          <w:sz w:val="24"/>
          <w:szCs w:val="24"/>
        </w:rPr>
        <w:t>map</w:t>
      </w:r>
      <w:r w:rsidR="00B016B9" w:rsidRPr="00A87290">
        <w:rPr>
          <w:rFonts w:ascii="Arial" w:hAnsi="Arial" w:cs="Arial"/>
          <w:sz w:val="24"/>
          <w:szCs w:val="24"/>
        </w:rPr>
        <w:t xml:space="preserve"> is due for completion in early May.</w:t>
      </w:r>
      <w:r w:rsidR="00B016B9">
        <w:rPr>
          <w:rFonts w:ascii="Arial" w:hAnsi="Arial" w:cs="Arial"/>
          <w:sz w:val="24"/>
          <w:szCs w:val="24"/>
        </w:rPr>
        <w:t xml:space="preserve"> </w:t>
      </w:r>
    </w:p>
    <w:p w14:paraId="1BB94110" w14:textId="77777777" w:rsidR="00675DB7" w:rsidRDefault="00675DB7" w:rsidP="00475DD3">
      <w:pPr>
        <w:widowControl w:val="0"/>
        <w:shd w:val="clear" w:color="auto" w:fill="auto"/>
        <w:tabs>
          <w:tab w:val="left" w:pos="5823"/>
        </w:tabs>
        <w:autoSpaceDE w:val="0"/>
        <w:autoSpaceDN w:val="0"/>
        <w:ind w:right="0"/>
        <w:jc w:val="left"/>
        <w:rPr>
          <w:rFonts w:ascii="Arial" w:hAnsi="Arial" w:cs="Arial"/>
          <w:b/>
          <w:sz w:val="24"/>
          <w:szCs w:val="24"/>
        </w:rPr>
      </w:pPr>
    </w:p>
    <w:p w14:paraId="3A7A8007" w14:textId="6101C396" w:rsidR="00442EB0" w:rsidRPr="00442EB0" w:rsidRDefault="00442EB0" w:rsidP="00475DD3">
      <w:pPr>
        <w:widowControl w:val="0"/>
        <w:shd w:val="clear" w:color="auto" w:fill="auto"/>
        <w:tabs>
          <w:tab w:val="left" w:pos="5823"/>
        </w:tabs>
        <w:autoSpaceDE w:val="0"/>
        <w:autoSpaceDN w:val="0"/>
        <w:ind w:right="0"/>
        <w:jc w:val="left"/>
        <w:rPr>
          <w:rFonts w:ascii="Arial" w:hAnsi="Arial" w:cs="Arial"/>
          <w:b/>
          <w:sz w:val="24"/>
          <w:szCs w:val="24"/>
        </w:rPr>
      </w:pPr>
      <w:r w:rsidRPr="00442EB0">
        <w:rPr>
          <w:rFonts w:ascii="Arial" w:hAnsi="Arial" w:cs="Arial"/>
          <w:b/>
          <w:sz w:val="24"/>
          <w:szCs w:val="24"/>
        </w:rPr>
        <w:t>Mobility measure requested</w:t>
      </w:r>
      <w:r w:rsidRPr="00442EB0">
        <w:rPr>
          <w:rFonts w:ascii="Arial" w:hAnsi="Arial" w:cs="Arial"/>
          <w:b/>
          <w:sz w:val="24"/>
          <w:szCs w:val="24"/>
        </w:rPr>
        <w:tab/>
        <w:t>Number</w:t>
      </w:r>
    </w:p>
    <w:p w14:paraId="088E5C7F"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Footpath widening</w:t>
      </w:r>
      <w:r w:rsidRPr="00442EB0">
        <w:rPr>
          <w:rFonts w:ascii="Arial" w:hAnsi="Arial" w:cs="Arial"/>
          <w:sz w:val="24"/>
          <w:szCs w:val="24"/>
        </w:rPr>
        <w:tab/>
        <w:t>747</w:t>
      </w:r>
    </w:p>
    <w:p w14:paraId="587F2058"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Increasing queuing space at bus stops</w:t>
      </w:r>
      <w:r w:rsidRPr="00442EB0">
        <w:rPr>
          <w:rFonts w:ascii="Arial" w:hAnsi="Arial" w:cs="Arial"/>
          <w:sz w:val="24"/>
          <w:szCs w:val="24"/>
        </w:rPr>
        <w:tab/>
        <w:t>144</w:t>
      </w:r>
    </w:p>
    <w:p w14:paraId="2008B041"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Pedestrian area</w:t>
      </w:r>
      <w:r w:rsidRPr="00442EB0">
        <w:rPr>
          <w:rFonts w:ascii="Arial" w:hAnsi="Arial" w:cs="Arial"/>
          <w:sz w:val="24"/>
          <w:szCs w:val="24"/>
        </w:rPr>
        <w:tab/>
        <w:t>841</w:t>
      </w:r>
    </w:p>
    <w:p w14:paraId="085E70C1"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Protected cycle lanes</w:t>
      </w:r>
      <w:r w:rsidRPr="00442EB0">
        <w:rPr>
          <w:rFonts w:ascii="Arial" w:hAnsi="Arial" w:cs="Arial"/>
          <w:sz w:val="24"/>
          <w:szCs w:val="24"/>
        </w:rPr>
        <w:tab/>
        <w:t>1249</w:t>
      </w:r>
    </w:p>
    <w:p w14:paraId="2A184600"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Contra-flow cycle lanes</w:t>
      </w:r>
      <w:r w:rsidRPr="00442EB0">
        <w:rPr>
          <w:rFonts w:ascii="Arial" w:hAnsi="Arial" w:cs="Arial"/>
          <w:sz w:val="24"/>
          <w:szCs w:val="24"/>
        </w:rPr>
        <w:tab/>
        <w:t>402</w:t>
      </w:r>
    </w:p>
    <w:p w14:paraId="00423616"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Cycle parking facilities</w:t>
      </w:r>
      <w:r w:rsidRPr="00442EB0">
        <w:rPr>
          <w:rFonts w:ascii="Arial" w:hAnsi="Arial" w:cs="Arial"/>
          <w:sz w:val="24"/>
          <w:szCs w:val="24"/>
        </w:rPr>
        <w:tab/>
        <w:t>556</w:t>
      </w:r>
    </w:p>
    <w:p w14:paraId="0721936E"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Outdoor seating area</w:t>
      </w:r>
      <w:r w:rsidRPr="00442EB0">
        <w:rPr>
          <w:rFonts w:ascii="Arial" w:hAnsi="Arial" w:cs="Arial"/>
          <w:sz w:val="24"/>
          <w:szCs w:val="24"/>
        </w:rPr>
        <w:tab/>
        <w:t>635</w:t>
      </w:r>
    </w:p>
    <w:p w14:paraId="2E21A799"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Commercial / Retail deliveries support</w:t>
      </w:r>
      <w:r w:rsidRPr="00442EB0">
        <w:rPr>
          <w:rFonts w:ascii="Arial" w:hAnsi="Arial" w:cs="Arial"/>
          <w:sz w:val="24"/>
          <w:szCs w:val="24"/>
        </w:rPr>
        <w:tab/>
        <w:t>83</w:t>
      </w:r>
    </w:p>
    <w:p w14:paraId="5C27691F" w14:textId="7A8EA934"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Suppor</w:t>
      </w:r>
      <w:r>
        <w:rPr>
          <w:rFonts w:ascii="Arial" w:hAnsi="Arial" w:cs="Arial"/>
          <w:sz w:val="24"/>
          <w:szCs w:val="24"/>
        </w:rPr>
        <w:t xml:space="preserve">t and advice for active travel </w:t>
      </w:r>
      <w:r w:rsidRPr="00442EB0">
        <w:rPr>
          <w:rFonts w:ascii="Arial" w:hAnsi="Arial" w:cs="Arial"/>
          <w:sz w:val="24"/>
          <w:szCs w:val="24"/>
        </w:rPr>
        <w:tab/>
        <w:t>323</w:t>
      </w:r>
    </w:p>
    <w:p w14:paraId="6EF89EF7"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Journey planning</w:t>
      </w:r>
      <w:r w:rsidRPr="00442EB0">
        <w:rPr>
          <w:rFonts w:ascii="Arial" w:hAnsi="Arial" w:cs="Arial"/>
          <w:sz w:val="24"/>
          <w:szCs w:val="24"/>
        </w:rPr>
        <w:tab/>
        <w:t>80</w:t>
      </w:r>
    </w:p>
    <w:p w14:paraId="52F76403"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Other</w:t>
      </w:r>
      <w:r w:rsidRPr="00442EB0">
        <w:rPr>
          <w:rFonts w:ascii="Arial" w:hAnsi="Arial" w:cs="Arial"/>
          <w:sz w:val="24"/>
          <w:szCs w:val="24"/>
        </w:rPr>
        <w:tab/>
        <w:t>410</w:t>
      </w:r>
    </w:p>
    <w:p w14:paraId="77C4B1B6" w14:textId="77777777" w:rsidR="00442EB0" w:rsidRPr="00442EB0" w:rsidRDefault="00442EB0" w:rsidP="00E46587">
      <w:pPr>
        <w:widowControl w:val="0"/>
        <w:shd w:val="clear" w:color="auto" w:fill="auto"/>
        <w:tabs>
          <w:tab w:val="left" w:pos="5823"/>
        </w:tabs>
        <w:autoSpaceDE w:val="0"/>
        <w:autoSpaceDN w:val="0"/>
        <w:ind w:right="0"/>
        <w:jc w:val="left"/>
        <w:rPr>
          <w:rFonts w:ascii="Arial" w:hAnsi="Arial" w:cs="Arial"/>
          <w:sz w:val="24"/>
          <w:szCs w:val="24"/>
        </w:rPr>
      </w:pPr>
      <w:r w:rsidRPr="00442EB0">
        <w:rPr>
          <w:rFonts w:ascii="Arial" w:hAnsi="Arial" w:cs="Arial"/>
          <w:sz w:val="24"/>
          <w:szCs w:val="24"/>
        </w:rPr>
        <w:t>Not answered</w:t>
      </w:r>
      <w:r w:rsidRPr="00442EB0">
        <w:rPr>
          <w:rFonts w:ascii="Arial" w:hAnsi="Arial" w:cs="Arial"/>
          <w:sz w:val="24"/>
          <w:szCs w:val="24"/>
        </w:rPr>
        <w:tab/>
        <w:t>11</w:t>
      </w:r>
    </w:p>
    <w:p w14:paraId="1D735090" w14:textId="3F354566" w:rsidR="00DB6B2C" w:rsidRPr="00442EB0" w:rsidRDefault="00442EB0" w:rsidP="00E46587">
      <w:pPr>
        <w:widowControl w:val="0"/>
        <w:shd w:val="clear" w:color="auto" w:fill="auto"/>
        <w:tabs>
          <w:tab w:val="left" w:pos="5823"/>
        </w:tabs>
        <w:autoSpaceDE w:val="0"/>
        <w:autoSpaceDN w:val="0"/>
        <w:ind w:right="0"/>
        <w:jc w:val="left"/>
        <w:rPr>
          <w:rFonts w:ascii="Arial" w:hAnsi="Arial" w:cs="Arial"/>
          <w:b/>
          <w:sz w:val="24"/>
          <w:szCs w:val="24"/>
        </w:rPr>
      </w:pPr>
      <w:r w:rsidRPr="00442EB0">
        <w:rPr>
          <w:rFonts w:ascii="Arial" w:hAnsi="Arial" w:cs="Arial"/>
          <w:b/>
          <w:sz w:val="24"/>
          <w:szCs w:val="24"/>
        </w:rPr>
        <w:t>Total requests</w:t>
      </w:r>
      <w:r w:rsidRPr="00442EB0">
        <w:rPr>
          <w:rFonts w:ascii="Arial" w:hAnsi="Arial" w:cs="Arial"/>
          <w:b/>
          <w:sz w:val="24"/>
          <w:szCs w:val="24"/>
        </w:rPr>
        <w:tab/>
        <w:t>5481</w:t>
      </w:r>
    </w:p>
    <w:p w14:paraId="71C155D9" w14:textId="77777777" w:rsidR="00442EB0" w:rsidRPr="005D3EBF" w:rsidRDefault="00442EB0" w:rsidP="00777755">
      <w:pPr>
        <w:widowControl w:val="0"/>
        <w:shd w:val="clear" w:color="auto" w:fill="auto"/>
        <w:autoSpaceDE w:val="0"/>
        <w:autoSpaceDN w:val="0"/>
        <w:ind w:right="0"/>
        <w:jc w:val="left"/>
        <w:rPr>
          <w:rFonts w:ascii="Arial" w:hAnsi="Arial" w:cs="Arial"/>
          <w:sz w:val="24"/>
          <w:szCs w:val="24"/>
        </w:rPr>
      </w:pPr>
    </w:p>
    <w:p w14:paraId="38FA21F6" w14:textId="2A33B7D4" w:rsidR="002567D8" w:rsidRPr="005D3EBF" w:rsidRDefault="00442EB0" w:rsidP="000B0285">
      <w:pPr>
        <w:jc w:val="center"/>
        <w:rPr>
          <w:rFonts w:ascii="Arial" w:hAnsi="Arial" w:cs="Arial"/>
          <w:sz w:val="24"/>
          <w:szCs w:val="24"/>
        </w:rPr>
      </w:pPr>
      <w:r>
        <w:rPr>
          <w:noProof/>
          <w:lang w:val="en-IE"/>
        </w:rPr>
        <w:drawing>
          <wp:inline distT="0" distB="0" distL="0" distR="0" wp14:anchorId="75988E76" wp14:editId="00596209">
            <wp:extent cx="6333328" cy="3914775"/>
            <wp:effectExtent l="0" t="0" r="0" b="0"/>
            <wp:docPr id="18" name="Picture 18" descr="Pie Chat of Covid Mobility Requests." title="Pie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2.png@01D73A97.DE85C3A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336809" cy="3916927"/>
                    </a:xfrm>
                    <a:prstGeom prst="rect">
                      <a:avLst/>
                    </a:prstGeom>
                    <a:noFill/>
                    <a:ln>
                      <a:noFill/>
                    </a:ln>
                  </pic:spPr>
                </pic:pic>
              </a:graphicData>
            </a:graphic>
          </wp:inline>
        </w:drawing>
      </w:r>
    </w:p>
    <w:p w14:paraId="696219F9" w14:textId="703AADAD" w:rsidR="002567D8" w:rsidRPr="005D3EBF" w:rsidRDefault="002567D8" w:rsidP="00584068">
      <w:pPr>
        <w:jc w:val="left"/>
        <w:rPr>
          <w:rFonts w:ascii="Arial" w:hAnsi="Arial" w:cs="Arial"/>
          <w:sz w:val="24"/>
          <w:szCs w:val="24"/>
        </w:rPr>
      </w:pPr>
    </w:p>
    <w:p w14:paraId="1625C800" w14:textId="77777777" w:rsidR="002567D8" w:rsidRPr="005D3EBF" w:rsidRDefault="002567D8" w:rsidP="00584068">
      <w:pPr>
        <w:jc w:val="left"/>
        <w:rPr>
          <w:rFonts w:ascii="Arial" w:hAnsi="Arial" w:cs="Arial"/>
          <w:sz w:val="24"/>
          <w:szCs w:val="24"/>
        </w:rPr>
      </w:pPr>
    </w:p>
    <w:p w14:paraId="3B2D8D5F" w14:textId="4D23D526" w:rsidR="00464939" w:rsidRPr="005D3EBF" w:rsidRDefault="00A00CB1" w:rsidP="00D37A01">
      <w:pPr>
        <w:pStyle w:val="Heading3"/>
      </w:pPr>
      <w:bookmarkStart w:id="50" w:name="_Toc62749356"/>
      <w:bookmarkStart w:id="51" w:name="_Toc62750646"/>
      <w:bookmarkStart w:id="52" w:name="_Toc70501880"/>
      <w:r w:rsidRPr="005D3EBF">
        <w:t>5</w:t>
      </w:r>
      <w:r w:rsidR="006837F1" w:rsidRPr="005D3EBF">
        <w:t>.3</w:t>
      </w:r>
      <w:r w:rsidR="00464939" w:rsidRPr="005D3EBF">
        <w:t xml:space="preserve"> </w:t>
      </w:r>
      <w:r w:rsidR="00464939" w:rsidRPr="005D3EBF">
        <w:tab/>
      </w:r>
      <w:r w:rsidR="007371D9" w:rsidRPr="005D3EBF">
        <w:t>COVID</w:t>
      </w:r>
      <w:r w:rsidR="00A02AD4" w:rsidRPr="005D3EBF">
        <w:t xml:space="preserve"> </w:t>
      </w:r>
      <w:r w:rsidR="00464939" w:rsidRPr="005D3EBF">
        <w:t>Mobility E-Mail</w:t>
      </w:r>
      <w:bookmarkEnd w:id="50"/>
      <w:bookmarkEnd w:id="51"/>
      <w:bookmarkEnd w:id="52"/>
    </w:p>
    <w:p w14:paraId="5D953FB0" w14:textId="77145616" w:rsidR="00464939" w:rsidRPr="005D3EBF" w:rsidRDefault="00464939" w:rsidP="00464939">
      <w:pPr>
        <w:pStyle w:val="BodyText"/>
        <w:rPr>
          <w:rFonts w:ascii="Arial" w:hAnsi="Arial" w:cs="Arial"/>
          <w:sz w:val="24"/>
          <w:szCs w:val="24"/>
        </w:rPr>
      </w:pPr>
      <w:r w:rsidRPr="005D3EBF">
        <w:rPr>
          <w:rFonts w:ascii="Arial" w:hAnsi="Arial" w:cs="Arial"/>
          <w:sz w:val="24"/>
          <w:szCs w:val="24"/>
        </w:rPr>
        <w:t xml:space="preserve">The dedicated e-mail address continues as the primary channel to contact the </w:t>
      </w:r>
      <w:r w:rsidR="007371D9" w:rsidRPr="005D3EBF">
        <w:rPr>
          <w:rFonts w:ascii="Arial" w:hAnsi="Arial" w:cs="Arial"/>
          <w:sz w:val="24"/>
          <w:szCs w:val="24"/>
        </w:rPr>
        <w:t>COVID</w:t>
      </w:r>
      <w:r w:rsidRPr="005D3EBF">
        <w:rPr>
          <w:rFonts w:ascii="Arial" w:hAnsi="Arial" w:cs="Arial"/>
          <w:sz w:val="24"/>
          <w:szCs w:val="24"/>
        </w:rPr>
        <w:t xml:space="preserve"> Mobility Team.</w:t>
      </w:r>
      <w:r w:rsidR="00D8221E" w:rsidRPr="005D3EBF">
        <w:rPr>
          <w:rFonts w:ascii="Arial" w:hAnsi="Arial" w:cs="Arial"/>
          <w:sz w:val="24"/>
          <w:szCs w:val="24"/>
        </w:rPr>
        <w:t xml:space="preserve"> </w:t>
      </w:r>
      <w:r w:rsidRPr="005D3EBF">
        <w:rPr>
          <w:rFonts w:ascii="Arial" w:hAnsi="Arial" w:cs="Arial"/>
          <w:sz w:val="24"/>
          <w:szCs w:val="24"/>
        </w:rPr>
        <w:t xml:space="preserve"> It is attracting huge volumes of queries and feedback.</w:t>
      </w:r>
      <w:r w:rsidR="00D8221E" w:rsidRPr="005D3EBF">
        <w:rPr>
          <w:rFonts w:ascii="Arial" w:hAnsi="Arial" w:cs="Arial"/>
          <w:sz w:val="24"/>
          <w:szCs w:val="24"/>
        </w:rPr>
        <w:t xml:space="preserve"> </w:t>
      </w:r>
      <w:r w:rsidRPr="005D3EBF">
        <w:rPr>
          <w:rFonts w:ascii="Arial" w:hAnsi="Arial" w:cs="Arial"/>
          <w:sz w:val="24"/>
          <w:szCs w:val="24"/>
        </w:rPr>
        <w:t xml:space="preserve"> The intention is that the e-mail is for general queries and the </w:t>
      </w:r>
      <w:r w:rsidR="007371D9" w:rsidRPr="005D3EBF">
        <w:rPr>
          <w:rFonts w:ascii="Arial" w:hAnsi="Arial" w:cs="Arial"/>
          <w:sz w:val="24"/>
          <w:szCs w:val="24"/>
        </w:rPr>
        <w:t>COVID</w:t>
      </w:r>
      <w:r w:rsidR="00A02AD4" w:rsidRPr="005D3EBF">
        <w:rPr>
          <w:rFonts w:ascii="Arial" w:hAnsi="Arial" w:cs="Arial"/>
          <w:sz w:val="24"/>
          <w:szCs w:val="24"/>
        </w:rPr>
        <w:t xml:space="preserve"> </w:t>
      </w:r>
      <w:r w:rsidRPr="005D3EBF">
        <w:rPr>
          <w:rFonts w:ascii="Arial" w:hAnsi="Arial" w:cs="Arial"/>
          <w:sz w:val="24"/>
          <w:szCs w:val="24"/>
        </w:rPr>
        <w:t>Mobility Request Form should be used for specific requests at specific locations.</w:t>
      </w:r>
    </w:p>
    <w:p w14:paraId="50906C11" w14:textId="29A35334" w:rsidR="00C871D1" w:rsidRPr="005D3EBF" w:rsidRDefault="00C871D1" w:rsidP="00464939">
      <w:pPr>
        <w:pStyle w:val="BodyText"/>
        <w:rPr>
          <w:rFonts w:ascii="Arial" w:hAnsi="Arial" w:cs="Arial"/>
          <w:sz w:val="24"/>
          <w:szCs w:val="24"/>
        </w:rPr>
      </w:pPr>
    </w:p>
    <w:p w14:paraId="79BBB1A7" w14:textId="77777777" w:rsidR="00B81643" w:rsidRPr="005D3EBF" w:rsidRDefault="00B81643" w:rsidP="00464939">
      <w:pPr>
        <w:pStyle w:val="BodyText"/>
        <w:rPr>
          <w:rFonts w:ascii="Arial" w:hAnsi="Arial" w:cs="Arial"/>
          <w:sz w:val="24"/>
          <w:szCs w:val="24"/>
        </w:rPr>
      </w:pPr>
    </w:p>
    <w:p w14:paraId="7A4ED963" w14:textId="1F7B1246" w:rsidR="00464939" w:rsidRPr="005D3EBF" w:rsidRDefault="00A00CB1" w:rsidP="00D37A01">
      <w:pPr>
        <w:pStyle w:val="Heading3"/>
      </w:pPr>
      <w:bookmarkStart w:id="53" w:name="_Toc62749357"/>
      <w:bookmarkStart w:id="54" w:name="_Toc62750647"/>
      <w:bookmarkStart w:id="55" w:name="_Toc70501881"/>
      <w:r w:rsidRPr="005D3EBF">
        <w:t>5</w:t>
      </w:r>
      <w:r w:rsidR="006837F1" w:rsidRPr="005D3EBF">
        <w:t>.4</w:t>
      </w:r>
      <w:r w:rsidR="00464939" w:rsidRPr="005D3EBF">
        <w:tab/>
        <w:t>Councillor Updates</w:t>
      </w:r>
      <w:bookmarkEnd w:id="53"/>
      <w:bookmarkEnd w:id="54"/>
      <w:bookmarkEnd w:id="55"/>
    </w:p>
    <w:p w14:paraId="355F547B" w14:textId="4EC19218" w:rsidR="00B81643" w:rsidRDefault="00464939" w:rsidP="00464939">
      <w:pPr>
        <w:pStyle w:val="BodyText"/>
        <w:rPr>
          <w:rFonts w:ascii="Arial" w:hAnsi="Arial" w:cs="Arial"/>
          <w:sz w:val="24"/>
          <w:szCs w:val="24"/>
        </w:rPr>
      </w:pPr>
      <w:r w:rsidRPr="005D3EBF">
        <w:rPr>
          <w:rFonts w:ascii="Arial" w:hAnsi="Arial" w:cs="Arial"/>
          <w:sz w:val="24"/>
          <w:szCs w:val="24"/>
        </w:rPr>
        <w:t xml:space="preserve">Updates on </w:t>
      </w:r>
      <w:r w:rsidR="007371D9" w:rsidRPr="005D3EBF">
        <w:rPr>
          <w:rFonts w:ascii="Arial" w:hAnsi="Arial" w:cs="Arial"/>
          <w:sz w:val="24"/>
          <w:szCs w:val="24"/>
        </w:rPr>
        <w:t>COVID</w:t>
      </w:r>
      <w:r w:rsidRPr="005D3EBF">
        <w:rPr>
          <w:rFonts w:ascii="Arial" w:hAnsi="Arial" w:cs="Arial"/>
          <w:sz w:val="24"/>
          <w:szCs w:val="24"/>
        </w:rPr>
        <w:t>-19 mobil</w:t>
      </w:r>
      <w:r w:rsidR="006C14ED" w:rsidRPr="005D3EBF">
        <w:rPr>
          <w:rFonts w:ascii="Arial" w:hAnsi="Arial" w:cs="Arial"/>
          <w:sz w:val="24"/>
          <w:szCs w:val="24"/>
        </w:rPr>
        <w:t xml:space="preserve">ity measures will </w:t>
      </w:r>
      <w:r w:rsidR="009578EB" w:rsidRPr="005D3EBF">
        <w:rPr>
          <w:rFonts w:ascii="Arial" w:hAnsi="Arial" w:cs="Arial"/>
          <w:sz w:val="24"/>
          <w:szCs w:val="24"/>
        </w:rPr>
        <w:t xml:space="preserve">in future </w:t>
      </w:r>
      <w:r w:rsidR="006C14ED" w:rsidRPr="005D3EBF">
        <w:rPr>
          <w:rFonts w:ascii="Arial" w:hAnsi="Arial" w:cs="Arial"/>
          <w:sz w:val="24"/>
          <w:szCs w:val="24"/>
        </w:rPr>
        <w:t xml:space="preserve">be issued </w:t>
      </w:r>
      <w:r w:rsidRPr="005D3EBF">
        <w:rPr>
          <w:rFonts w:ascii="Arial" w:hAnsi="Arial" w:cs="Arial"/>
          <w:sz w:val="24"/>
          <w:szCs w:val="24"/>
        </w:rPr>
        <w:t>to Elected Members</w:t>
      </w:r>
      <w:r w:rsidR="006C14ED" w:rsidRPr="005D3EBF">
        <w:rPr>
          <w:rFonts w:ascii="Arial" w:hAnsi="Arial" w:cs="Arial"/>
          <w:sz w:val="24"/>
          <w:szCs w:val="24"/>
        </w:rPr>
        <w:t xml:space="preserve"> via the combined monthly repor</w:t>
      </w:r>
      <w:r w:rsidR="00D8221E" w:rsidRPr="005D3EBF">
        <w:rPr>
          <w:rFonts w:ascii="Arial" w:hAnsi="Arial" w:cs="Arial"/>
          <w:sz w:val="24"/>
          <w:szCs w:val="24"/>
        </w:rPr>
        <w:t>t</w:t>
      </w:r>
      <w:r w:rsidR="00C44541" w:rsidRPr="005D3EBF">
        <w:rPr>
          <w:rFonts w:ascii="Arial" w:hAnsi="Arial" w:cs="Arial"/>
          <w:sz w:val="24"/>
          <w:szCs w:val="24"/>
        </w:rPr>
        <w:t xml:space="preserve"> on a </w:t>
      </w:r>
      <w:r w:rsidR="009578EB" w:rsidRPr="005D3EBF">
        <w:rPr>
          <w:rFonts w:ascii="Arial" w:hAnsi="Arial" w:cs="Arial"/>
          <w:sz w:val="24"/>
          <w:szCs w:val="24"/>
        </w:rPr>
        <w:t xml:space="preserve">monthly </w:t>
      </w:r>
      <w:r w:rsidR="00C44541" w:rsidRPr="005D3EBF">
        <w:rPr>
          <w:rFonts w:ascii="Arial" w:hAnsi="Arial" w:cs="Arial"/>
          <w:sz w:val="24"/>
          <w:szCs w:val="24"/>
        </w:rPr>
        <w:t xml:space="preserve">basis. </w:t>
      </w:r>
      <w:r w:rsidRPr="005D3EBF">
        <w:rPr>
          <w:rFonts w:ascii="Arial" w:hAnsi="Arial" w:cs="Arial"/>
          <w:sz w:val="24"/>
          <w:szCs w:val="24"/>
        </w:rPr>
        <w:t>Updates via e-mail are also being issued to stakeholders via the Transportation SPC and to the NTA for distribution to disability user groups.</w:t>
      </w:r>
    </w:p>
    <w:p w14:paraId="730E86AC" w14:textId="50CC2B9A" w:rsidR="00675DB7" w:rsidRDefault="00675DB7" w:rsidP="00464939">
      <w:pPr>
        <w:pStyle w:val="BodyText"/>
        <w:rPr>
          <w:rFonts w:ascii="Arial" w:hAnsi="Arial" w:cs="Arial"/>
          <w:sz w:val="24"/>
          <w:szCs w:val="24"/>
        </w:rPr>
      </w:pPr>
    </w:p>
    <w:p w14:paraId="43B196E6" w14:textId="77777777" w:rsidR="00675DB7" w:rsidRPr="005D3EBF" w:rsidRDefault="00675DB7" w:rsidP="00464939">
      <w:pPr>
        <w:pStyle w:val="BodyText"/>
        <w:rPr>
          <w:rFonts w:ascii="Arial" w:hAnsi="Arial" w:cs="Arial"/>
          <w:sz w:val="24"/>
          <w:szCs w:val="24"/>
        </w:rPr>
      </w:pPr>
    </w:p>
    <w:p w14:paraId="62F8D7A6" w14:textId="37926C54" w:rsidR="00464939" w:rsidRPr="005D3EBF" w:rsidRDefault="00A00CB1" w:rsidP="00D37A01">
      <w:pPr>
        <w:pStyle w:val="Heading3"/>
      </w:pPr>
      <w:bookmarkStart w:id="56" w:name="_Toc62749359"/>
      <w:bookmarkStart w:id="57" w:name="_Toc62750649"/>
      <w:bookmarkStart w:id="58" w:name="_Toc70501882"/>
      <w:r w:rsidRPr="005D3EBF">
        <w:t>5.</w:t>
      </w:r>
      <w:r w:rsidR="006837F1" w:rsidRPr="005D3EBF">
        <w:t>5</w:t>
      </w:r>
      <w:r w:rsidR="00464939" w:rsidRPr="005D3EBF">
        <w:tab/>
        <w:t>Active Travel Promotion</w:t>
      </w:r>
      <w:bookmarkEnd w:id="56"/>
      <w:bookmarkEnd w:id="57"/>
      <w:bookmarkEnd w:id="58"/>
    </w:p>
    <w:p w14:paraId="7F75D73D" w14:textId="77777777" w:rsidR="00464939" w:rsidRPr="005D3EBF" w:rsidRDefault="00464939" w:rsidP="00464939">
      <w:pPr>
        <w:pStyle w:val="BodyText"/>
        <w:rPr>
          <w:rFonts w:ascii="Arial" w:hAnsi="Arial" w:cs="Arial"/>
          <w:sz w:val="24"/>
          <w:szCs w:val="24"/>
        </w:rPr>
      </w:pPr>
      <w:r w:rsidRPr="005D3EBF">
        <w:rPr>
          <w:rFonts w:ascii="Arial" w:hAnsi="Arial" w:cs="Arial"/>
          <w:sz w:val="24"/>
          <w:szCs w:val="24"/>
        </w:rPr>
        <w:t>We are continuing to utilise Dublin City Council Social Media Channels:</w:t>
      </w:r>
    </w:p>
    <w:p w14:paraId="66CF3A7D" w14:textId="77777777" w:rsidR="00464939" w:rsidRPr="005D3EBF" w:rsidRDefault="00464939" w:rsidP="00B81643">
      <w:pPr>
        <w:pStyle w:val="BodyText"/>
        <w:ind w:left="1134" w:hanging="567"/>
        <w:rPr>
          <w:rFonts w:ascii="Arial" w:hAnsi="Arial" w:cs="Arial"/>
          <w:sz w:val="24"/>
          <w:szCs w:val="24"/>
        </w:rPr>
      </w:pPr>
    </w:p>
    <w:p w14:paraId="3703CD04" w14:textId="0D2D51C8" w:rsidR="00464939" w:rsidRPr="005D3EBF" w:rsidRDefault="00464939" w:rsidP="00B81643">
      <w:pPr>
        <w:pStyle w:val="ListParagraph"/>
        <w:numPr>
          <w:ilvl w:val="2"/>
          <w:numId w:val="9"/>
        </w:numPr>
        <w:ind w:left="1134" w:hanging="567"/>
        <w:rPr>
          <w:rFonts w:ascii="Arial" w:hAnsi="Arial" w:cs="Arial"/>
          <w:sz w:val="24"/>
          <w:szCs w:val="24"/>
        </w:rPr>
      </w:pPr>
      <w:r w:rsidRPr="005D3EBF">
        <w:rPr>
          <w:rFonts w:ascii="Arial" w:hAnsi="Arial" w:cs="Arial"/>
          <w:sz w:val="24"/>
          <w:szCs w:val="24"/>
        </w:rPr>
        <w:t xml:space="preserve">to highlight </w:t>
      </w:r>
      <w:r w:rsidR="007371D9" w:rsidRPr="005D3EBF">
        <w:rPr>
          <w:rFonts w:ascii="Arial" w:hAnsi="Arial" w:cs="Arial"/>
          <w:sz w:val="24"/>
          <w:szCs w:val="24"/>
        </w:rPr>
        <w:t>COVID</w:t>
      </w:r>
      <w:r w:rsidRPr="005D3EBF">
        <w:rPr>
          <w:rFonts w:ascii="Arial" w:hAnsi="Arial" w:cs="Arial"/>
          <w:sz w:val="24"/>
          <w:szCs w:val="24"/>
        </w:rPr>
        <w:t>-19 mobility measures that have been</w:t>
      </w:r>
      <w:r w:rsidRPr="005D3EBF">
        <w:rPr>
          <w:rFonts w:ascii="Arial" w:hAnsi="Arial" w:cs="Arial"/>
          <w:spacing w:val="-7"/>
          <w:sz w:val="24"/>
          <w:szCs w:val="24"/>
        </w:rPr>
        <w:t xml:space="preserve"> </w:t>
      </w:r>
      <w:r w:rsidRPr="005D3EBF">
        <w:rPr>
          <w:rFonts w:ascii="Arial" w:hAnsi="Arial" w:cs="Arial"/>
          <w:sz w:val="24"/>
          <w:szCs w:val="24"/>
        </w:rPr>
        <w:t>implemented;</w:t>
      </w:r>
    </w:p>
    <w:p w14:paraId="27DCD2BE" w14:textId="77777777" w:rsidR="00464939" w:rsidRPr="005D3EBF" w:rsidRDefault="00464939" w:rsidP="00B81643">
      <w:pPr>
        <w:pStyle w:val="ListParagraph"/>
        <w:numPr>
          <w:ilvl w:val="2"/>
          <w:numId w:val="9"/>
        </w:numPr>
        <w:ind w:left="1134" w:hanging="567"/>
        <w:rPr>
          <w:rFonts w:ascii="Arial" w:hAnsi="Arial" w:cs="Arial"/>
          <w:sz w:val="24"/>
          <w:szCs w:val="24"/>
        </w:rPr>
      </w:pPr>
      <w:r w:rsidRPr="005D3EBF">
        <w:rPr>
          <w:rFonts w:ascii="Arial" w:hAnsi="Arial" w:cs="Arial"/>
          <w:sz w:val="24"/>
          <w:szCs w:val="24"/>
        </w:rPr>
        <w:t>to encourage the public to walk or cycle, where</w:t>
      </w:r>
      <w:r w:rsidRPr="005D3EBF">
        <w:rPr>
          <w:rFonts w:ascii="Arial" w:hAnsi="Arial" w:cs="Arial"/>
          <w:spacing w:val="-3"/>
          <w:sz w:val="24"/>
          <w:szCs w:val="24"/>
        </w:rPr>
        <w:t xml:space="preserve"> </w:t>
      </w:r>
      <w:r w:rsidRPr="005D3EBF">
        <w:rPr>
          <w:rFonts w:ascii="Arial" w:hAnsi="Arial" w:cs="Arial"/>
          <w:sz w:val="24"/>
          <w:szCs w:val="24"/>
        </w:rPr>
        <w:t>possible;</w:t>
      </w:r>
    </w:p>
    <w:p w14:paraId="5D8D9704" w14:textId="782D566D" w:rsidR="00464939" w:rsidRPr="005D3EBF" w:rsidRDefault="00464939" w:rsidP="00B81643">
      <w:pPr>
        <w:pStyle w:val="ListParagraph"/>
        <w:numPr>
          <w:ilvl w:val="2"/>
          <w:numId w:val="9"/>
        </w:numPr>
        <w:ind w:left="1134" w:hanging="567"/>
        <w:rPr>
          <w:rFonts w:ascii="Arial" w:hAnsi="Arial" w:cs="Arial"/>
          <w:sz w:val="24"/>
          <w:szCs w:val="24"/>
        </w:rPr>
      </w:pPr>
      <w:r w:rsidRPr="005D3EBF">
        <w:rPr>
          <w:rFonts w:ascii="Arial" w:hAnsi="Arial" w:cs="Arial"/>
          <w:sz w:val="24"/>
          <w:szCs w:val="24"/>
        </w:rPr>
        <w:t>to encourage social distancing as people move around the city</w:t>
      </w:r>
      <w:r w:rsidRPr="005D3EBF">
        <w:rPr>
          <w:rFonts w:ascii="Arial" w:hAnsi="Arial" w:cs="Arial"/>
          <w:spacing w:val="-9"/>
          <w:sz w:val="24"/>
          <w:szCs w:val="24"/>
        </w:rPr>
        <w:t xml:space="preserve"> </w:t>
      </w:r>
      <w:r w:rsidRPr="005D3EBF">
        <w:rPr>
          <w:rFonts w:ascii="Arial" w:hAnsi="Arial" w:cs="Arial"/>
          <w:sz w:val="24"/>
          <w:szCs w:val="24"/>
        </w:rPr>
        <w:t>and</w:t>
      </w:r>
      <w:r w:rsidR="00D8221E" w:rsidRPr="005D3EBF">
        <w:rPr>
          <w:rFonts w:ascii="Arial" w:hAnsi="Arial" w:cs="Arial"/>
          <w:sz w:val="24"/>
          <w:szCs w:val="24"/>
        </w:rPr>
        <w:t>;</w:t>
      </w:r>
    </w:p>
    <w:p w14:paraId="78538F79" w14:textId="4B04F249" w:rsidR="006C14ED" w:rsidRPr="00D738E8" w:rsidRDefault="00464939" w:rsidP="00D738E8">
      <w:pPr>
        <w:pStyle w:val="ListParagraph"/>
        <w:numPr>
          <w:ilvl w:val="2"/>
          <w:numId w:val="9"/>
        </w:numPr>
        <w:ind w:left="1134" w:hanging="567"/>
        <w:rPr>
          <w:rFonts w:ascii="Arial" w:hAnsi="Arial" w:cs="Arial"/>
          <w:sz w:val="24"/>
          <w:szCs w:val="24"/>
        </w:rPr>
      </w:pPr>
      <w:r w:rsidRPr="005D3EBF">
        <w:rPr>
          <w:rFonts w:ascii="Arial" w:hAnsi="Arial" w:cs="Arial"/>
          <w:sz w:val="24"/>
          <w:szCs w:val="24"/>
        </w:rPr>
        <w:t>to encourage more respect for vulnerable road</w:t>
      </w:r>
      <w:r w:rsidRPr="005D3EBF">
        <w:rPr>
          <w:rFonts w:ascii="Arial" w:hAnsi="Arial" w:cs="Arial"/>
          <w:spacing w:val="-5"/>
          <w:sz w:val="24"/>
          <w:szCs w:val="24"/>
        </w:rPr>
        <w:t xml:space="preserve"> </w:t>
      </w:r>
      <w:r w:rsidRPr="005D3EBF">
        <w:rPr>
          <w:rFonts w:ascii="Arial" w:hAnsi="Arial" w:cs="Arial"/>
          <w:sz w:val="24"/>
          <w:szCs w:val="24"/>
        </w:rPr>
        <w:t>users</w:t>
      </w:r>
    </w:p>
    <w:p w14:paraId="2A9098B7" w14:textId="58F9D12A" w:rsidR="00675DB7" w:rsidRDefault="00675DB7">
      <w:pPr>
        <w:widowControl w:val="0"/>
        <w:shd w:val="clear" w:color="auto" w:fill="auto"/>
        <w:autoSpaceDE w:val="0"/>
        <w:autoSpaceDN w:val="0"/>
        <w:ind w:right="0"/>
        <w:jc w:val="left"/>
        <w:rPr>
          <w:rFonts w:ascii="Arial" w:hAnsi="Arial" w:cs="Arial"/>
          <w:sz w:val="24"/>
          <w:szCs w:val="24"/>
        </w:rPr>
      </w:pPr>
      <w:r>
        <w:rPr>
          <w:rFonts w:ascii="Arial" w:hAnsi="Arial" w:cs="Arial"/>
          <w:sz w:val="24"/>
          <w:szCs w:val="24"/>
        </w:rPr>
        <w:br w:type="page"/>
      </w:r>
    </w:p>
    <w:p w14:paraId="02DA27C1" w14:textId="77777777" w:rsidR="006C14ED" w:rsidRPr="005D3EBF" w:rsidRDefault="006C14ED" w:rsidP="00DF1080">
      <w:pPr>
        <w:widowControl w:val="0"/>
        <w:shd w:val="clear" w:color="auto" w:fill="auto"/>
        <w:autoSpaceDE w:val="0"/>
        <w:autoSpaceDN w:val="0"/>
        <w:ind w:right="0"/>
        <w:jc w:val="left"/>
        <w:rPr>
          <w:rFonts w:ascii="Arial" w:hAnsi="Arial" w:cs="Arial"/>
          <w:sz w:val="24"/>
          <w:szCs w:val="24"/>
        </w:rPr>
      </w:pPr>
    </w:p>
    <w:p w14:paraId="3F92557D" w14:textId="63F6EEC2" w:rsidR="00134F93" w:rsidRPr="000C6A7D" w:rsidRDefault="007E3083" w:rsidP="00B81643">
      <w:pPr>
        <w:pStyle w:val="Heading1"/>
        <w:jc w:val="center"/>
        <w:rPr>
          <w:rFonts w:ascii="Arial" w:hAnsi="Arial" w:cs="Arial"/>
          <w:u w:val="single"/>
        </w:rPr>
      </w:pPr>
      <w:bookmarkStart w:id="59" w:name="_Toc70501883"/>
      <w:r w:rsidRPr="000C6A7D">
        <w:rPr>
          <w:rFonts w:ascii="Arial" w:hAnsi="Arial" w:cs="Arial"/>
          <w:u w:val="single"/>
        </w:rPr>
        <w:t>Part B</w:t>
      </w:r>
      <w:r w:rsidR="0024672C" w:rsidRPr="000C6A7D">
        <w:rPr>
          <w:rFonts w:ascii="Arial" w:hAnsi="Arial" w:cs="Arial"/>
          <w:u w:val="single"/>
        </w:rPr>
        <w:tab/>
      </w:r>
      <w:r w:rsidR="004A2DF3" w:rsidRPr="000C6A7D">
        <w:rPr>
          <w:rFonts w:ascii="Arial" w:hAnsi="Arial" w:cs="Arial"/>
          <w:u w:val="single"/>
        </w:rPr>
        <w:t xml:space="preserve">Walking &amp; </w:t>
      </w:r>
      <w:r w:rsidR="0024672C" w:rsidRPr="000C6A7D">
        <w:rPr>
          <w:rFonts w:ascii="Arial" w:hAnsi="Arial" w:cs="Arial"/>
          <w:u w:val="single"/>
        </w:rPr>
        <w:t xml:space="preserve">Cycling </w:t>
      </w:r>
      <w:r w:rsidR="00641924" w:rsidRPr="000C6A7D">
        <w:rPr>
          <w:rFonts w:ascii="Arial" w:hAnsi="Arial" w:cs="Arial"/>
          <w:u w:val="single"/>
        </w:rPr>
        <w:t xml:space="preserve">Major </w:t>
      </w:r>
      <w:r w:rsidR="0024672C" w:rsidRPr="000C6A7D">
        <w:rPr>
          <w:rFonts w:ascii="Arial" w:hAnsi="Arial" w:cs="Arial"/>
          <w:u w:val="single"/>
        </w:rPr>
        <w:t>Infrastructure Projects</w:t>
      </w:r>
      <w:bookmarkEnd w:id="59"/>
    </w:p>
    <w:p w14:paraId="47017832" w14:textId="711DCAE1" w:rsidR="00B81643" w:rsidRPr="005D3EBF" w:rsidRDefault="00B81643" w:rsidP="003A1D14">
      <w:pPr>
        <w:rPr>
          <w:rFonts w:ascii="Arial" w:hAnsi="Arial" w:cs="Arial"/>
          <w:sz w:val="24"/>
          <w:szCs w:val="24"/>
        </w:rPr>
      </w:pPr>
    </w:p>
    <w:p w14:paraId="1EFD00EB" w14:textId="77777777" w:rsidR="005D3EBF" w:rsidRPr="005D3EBF" w:rsidRDefault="005D3EBF" w:rsidP="003A1D14">
      <w:pPr>
        <w:rPr>
          <w:rFonts w:ascii="Arial" w:hAnsi="Arial" w:cs="Arial"/>
          <w:sz w:val="24"/>
          <w:szCs w:val="24"/>
        </w:rPr>
      </w:pPr>
    </w:p>
    <w:p w14:paraId="70C92DBB" w14:textId="6AFAAE5F" w:rsidR="003A1D14" w:rsidRPr="000C6A7D" w:rsidRDefault="00C44541" w:rsidP="005D3EBF">
      <w:pPr>
        <w:pStyle w:val="Heading2"/>
        <w:tabs>
          <w:tab w:val="left" w:pos="567"/>
        </w:tabs>
        <w:ind w:left="567" w:hanging="567"/>
        <w:rPr>
          <w:rFonts w:ascii="Arial" w:hAnsi="Arial" w:cs="Arial"/>
          <w:sz w:val="26"/>
          <w:szCs w:val="26"/>
        </w:rPr>
      </w:pPr>
      <w:bookmarkStart w:id="60" w:name="_Toc70501884"/>
      <w:r w:rsidRPr="000C6A7D">
        <w:rPr>
          <w:rFonts w:ascii="Arial" w:hAnsi="Arial" w:cs="Arial"/>
          <w:sz w:val="26"/>
          <w:szCs w:val="26"/>
        </w:rPr>
        <w:t>1</w:t>
      </w:r>
      <w:r w:rsidR="00A67758" w:rsidRPr="000C6A7D">
        <w:rPr>
          <w:rFonts w:ascii="Arial" w:hAnsi="Arial" w:cs="Arial"/>
          <w:sz w:val="26"/>
          <w:szCs w:val="26"/>
        </w:rPr>
        <w:t xml:space="preserve">. </w:t>
      </w:r>
      <w:r w:rsidR="00A67758" w:rsidRPr="000C6A7D">
        <w:rPr>
          <w:rFonts w:ascii="Arial" w:hAnsi="Arial" w:cs="Arial"/>
          <w:sz w:val="26"/>
          <w:szCs w:val="26"/>
        </w:rPr>
        <w:tab/>
        <w:t>5-</w:t>
      </w:r>
      <w:r w:rsidR="006043C2" w:rsidRPr="000C6A7D">
        <w:rPr>
          <w:rFonts w:ascii="Arial" w:hAnsi="Arial" w:cs="Arial"/>
          <w:sz w:val="26"/>
          <w:szCs w:val="26"/>
        </w:rPr>
        <w:t xml:space="preserve">Year Walking and Cycling </w:t>
      </w:r>
      <w:r w:rsidR="003A1D14" w:rsidRPr="000C6A7D">
        <w:rPr>
          <w:rFonts w:ascii="Arial" w:hAnsi="Arial" w:cs="Arial"/>
          <w:sz w:val="26"/>
          <w:szCs w:val="26"/>
        </w:rPr>
        <w:t>Infrastructure Delivery</w:t>
      </w:r>
      <w:bookmarkEnd w:id="60"/>
    </w:p>
    <w:p w14:paraId="70EC5B03" w14:textId="77777777" w:rsidR="003A1D14" w:rsidRPr="005D3EBF" w:rsidRDefault="003A1D14" w:rsidP="00B81643">
      <w:pPr>
        <w:pStyle w:val="ListParagraph"/>
        <w:ind w:left="0" w:firstLine="0"/>
        <w:rPr>
          <w:rFonts w:ascii="Arial" w:hAnsi="Arial" w:cs="Arial"/>
          <w:sz w:val="24"/>
          <w:szCs w:val="24"/>
        </w:rPr>
      </w:pPr>
    </w:p>
    <w:p w14:paraId="366C7A80" w14:textId="1E1A8E22" w:rsidR="003A1D14" w:rsidRPr="005D3EBF" w:rsidRDefault="003A1D14" w:rsidP="00A67758">
      <w:pPr>
        <w:pStyle w:val="ListParagraph"/>
        <w:ind w:left="0" w:firstLine="0"/>
        <w:rPr>
          <w:rFonts w:ascii="Arial" w:hAnsi="Arial" w:cs="Arial"/>
          <w:sz w:val="24"/>
          <w:szCs w:val="24"/>
        </w:rPr>
      </w:pPr>
      <w:r w:rsidRPr="005D3EBF">
        <w:rPr>
          <w:rFonts w:ascii="Arial" w:hAnsi="Arial" w:cs="Arial"/>
          <w:sz w:val="24"/>
          <w:szCs w:val="24"/>
        </w:rPr>
        <w:t xml:space="preserve">Over the next five years, Dublin City Council will undertake the planning and implementation of </w:t>
      </w:r>
      <w:r w:rsidR="00C44541" w:rsidRPr="005D3EBF">
        <w:rPr>
          <w:rFonts w:ascii="Arial" w:hAnsi="Arial" w:cs="Arial"/>
          <w:sz w:val="24"/>
          <w:szCs w:val="24"/>
        </w:rPr>
        <w:t xml:space="preserve">up to </w:t>
      </w:r>
      <w:r w:rsidRPr="005D3EBF">
        <w:rPr>
          <w:rFonts w:ascii="Arial" w:hAnsi="Arial" w:cs="Arial"/>
          <w:sz w:val="24"/>
          <w:szCs w:val="24"/>
        </w:rPr>
        <w:t xml:space="preserve">140km of cycling and walking infrastructure. </w:t>
      </w:r>
      <w:r w:rsidR="003F444D" w:rsidRPr="005D3EBF">
        <w:rPr>
          <w:rFonts w:ascii="Arial" w:hAnsi="Arial" w:cs="Arial"/>
          <w:sz w:val="24"/>
          <w:szCs w:val="24"/>
        </w:rPr>
        <w:t xml:space="preserve"> </w:t>
      </w:r>
      <w:r w:rsidRPr="005D3EBF">
        <w:rPr>
          <w:rFonts w:ascii="Arial" w:hAnsi="Arial" w:cs="Arial"/>
          <w:sz w:val="24"/>
          <w:szCs w:val="24"/>
        </w:rPr>
        <w:t xml:space="preserve">This is made up of 55km from 27 existing projects and 85km from 31 new projects. </w:t>
      </w:r>
      <w:r w:rsidR="003F444D" w:rsidRPr="005D3EBF">
        <w:rPr>
          <w:rFonts w:ascii="Arial" w:hAnsi="Arial" w:cs="Arial"/>
          <w:sz w:val="24"/>
          <w:szCs w:val="24"/>
        </w:rPr>
        <w:t xml:space="preserve"> </w:t>
      </w:r>
      <w:r w:rsidRPr="005D3EBF">
        <w:rPr>
          <w:rFonts w:ascii="Arial" w:hAnsi="Arial" w:cs="Arial"/>
          <w:sz w:val="24"/>
          <w:szCs w:val="24"/>
        </w:rPr>
        <w:t xml:space="preserve">The full list was circulated in Report No 67/2021 issued in February 2021. </w:t>
      </w:r>
      <w:r w:rsidR="003F444D" w:rsidRPr="005D3EBF">
        <w:rPr>
          <w:rFonts w:ascii="Arial" w:hAnsi="Arial" w:cs="Arial"/>
          <w:sz w:val="24"/>
          <w:szCs w:val="24"/>
        </w:rPr>
        <w:t xml:space="preserve"> </w:t>
      </w:r>
      <w:r w:rsidR="00C44541" w:rsidRPr="005D3EBF">
        <w:rPr>
          <w:rFonts w:ascii="Arial" w:hAnsi="Arial" w:cs="Arial"/>
          <w:sz w:val="24"/>
          <w:szCs w:val="24"/>
        </w:rPr>
        <w:t>Over the next six months, as Project T</w:t>
      </w:r>
      <w:r w:rsidRPr="005D3EBF">
        <w:rPr>
          <w:rFonts w:ascii="Arial" w:hAnsi="Arial" w:cs="Arial"/>
          <w:sz w:val="24"/>
          <w:szCs w:val="24"/>
        </w:rPr>
        <w:t>eams are set</w:t>
      </w:r>
      <w:r w:rsidR="00480D56" w:rsidRPr="005D3EBF">
        <w:rPr>
          <w:rFonts w:ascii="Arial" w:hAnsi="Arial" w:cs="Arial"/>
          <w:sz w:val="24"/>
          <w:szCs w:val="24"/>
        </w:rPr>
        <w:t xml:space="preserve"> </w:t>
      </w:r>
      <w:r w:rsidRPr="005D3EBF">
        <w:rPr>
          <w:rFonts w:ascii="Arial" w:hAnsi="Arial" w:cs="Arial"/>
          <w:sz w:val="24"/>
          <w:szCs w:val="24"/>
        </w:rPr>
        <w:t xml:space="preserve">up, these projects will be assessed further in order to develop a comprehensive </w:t>
      </w:r>
      <w:proofErr w:type="spellStart"/>
      <w:r w:rsidRPr="005D3EBF">
        <w:rPr>
          <w:rFonts w:ascii="Arial" w:hAnsi="Arial" w:cs="Arial"/>
          <w:sz w:val="24"/>
          <w:szCs w:val="24"/>
        </w:rPr>
        <w:t>programme</w:t>
      </w:r>
      <w:proofErr w:type="spellEnd"/>
      <w:r w:rsidRPr="005D3EBF">
        <w:rPr>
          <w:rFonts w:ascii="Arial" w:hAnsi="Arial" w:cs="Arial"/>
          <w:sz w:val="24"/>
          <w:szCs w:val="24"/>
        </w:rPr>
        <w:t xml:space="preserve"> for delivery. </w:t>
      </w:r>
      <w:r w:rsidR="003F444D" w:rsidRPr="005D3EBF">
        <w:rPr>
          <w:rFonts w:ascii="Arial" w:hAnsi="Arial" w:cs="Arial"/>
          <w:sz w:val="24"/>
          <w:szCs w:val="24"/>
        </w:rPr>
        <w:t xml:space="preserve"> </w:t>
      </w:r>
      <w:r w:rsidRPr="005D3EBF">
        <w:rPr>
          <w:rFonts w:ascii="Arial" w:hAnsi="Arial" w:cs="Arial"/>
          <w:sz w:val="24"/>
          <w:szCs w:val="24"/>
        </w:rPr>
        <w:t>In addition, a number of infrastructure projects that had been paused will be resumed.</w:t>
      </w:r>
    </w:p>
    <w:p w14:paraId="5C952DBB" w14:textId="77777777" w:rsidR="003F444D" w:rsidRPr="005D3EBF" w:rsidRDefault="003F444D" w:rsidP="00A67758">
      <w:pPr>
        <w:pStyle w:val="ListParagraph"/>
        <w:ind w:left="0" w:firstLine="0"/>
        <w:rPr>
          <w:rFonts w:ascii="Arial" w:hAnsi="Arial" w:cs="Arial"/>
          <w:sz w:val="24"/>
          <w:szCs w:val="24"/>
        </w:rPr>
      </w:pPr>
    </w:p>
    <w:p w14:paraId="21AC2252" w14:textId="3365A73E" w:rsidR="00524C95" w:rsidRPr="005D3EBF" w:rsidRDefault="00524C95" w:rsidP="00A67758">
      <w:pPr>
        <w:pStyle w:val="ListParagraph"/>
        <w:ind w:left="0" w:firstLine="0"/>
        <w:rPr>
          <w:rFonts w:ascii="Arial" w:hAnsi="Arial" w:cs="Arial"/>
          <w:sz w:val="24"/>
          <w:szCs w:val="24"/>
          <w:lang w:val="en-US"/>
        </w:rPr>
      </w:pPr>
      <w:r w:rsidRPr="005D3EBF">
        <w:rPr>
          <w:rFonts w:ascii="Arial" w:hAnsi="Arial" w:cs="Arial"/>
          <w:sz w:val="24"/>
          <w:szCs w:val="24"/>
        </w:rPr>
        <w:t>Regarding additional staff</w:t>
      </w:r>
      <w:r w:rsidR="003F444D" w:rsidRPr="005D3EBF">
        <w:rPr>
          <w:rFonts w:ascii="Arial" w:hAnsi="Arial" w:cs="Arial"/>
          <w:sz w:val="24"/>
          <w:szCs w:val="24"/>
        </w:rPr>
        <w:t>;</w:t>
      </w:r>
      <w:r w:rsidRPr="005D3EBF">
        <w:rPr>
          <w:rFonts w:ascii="Arial" w:hAnsi="Arial" w:cs="Arial"/>
          <w:sz w:val="24"/>
          <w:szCs w:val="24"/>
        </w:rPr>
        <w:t xml:space="preserve"> confirmation on funded numbers</w:t>
      </w:r>
      <w:r w:rsidR="005D3EBF" w:rsidRPr="005D3EBF">
        <w:rPr>
          <w:rFonts w:ascii="Arial" w:hAnsi="Arial" w:cs="Arial"/>
          <w:sz w:val="24"/>
          <w:szCs w:val="24"/>
        </w:rPr>
        <w:t xml:space="preserve"> has been received from the NTA</w:t>
      </w:r>
      <w:r w:rsidR="00C44541" w:rsidRPr="005D3EBF">
        <w:rPr>
          <w:rFonts w:ascii="Arial" w:hAnsi="Arial" w:cs="Arial"/>
          <w:sz w:val="24"/>
          <w:szCs w:val="24"/>
        </w:rPr>
        <w:t>. The recruitment process will commence shortly.</w:t>
      </w:r>
    </w:p>
    <w:p w14:paraId="2F43F0AC" w14:textId="6EB68D78" w:rsidR="00B81643" w:rsidRPr="005D3EBF" w:rsidRDefault="00B81643" w:rsidP="00B81643">
      <w:pPr>
        <w:pStyle w:val="ListParagraph"/>
        <w:ind w:left="0" w:firstLine="0"/>
        <w:rPr>
          <w:rFonts w:ascii="Arial" w:hAnsi="Arial" w:cs="Arial"/>
          <w:sz w:val="24"/>
          <w:szCs w:val="24"/>
          <w:lang w:val="en-US"/>
        </w:rPr>
      </w:pPr>
    </w:p>
    <w:p w14:paraId="1163DBD4" w14:textId="53DBDC53" w:rsidR="00C44541" w:rsidRDefault="00C44541" w:rsidP="00B81643">
      <w:pPr>
        <w:pStyle w:val="ListParagraph"/>
        <w:ind w:left="0" w:firstLine="0"/>
        <w:rPr>
          <w:rFonts w:ascii="Arial" w:hAnsi="Arial" w:cs="Arial"/>
          <w:sz w:val="24"/>
          <w:szCs w:val="24"/>
          <w:lang w:val="en-US"/>
        </w:rPr>
      </w:pPr>
    </w:p>
    <w:p w14:paraId="34A0353E" w14:textId="77777777" w:rsidR="00090486" w:rsidRPr="005D3EBF" w:rsidRDefault="00090486" w:rsidP="00B81643">
      <w:pPr>
        <w:pStyle w:val="ListParagraph"/>
        <w:ind w:left="0" w:firstLine="0"/>
        <w:rPr>
          <w:rFonts w:ascii="Arial" w:hAnsi="Arial" w:cs="Arial"/>
          <w:sz w:val="24"/>
          <w:szCs w:val="24"/>
          <w:lang w:val="en-US"/>
        </w:rPr>
      </w:pPr>
    </w:p>
    <w:p w14:paraId="0D951401" w14:textId="046D509E" w:rsidR="003A1D14" w:rsidRPr="000C6A7D" w:rsidRDefault="00C44541" w:rsidP="00C44541">
      <w:pPr>
        <w:pStyle w:val="Heading2"/>
        <w:tabs>
          <w:tab w:val="left" w:pos="567"/>
        </w:tabs>
        <w:ind w:left="567" w:hanging="567"/>
        <w:rPr>
          <w:rFonts w:ascii="Arial" w:hAnsi="Arial" w:cs="Arial"/>
          <w:sz w:val="26"/>
          <w:szCs w:val="26"/>
        </w:rPr>
      </w:pPr>
      <w:bookmarkStart w:id="61" w:name="_Toc70501885"/>
      <w:r w:rsidRPr="000C6A7D">
        <w:rPr>
          <w:rFonts w:ascii="Arial" w:hAnsi="Arial" w:cs="Arial"/>
          <w:sz w:val="26"/>
          <w:szCs w:val="26"/>
        </w:rPr>
        <w:t>2.</w:t>
      </w:r>
      <w:r w:rsidRPr="000C6A7D">
        <w:rPr>
          <w:rFonts w:ascii="Arial" w:hAnsi="Arial" w:cs="Arial"/>
          <w:sz w:val="26"/>
          <w:szCs w:val="26"/>
        </w:rPr>
        <w:tab/>
      </w:r>
      <w:r w:rsidR="003A1D14" w:rsidRPr="000C6A7D">
        <w:rPr>
          <w:rFonts w:ascii="Arial" w:hAnsi="Arial" w:cs="Arial"/>
          <w:sz w:val="26"/>
          <w:szCs w:val="26"/>
        </w:rPr>
        <w:t>Schemes with Statutory Planning Approval</w:t>
      </w:r>
      <w:bookmarkEnd w:id="61"/>
    </w:p>
    <w:p w14:paraId="2B2D3405" w14:textId="77777777" w:rsidR="003A1D14" w:rsidRPr="005D3EBF" w:rsidRDefault="003A1D14" w:rsidP="00B81643">
      <w:pPr>
        <w:pStyle w:val="ListParagraph"/>
        <w:ind w:left="0" w:firstLine="0"/>
        <w:rPr>
          <w:rFonts w:ascii="Arial" w:hAnsi="Arial" w:cs="Arial"/>
          <w:color w:val="000000" w:themeColor="text1"/>
          <w:sz w:val="24"/>
          <w:szCs w:val="24"/>
        </w:rPr>
      </w:pPr>
    </w:p>
    <w:p w14:paraId="00316C80" w14:textId="18348163" w:rsidR="003A1D14" w:rsidRPr="005D3EBF" w:rsidRDefault="003A1D14" w:rsidP="00A67758">
      <w:pPr>
        <w:pStyle w:val="ListParagraph"/>
        <w:ind w:left="0" w:firstLine="0"/>
        <w:rPr>
          <w:rFonts w:ascii="Arial" w:hAnsi="Arial" w:cs="Arial"/>
          <w:color w:val="000000" w:themeColor="text1"/>
          <w:sz w:val="24"/>
          <w:szCs w:val="24"/>
        </w:rPr>
      </w:pPr>
      <w:r w:rsidRPr="005D3EBF">
        <w:rPr>
          <w:rFonts w:ascii="Arial" w:hAnsi="Arial" w:cs="Arial"/>
          <w:color w:val="000000" w:themeColor="text1"/>
          <w:sz w:val="24"/>
          <w:szCs w:val="24"/>
        </w:rPr>
        <w:t xml:space="preserve">There are no new schemes undergoing the statutory planning process. This is unchanged from last month. There </w:t>
      </w:r>
      <w:r w:rsidR="00C44541" w:rsidRPr="005D3EBF">
        <w:rPr>
          <w:rFonts w:ascii="Arial" w:hAnsi="Arial" w:cs="Arial"/>
          <w:color w:val="000000" w:themeColor="text1"/>
          <w:sz w:val="24"/>
          <w:szCs w:val="24"/>
        </w:rPr>
        <w:t>are four projects with statutory p</w:t>
      </w:r>
      <w:r w:rsidRPr="005D3EBF">
        <w:rPr>
          <w:rFonts w:ascii="Arial" w:hAnsi="Arial" w:cs="Arial"/>
          <w:color w:val="000000" w:themeColor="text1"/>
          <w:sz w:val="24"/>
          <w:szCs w:val="24"/>
        </w:rPr>
        <w:t>lanning consent. These are;</w:t>
      </w:r>
    </w:p>
    <w:p w14:paraId="0D37C060" w14:textId="77777777" w:rsidR="00B81643" w:rsidRPr="005D3EBF" w:rsidRDefault="00B81643" w:rsidP="00A67758">
      <w:pPr>
        <w:pStyle w:val="ListParagraph"/>
        <w:ind w:left="0" w:firstLine="0"/>
        <w:rPr>
          <w:rFonts w:ascii="Arial" w:hAnsi="Arial" w:cs="Arial"/>
          <w:color w:val="000000" w:themeColor="text1"/>
          <w:sz w:val="24"/>
          <w:szCs w:val="24"/>
        </w:rPr>
      </w:pPr>
    </w:p>
    <w:p w14:paraId="031C2553" w14:textId="77777777" w:rsidR="003A1D14" w:rsidRPr="005D3EBF" w:rsidRDefault="003A1D14" w:rsidP="00B81643">
      <w:pPr>
        <w:pStyle w:val="ListParagraph"/>
        <w:numPr>
          <w:ilvl w:val="0"/>
          <w:numId w:val="3"/>
        </w:numPr>
        <w:shd w:val="clear" w:color="auto" w:fill="auto"/>
        <w:tabs>
          <w:tab w:val="left" w:pos="1134"/>
        </w:tabs>
        <w:spacing w:after="160" w:line="259" w:lineRule="auto"/>
        <w:ind w:left="1134" w:right="0" w:hanging="567"/>
        <w:contextualSpacing/>
        <w:rPr>
          <w:rFonts w:ascii="Arial" w:hAnsi="Arial" w:cs="Arial"/>
          <w:color w:val="000000" w:themeColor="text1"/>
          <w:sz w:val="24"/>
          <w:szCs w:val="24"/>
        </w:rPr>
      </w:pPr>
      <w:r w:rsidRPr="005D3EBF">
        <w:rPr>
          <w:rFonts w:ascii="Arial" w:hAnsi="Arial" w:cs="Arial"/>
          <w:color w:val="000000" w:themeColor="text1"/>
          <w:sz w:val="24"/>
          <w:szCs w:val="24"/>
        </w:rPr>
        <w:t>Royal Canal Greenway</w:t>
      </w:r>
    </w:p>
    <w:p w14:paraId="69D084D1" w14:textId="77777777" w:rsidR="003A1D14" w:rsidRPr="005D3EBF" w:rsidRDefault="003A1D14" w:rsidP="00B81643">
      <w:pPr>
        <w:pStyle w:val="ListParagraph"/>
        <w:numPr>
          <w:ilvl w:val="0"/>
          <w:numId w:val="3"/>
        </w:numPr>
        <w:shd w:val="clear" w:color="auto" w:fill="auto"/>
        <w:tabs>
          <w:tab w:val="left" w:pos="1134"/>
        </w:tabs>
        <w:spacing w:after="160" w:line="259" w:lineRule="auto"/>
        <w:ind w:left="1134" w:right="0" w:hanging="567"/>
        <w:contextualSpacing/>
        <w:rPr>
          <w:rFonts w:ascii="Arial" w:hAnsi="Arial" w:cs="Arial"/>
          <w:color w:val="000000" w:themeColor="text1"/>
          <w:sz w:val="24"/>
          <w:szCs w:val="24"/>
        </w:rPr>
      </w:pPr>
      <w:r w:rsidRPr="005D3EBF">
        <w:rPr>
          <w:rFonts w:ascii="Arial" w:hAnsi="Arial" w:cs="Arial"/>
          <w:color w:val="000000" w:themeColor="text1"/>
          <w:sz w:val="24"/>
          <w:szCs w:val="24"/>
        </w:rPr>
        <w:t>Dodder Greenway</w:t>
      </w:r>
    </w:p>
    <w:p w14:paraId="7F843FD2" w14:textId="77777777" w:rsidR="003A1D14" w:rsidRPr="005D3EBF" w:rsidRDefault="003A1D14" w:rsidP="00B81643">
      <w:pPr>
        <w:pStyle w:val="ListParagraph"/>
        <w:numPr>
          <w:ilvl w:val="0"/>
          <w:numId w:val="3"/>
        </w:numPr>
        <w:shd w:val="clear" w:color="auto" w:fill="auto"/>
        <w:tabs>
          <w:tab w:val="left" w:pos="1134"/>
        </w:tabs>
        <w:spacing w:after="160" w:line="259" w:lineRule="auto"/>
        <w:ind w:left="1134" w:right="0" w:hanging="567"/>
        <w:contextualSpacing/>
        <w:rPr>
          <w:rFonts w:ascii="Arial" w:hAnsi="Arial" w:cs="Arial"/>
          <w:color w:val="000000" w:themeColor="text1"/>
          <w:sz w:val="24"/>
          <w:szCs w:val="24"/>
        </w:rPr>
      </w:pPr>
      <w:r w:rsidRPr="005D3EBF">
        <w:rPr>
          <w:rFonts w:ascii="Arial" w:hAnsi="Arial" w:cs="Arial"/>
          <w:color w:val="000000" w:themeColor="text1"/>
          <w:sz w:val="24"/>
          <w:szCs w:val="24"/>
        </w:rPr>
        <w:t>Clontarf to City Centre</w:t>
      </w:r>
    </w:p>
    <w:p w14:paraId="0F914983" w14:textId="64DA92BE" w:rsidR="003A1D14" w:rsidRPr="005D3EBF" w:rsidRDefault="003A1D14" w:rsidP="00B81643">
      <w:pPr>
        <w:pStyle w:val="ListParagraph"/>
        <w:numPr>
          <w:ilvl w:val="0"/>
          <w:numId w:val="3"/>
        </w:numPr>
        <w:shd w:val="clear" w:color="auto" w:fill="auto"/>
        <w:tabs>
          <w:tab w:val="left" w:pos="1134"/>
        </w:tabs>
        <w:spacing w:after="160" w:line="259" w:lineRule="auto"/>
        <w:ind w:left="1134" w:right="0" w:hanging="567"/>
        <w:contextualSpacing/>
        <w:rPr>
          <w:rFonts w:ascii="Arial" w:hAnsi="Arial" w:cs="Arial"/>
          <w:color w:val="000000" w:themeColor="text1"/>
          <w:sz w:val="24"/>
          <w:szCs w:val="24"/>
        </w:rPr>
      </w:pPr>
      <w:r w:rsidRPr="005D3EBF">
        <w:rPr>
          <w:rFonts w:ascii="Arial" w:hAnsi="Arial" w:cs="Arial"/>
          <w:color w:val="000000" w:themeColor="text1"/>
          <w:sz w:val="24"/>
          <w:szCs w:val="24"/>
        </w:rPr>
        <w:t>The Point Junction Improvement Scheme</w:t>
      </w:r>
    </w:p>
    <w:p w14:paraId="53BDE18F" w14:textId="77777777" w:rsidR="003A1D14" w:rsidRPr="005D3EBF" w:rsidRDefault="003A1D14" w:rsidP="003A1D14">
      <w:pPr>
        <w:pStyle w:val="ListParagraph"/>
        <w:rPr>
          <w:rFonts w:ascii="Arial" w:hAnsi="Arial" w:cs="Arial"/>
          <w:color w:val="000000" w:themeColor="text1"/>
          <w:sz w:val="24"/>
          <w:szCs w:val="24"/>
        </w:rPr>
      </w:pPr>
    </w:p>
    <w:p w14:paraId="368302EA" w14:textId="0D96E21D" w:rsidR="003A1D14" w:rsidRPr="005D3EBF" w:rsidRDefault="00E806ED" w:rsidP="00D37A01">
      <w:pPr>
        <w:pStyle w:val="Heading3"/>
      </w:pPr>
      <w:bookmarkStart w:id="62" w:name="_Toc70501886"/>
      <w:r>
        <w:t>2.1</w:t>
      </w:r>
      <w:r>
        <w:tab/>
      </w:r>
      <w:r w:rsidR="003A1D14" w:rsidRPr="005D3EBF">
        <w:t>Royal Canal Greenway</w:t>
      </w:r>
      <w:bookmarkEnd w:id="62"/>
    </w:p>
    <w:p w14:paraId="1D121A36" w14:textId="77777777" w:rsidR="003A1D14" w:rsidRPr="005D3EBF" w:rsidRDefault="003A1D14" w:rsidP="00C44541">
      <w:pPr>
        <w:pStyle w:val="ListParagraph"/>
        <w:ind w:left="0" w:firstLine="0"/>
        <w:rPr>
          <w:rFonts w:ascii="Arial" w:hAnsi="Arial" w:cs="Arial"/>
          <w:color w:val="000000" w:themeColor="text1"/>
          <w:sz w:val="24"/>
          <w:szCs w:val="24"/>
        </w:rPr>
      </w:pPr>
      <w:r w:rsidRPr="005D3EBF">
        <w:rPr>
          <w:rFonts w:ascii="Arial" w:hAnsi="Arial" w:cs="Arial"/>
          <w:color w:val="000000" w:themeColor="text1"/>
          <w:sz w:val="24"/>
          <w:szCs w:val="24"/>
        </w:rPr>
        <w:t>The Royal Canal Greenway is being delivered in four phases.</w:t>
      </w:r>
    </w:p>
    <w:p w14:paraId="5A844E7A" w14:textId="77777777" w:rsidR="003A1D14" w:rsidRPr="005D3EBF" w:rsidRDefault="003A1D14" w:rsidP="003A1D14">
      <w:pPr>
        <w:pStyle w:val="ListParagraph"/>
        <w:ind w:left="792"/>
        <w:rPr>
          <w:rFonts w:ascii="Arial" w:hAnsi="Arial" w:cs="Arial"/>
          <w:b/>
          <w:color w:val="000000" w:themeColor="text1"/>
          <w:sz w:val="24"/>
          <w:szCs w:val="24"/>
        </w:rPr>
      </w:pPr>
    </w:p>
    <w:p w14:paraId="7B1FAC5A" w14:textId="62661953" w:rsidR="00C44541" w:rsidRPr="005D3EBF" w:rsidRDefault="00C44541" w:rsidP="005D3EBF">
      <w:pPr>
        <w:shd w:val="clear" w:color="auto" w:fill="auto"/>
        <w:ind w:left="567" w:right="0"/>
        <w:contextualSpacing/>
        <w:rPr>
          <w:rStyle w:val="Heading4Char"/>
        </w:rPr>
      </w:pPr>
      <w:r w:rsidRPr="005D3EBF">
        <w:rPr>
          <w:rStyle w:val="Heading4Char"/>
        </w:rPr>
        <w:t xml:space="preserve">Phase 1: </w:t>
      </w:r>
      <w:r w:rsidRPr="005D3EBF">
        <w:rPr>
          <w:rStyle w:val="Heading4Char"/>
          <w:b w:val="0"/>
          <w:i w:val="0"/>
        </w:rPr>
        <w:t>Implemented.</w:t>
      </w:r>
    </w:p>
    <w:p w14:paraId="70DD33AB" w14:textId="77777777" w:rsidR="00C44541" w:rsidRPr="005D3EBF" w:rsidRDefault="00C44541" w:rsidP="005D3EBF">
      <w:pPr>
        <w:shd w:val="clear" w:color="auto" w:fill="auto"/>
        <w:ind w:left="567" w:right="0"/>
        <w:contextualSpacing/>
        <w:rPr>
          <w:rStyle w:val="Heading4Char"/>
        </w:rPr>
      </w:pPr>
    </w:p>
    <w:p w14:paraId="129DD507" w14:textId="77777777" w:rsidR="00E806ED" w:rsidRDefault="00B81643" w:rsidP="00E806ED">
      <w:pPr>
        <w:ind w:left="567"/>
        <w:rPr>
          <w:rFonts w:ascii="Arial" w:hAnsi="Arial" w:cs="Arial"/>
          <w:sz w:val="24"/>
          <w:szCs w:val="24"/>
        </w:rPr>
      </w:pPr>
      <w:r w:rsidRPr="005D3EBF">
        <w:rPr>
          <w:rStyle w:val="Heading4Char"/>
        </w:rPr>
        <w:t>Phase 2:</w:t>
      </w:r>
      <w:r w:rsidR="003A1D14" w:rsidRPr="005D3EBF">
        <w:rPr>
          <w:rFonts w:ascii="Arial" w:hAnsi="Arial" w:cs="Arial"/>
          <w:sz w:val="24"/>
          <w:szCs w:val="24"/>
        </w:rPr>
        <w:t xml:space="preserve"> </w:t>
      </w:r>
      <w:r w:rsidR="00E806ED">
        <w:rPr>
          <w:rFonts w:ascii="Arial" w:hAnsi="Arial" w:cs="Arial"/>
          <w:sz w:val="24"/>
          <w:szCs w:val="24"/>
        </w:rPr>
        <w:t xml:space="preserve">The site is looking great and this summer it will enhance opportunities for communities to walk and cycle as well as a visual amenity. </w:t>
      </w:r>
      <w:r w:rsidR="004A6B10">
        <w:rPr>
          <w:rFonts w:ascii="Arial" w:hAnsi="Arial" w:cs="Arial"/>
          <w:sz w:val="24"/>
          <w:szCs w:val="24"/>
        </w:rPr>
        <w:t xml:space="preserve">Landscaping is now substantially complete. </w:t>
      </w:r>
      <w:r w:rsidR="00E806ED" w:rsidRPr="00E806ED">
        <w:rPr>
          <w:rFonts w:ascii="Arial" w:hAnsi="Arial" w:cs="Arial"/>
          <w:sz w:val="24"/>
          <w:szCs w:val="24"/>
        </w:rPr>
        <w:t xml:space="preserve">There will be additional work required in August-September to plant all the spring bulbs. These will provide even more attraction. </w:t>
      </w:r>
    </w:p>
    <w:p w14:paraId="6F13E6FA" w14:textId="77777777" w:rsidR="00E806ED" w:rsidRDefault="00E806ED" w:rsidP="00E806ED">
      <w:pPr>
        <w:ind w:left="567"/>
        <w:rPr>
          <w:rFonts w:ascii="Arial" w:hAnsi="Arial" w:cs="Arial"/>
          <w:sz w:val="24"/>
          <w:szCs w:val="24"/>
        </w:rPr>
      </w:pPr>
    </w:p>
    <w:p w14:paraId="20C37564" w14:textId="55C12E23" w:rsidR="003A1D14" w:rsidRPr="005D3EBF" w:rsidRDefault="00E806ED" w:rsidP="00E806ED">
      <w:pPr>
        <w:ind w:left="567"/>
        <w:rPr>
          <w:rFonts w:ascii="Arial" w:hAnsi="Arial" w:cs="Arial"/>
          <w:sz w:val="24"/>
          <w:szCs w:val="24"/>
        </w:rPr>
      </w:pPr>
      <w:r>
        <w:rPr>
          <w:rFonts w:ascii="Arial" w:hAnsi="Arial" w:cs="Arial"/>
          <w:sz w:val="24"/>
          <w:szCs w:val="24"/>
        </w:rPr>
        <w:t xml:space="preserve">The landscaping has been led by DCC Parks and </w:t>
      </w:r>
      <w:r w:rsidR="004A6B10">
        <w:rPr>
          <w:rFonts w:ascii="Arial" w:hAnsi="Arial" w:cs="Arial"/>
          <w:sz w:val="24"/>
          <w:szCs w:val="24"/>
        </w:rPr>
        <w:t>includes over 4,300m2 of wildflower meadow</w:t>
      </w:r>
      <w:r>
        <w:rPr>
          <w:rFonts w:ascii="Arial" w:hAnsi="Arial" w:cs="Arial"/>
          <w:sz w:val="24"/>
          <w:szCs w:val="24"/>
        </w:rPr>
        <w:t>, with over a 100 species,</w:t>
      </w:r>
      <w:r w:rsidR="004A6B10">
        <w:rPr>
          <w:rFonts w:ascii="Arial" w:hAnsi="Arial" w:cs="Arial"/>
          <w:sz w:val="24"/>
          <w:szCs w:val="24"/>
        </w:rPr>
        <w:t xml:space="preserve"> 135 trees and over 400m of hedge of which circa 130 linear </w:t>
      </w:r>
      <w:proofErr w:type="spellStart"/>
      <w:r w:rsidR="004A6B10">
        <w:rPr>
          <w:rFonts w:ascii="Arial" w:hAnsi="Arial" w:cs="Arial"/>
          <w:sz w:val="24"/>
          <w:szCs w:val="24"/>
        </w:rPr>
        <w:t>metres</w:t>
      </w:r>
      <w:proofErr w:type="spellEnd"/>
      <w:r w:rsidR="004A6B10">
        <w:rPr>
          <w:rFonts w:ascii="Arial" w:hAnsi="Arial" w:cs="Arial"/>
          <w:sz w:val="24"/>
          <w:szCs w:val="24"/>
        </w:rPr>
        <w:t xml:space="preserve"> is native hedgerow mix.</w:t>
      </w:r>
    </w:p>
    <w:p w14:paraId="057B335B" w14:textId="77777777" w:rsidR="003A1D14" w:rsidRPr="005D3EBF" w:rsidRDefault="003A1D14" w:rsidP="005D3EBF">
      <w:pPr>
        <w:pStyle w:val="ListParagraph"/>
        <w:spacing w:line="240" w:lineRule="auto"/>
        <w:ind w:left="567" w:firstLine="0"/>
        <w:rPr>
          <w:rFonts w:ascii="Arial" w:hAnsi="Arial" w:cs="Arial"/>
          <w:sz w:val="24"/>
          <w:szCs w:val="24"/>
        </w:rPr>
      </w:pPr>
    </w:p>
    <w:p w14:paraId="626DDC1C" w14:textId="14A02724" w:rsidR="003A1D14" w:rsidRPr="005D3EBF" w:rsidRDefault="003A1D14" w:rsidP="005D3EBF">
      <w:pPr>
        <w:shd w:val="clear" w:color="auto" w:fill="auto"/>
        <w:ind w:left="567" w:right="0"/>
        <w:contextualSpacing/>
        <w:rPr>
          <w:rFonts w:ascii="Arial" w:hAnsi="Arial" w:cs="Arial"/>
          <w:sz w:val="24"/>
          <w:szCs w:val="24"/>
        </w:rPr>
      </w:pPr>
      <w:r w:rsidRPr="005D3EBF">
        <w:rPr>
          <w:rStyle w:val="Heading4Char"/>
        </w:rPr>
        <w:t>Phase 3:</w:t>
      </w:r>
      <w:r w:rsidR="00C44541" w:rsidRPr="005D3EBF">
        <w:rPr>
          <w:rStyle w:val="Heading4Char"/>
        </w:rPr>
        <w:t xml:space="preserve"> </w:t>
      </w:r>
      <w:r w:rsidRPr="005D3EBF">
        <w:rPr>
          <w:rFonts w:ascii="Arial" w:hAnsi="Arial" w:cs="Arial"/>
          <w:sz w:val="24"/>
          <w:szCs w:val="24"/>
        </w:rPr>
        <w:t>T</w:t>
      </w:r>
      <w:r w:rsidR="004A6B10">
        <w:rPr>
          <w:rFonts w:ascii="Arial" w:hAnsi="Arial" w:cs="Arial"/>
          <w:sz w:val="24"/>
          <w:szCs w:val="24"/>
        </w:rPr>
        <w:t>he project is still out on tender for the appointment of a contractor for the works. T</w:t>
      </w:r>
      <w:r w:rsidRPr="005D3EBF">
        <w:rPr>
          <w:rFonts w:ascii="Arial" w:hAnsi="Arial" w:cs="Arial"/>
          <w:sz w:val="24"/>
          <w:szCs w:val="24"/>
        </w:rPr>
        <w:t>enders leading to the appointment</w:t>
      </w:r>
      <w:r w:rsidR="00DD76C9" w:rsidRPr="005D3EBF">
        <w:rPr>
          <w:rFonts w:ascii="Arial" w:hAnsi="Arial" w:cs="Arial"/>
          <w:sz w:val="24"/>
          <w:szCs w:val="24"/>
        </w:rPr>
        <w:t xml:space="preserve"> of a Contractor were issued on</w:t>
      </w:r>
      <w:r w:rsidR="007D4379" w:rsidRPr="005D3EBF">
        <w:rPr>
          <w:rFonts w:ascii="Arial" w:hAnsi="Arial" w:cs="Arial"/>
          <w:sz w:val="24"/>
          <w:szCs w:val="24"/>
        </w:rPr>
        <w:t xml:space="preserve"> </w:t>
      </w:r>
      <w:r w:rsidRPr="005D3EBF">
        <w:rPr>
          <w:rFonts w:ascii="Arial" w:hAnsi="Arial" w:cs="Arial"/>
          <w:sz w:val="24"/>
          <w:szCs w:val="24"/>
        </w:rPr>
        <w:t>19 March 2021.</w:t>
      </w:r>
      <w:r w:rsidR="007D4379" w:rsidRPr="005D3EBF">
        <w:rPr>
          <w:rFonts w:ascii="Arial" w:hAnsi="Arial" w:cs="Arial"/>
          <w:sz w:val="24"/>
          <w:szCs w:val="24"/>
        </w:rPr>
        <w:t xml:space="preserve"> </w:t>
      </w:r>
      <w:r w:rsidRPr="005D3EBF">
        <w:rPr>
          <w:rFonts w:ascii="Arial" w:hAnsi="Arial" w:cs="Arial"/>
          <w:sz w:val="24"/>
          <w:szCs w:val="24"/>
        </w:rPr>
        <w:t xml:space="preserve"> It is anticipated that a Contractor appointment will be made in Q3 2021</w:t>
      </w:r>
      <w:r w:rsidR="004A6B10">
        <w:rPr>
          <w:rFonts w:ascii="Arial" w:hAnsi="Arial" w:cs="Arial"/>
          <w:sz w:val="24"/>
          <w:szCs w:val="24"/>
        </w:rPr>
        <w:t>. This is as reported last month.</w:t>
      </w:r>
    </w:p>
    <w:p w14:paraId="2BA204E6" w14:textId="77777777" w:rsidR="003A1D14" w:rsidRPr="005D3EBF" w:rsidRDefault="003A1D14" w:rsidP="005D3EBF">
      <w:pPr>
        <w:ind w:left="567"/>
        <w:rPr>
          <w:rFonts w:ascii="Arial" w:hAnsi="Arial" w:cs="Arial"/>
          <w:sz w:val="24"/>
          <w:szCs w:val="24"/>
        </w:rPr>
      </w:pPr>
    </w:p>
    <w:p w14:paraId="01A2C686" w14:textId="63DC9396" w:rsidR="003A1D14" w:rsidRPr="005D3EBF" w:rsidRDefault="003A1D14" w:rsidP="005D3EBF">
      <w:pPr>
        <w:shd w:val="clear" w:color="auto" w:fill="auto"/>
        <w:ind w:left="567" w:right="0"/>
        <w:contextualSpacing/>
        <w:rPr>
          <w:rFonts w:ascii="Arial" w:hAnsi="Arial" w:cs="Arial"/>
          <w:sz w:val="24"/>
          <w:szCs w:val="24"/>
        </w:rPr>
      </w:pPr>
      <w:r w:rsidRPr="005D3EBF">
        <w:rPr>
          <w:rStyle w:val="Heading4Char"/>
        </w:rPr>
        <w:t>Phase 4:</w:t>
      </w:r>
      <w:r w:rsidR="00C44541" w:rsidRPr="005D3EBF">
        <w:rPr>
          <w:rStyle w:val="Heading4Char"/>
        </w:rPr>
        <w:t xml:space="preserve"> </w:t>
      </w:r>
      <w:r w:rsidRPr="005D3EBF">
        <w:rPr>
          <w:rFonts w:ascii="Arial" w:hAnsi="Arial" w:cs="Arial"/>
          <w:sz w:val="24"/>
          <w:szCs w:val="24"/>
        </w:rPr>
        <w:t xml:space="preserve">Site investigations are still ongoing. </w:t>
      </w:r>
      <w:r w:rsidR="007D4379" w:rsidRPr="005D3EBF">
        <w:rPr>
          <w:rFonts w:ascii="Arial" w:hAnsi="Arial" w:cs="Arial"/>
          <w:sz w:val="24"/>
          <w:szCs w:val="24"/>
        </w:rPr>
        <w:t xml:space="preserve"> </w:t>
      </w:r>
      <w:r w:rsidR="00DD76C9" w:rsidRPr="005D3EBF">
        <w:rPr>
          <w:rFonts w:ascii="Arial" w:hAnsi="Arial" w:cs="Arial"/>
          <w:sz w:val="24"/>
          <w:szCs w:val="24"/>
        </w:rPr>
        <w:t>During March, ecological</w:t>
      </w:r>
      <w:r w:rsidR="007D4379" w:rsidRPr="005D3EBF">
        <w:rPr>
          <w:rFonts w:ascii="Arial" w:hAnsi="Arial" w:cs="Arial"/>
          <w:sz w:val="24"/>
          <w:szCs w:val="24"/>
        </w:rPr>
        <w:t xml:space="preserve"> </w:t>
      </w:r>
      <w:r w:rsidRPr="005D3EBF">
        <w:rPr>
          <w:rFonts w:ascii="Arial" w:hAnsi="Arial" w:cs="Arial"/>
          <w:sz w:val="24"/>
          <w:szCs w:val="24"/>
        </w:rPr>
        <w:t xml:space="preserve">surveys were commenced. </w:t>
      </w:r>
      <w:r w:rsidR="007D4379" w:rsidRPr="005D3EBF">
        <w:rPr>
          <w:rFonts w:ascii="Arial" w:hAnsi="Arial" w:cs="Arial"/>
          <w:sz w:val="24"/>
          <w:szCs w:val="24"/>
        </w:rPr>
        <w:t xml:space="preserve"> </w:t>
      </w:r>
      <w:r w:rsidRPr="005D3EBF">
        <w:rPr>
          <w:rFonts w:ascii="Arial" w:hAnsi="Arial" w:cs="Arial"/>
          <w:sz w:val="24"/>
          <w:szCs w:val="24"/>
        </w:rPr>
        <w:t>These will be used to update existing records</w:t>
      </w:r>
      <w:r w:rsidR="00C44541" w:rsidRPr="005D3EBF">
        <w:rPr>
          <w:rFonts w:ascii="Arial" w:hAnsi="Arial" w:cs="Arial"/>
          <w:sz w:val="24"/>
          <w:szCs w:val="24"/>
        </w:rPr>
        <w:t xml:space="preserve"> and to inform the final design</w:t>
      </w:r>
      <w:r w:rsidRPr="005D3EBF">
        <w:rPr>
          <w:rFonts w:ascii="Arial" w:hAnsi="Arial" w:cs="Arial"/>
          <w:sz w:val="24"/>
          <w:szCs w:val="24"/>
        </w:rPr>
        <w:t>.</w:t>
      </w:r>
      <w:r w:rsidR="00AC7188" w:rsidRPr="005D3EBF">
        <w:rPr>
          <w:rFonts w:ascii="Arial" w:hAnsi="Arial" w:cs="Arial"/>
          <w:sz w:val="24"/>
          <w:szCs w:val="24"/>
        </w:rPr>
        <w:t xml:space="preserve"> </w:t>
      </w:r>
      <w:r w:rsidR="007D4379" w:rsidRPr="005D3EBF">
        <w:rPr>
          <w:rFonts w:ascii="Arial" w:hAnsi="Arial" w:cs="Arial"/>
          <w:sz w:val="24"/>
          <w:szCs w:val="24"/>
        </w:rPr>
        <w:t xml:space="preserve"> </w:t>
      </w:r>
      <w:r w:rsidR="00AC7188" w:rsidRPr="005D3EBF">
        <w:rPr>
          <w:rFonts w:ascii="Arial" w:hAnsi="Arial" w:cs="Arial"/>
          <w:sz w:val="24"/>
          <w:szCs w:val="24"/>
        </w:rPr>
        <w:t>It was initially intended to deliver Phase 4B of the main line using lands currently available in advance. This would be followed by Phase 4C that relied on carrying out a n</w:t>
      </w:r>
      <w:r w:rsidR="00A87290">
        <w:rPr>
          <w:rFonts w:ascii="Arial" w:hAnsi="Arial" w:cs="Arial"/>
          <w:sz w:val="24"/>
          <w:szCs w:val="24"/>
        </w:rPr>
        <w:t xml:space="preserve">umber of CPOs. </w:t>
      </w:r>
      <w:r w:rsidR="00AC7188" w:rsidRPr="005D3EBF">
        <w:rPr>
          <w:rFonts w:ascii="Arial" w:hAnsi="Arial" w:cs="Arial"/>
          <w:sz w:val="24"/>
          <w:szCs w:val="24"/>
        </w:rPr>
        <w:t>Further discussions with Waterways Ireland have presented a more effective way of widening the towpath, while enhancing the ecological corridor</w:t>
      </w:r>
      <w:r w:rsidR="00A32020" w:rsidRPr="005D3EBF">
        <w:rPr>
          <w:rFonts w:ascii="Arial" w:hAnsi="Arial" w:cs="Arial"/>
          <w:sz w:val="24"/>
          <w:szCs w:val="24"/>
        </w:rPr>
        <w:t xml:space="preserve">. </w:t>
      </w:r>
      <w:r w:rsidR="007D4379" w:rsidRPr="005D3EBF">
        <w:rPr>
          <w:rFonts w:ascii="Arial" w:hAnsi="Arial" w:cs="Arial"/>
          <w:sz w:val="24"/>
          <w:szCs w:val="24"/>
        </w:rPr>
        <w:t xml:space="preserve"> </w:t>
      </w:r>
      <w:r w:rsidR="00A32020" w:rsidRPr="005D3EBF">
        <w:rPr>
          <w:rFonts w:ascii="Arial" w:hAnsi="Arial" w:cs="Arial"/>
          <w:sz w:val="24"/>
          <w:szCs w:val="24"/>
        </w:rPr>
        <w:t xml:space="preserve">This can be </w:t>
      </w:r>
      <w:r w:rsidR="00480D56" w:rsidRPr="005D3EBF">
        <w:rPr>
          <w:rFonts w:ascii="Arial" w:hAnsi="Arial" w:cs="Arial"/>
          <w:sz w:val="24"/>
          <w:szCs w:val="24"/>
        </w:rPr>
        <w:t>achieved</w:t>
      </w:r>
      <w:r w:rsidR="00AC7188" w:rsidRPr="005D3EBF">
        <w:rPr>
          <w:rFonts w:ascii="Arial" w:hAnsi="Arial" w:cs="Arial"/>
          <w:sz w:val="24"/>
          <w:szCs w:val="24"/>
        </w:rPr>
        <w:t xml:space="preserve"> by widening into the canal. </w:t>
      </w:r>
      <w:r w:rsidR="007D4379" w:rsidRPr="005D3EBF">
        <w:rPr>
          <w:rFonts w:ascii="Arial" w:hAnsi="Arial" w:cs="Arial"/>
          <w:sz w:val="24"/>
          <w:szCs w:val="24"/>
        </w:rPr>
        <w:t xml:space="preserve"> </w:t>
      </w:r>
      <w:r w:rsidR="00AC7188" w:rsidRPr="005D3EBF">
        <w:rPr>
          <w:rFonts w:ascii="Arial" w:hAnsi="Arial" w:cs="Arial"/>
          <w:sz w:val="24"/>
          <w:szCs w:val="24"/>
        </w:rPr>
        <w:t>In addition, widening of the canal between the 6</w:t>
      </w:r>
      <w:r w:rsidR="00AC7188" w:rsidRPr="005D3EBF">
        <w:rPr>
          <w:rFonts w:ascii="Arial" w:hAnsi="Arial" w:cs="Arial"/>
          <w:sz w:val="24"/>
          <w:szCs w:val="24"/>
          <w:vertAlign w:val="superscript"/>
        </w:rPr>
        <w:t>th</w:t>
      </w:r>
      <w:r w:rsidR="00AC7188" w:rsidRPr="005D3EBF">
        <w:rPr>
          <w:rFonts w:ascii="Arial" w:hAnsi="Arial" w:cs="Arial"/>
          <w:sz w:val="24"/>
          <w:szCs w:val="24"/>
        </w:rPr>
        <w:t xml:space="preserve"> Lock and Coke Oven Cottages is now proposed.</w:t>
      </w:r>
      <w:r w:rsidR="00A32020" w:rsidRPr="005D3EBF">
        <w:rPr>
          <w:rFonts w:ascii="Arial" w:hAnsi="Arial" w:cs="Arial"/>
          <w:sz w:val="24"/>
          <w:szCs w:val="24"/>
        </w:rPr>
        <w:t xml:space="preserve"> This may be achieved by relocating a historic wall to the boundary of Waterways Ireland and CIÉ. </w:t>
      </w:r>
      <w:r w:rsidR="00AC7188" w:rsidRPr="005D3EBF">
        <w:rPr>
          <w:rFonts w:ascii="Arial" w:hAnsi="Arial" w:cs="Arial"/>
          <w:sz w:val="24"/>
          <w:szCs w:val="24"/>
        </w:rPr>
        <w:t xml:space="preserve"> This was not in the original scheme. </w:t>
      </w:r>
      <w:r w:rsidR="007D4379" w:rsidRPr="005D3EBF">
        <w:rPr>
          <w:rFonts w:ascii="Arial" w:hAnsi="Arial" w:cs="Arial"/>
          <w:sz w:val="24"/>
          <w:szCs w:val="24"/>
        </w:rPr>
        <w:t xml:space="preserve"> </w:t>
      </w:r>
      <w:r w:rsidR="00C44541" w:rsidRPr="005D3EBF">
        <w:rPr>
          <w:rFonts w:ascii="Arial" w:hAnsi="Arial" w:cs="Arial"/>
          <w:sz w:val="24"/>
          <w:szCs w:val="24"/>
        </w:rPr>
        <w:t>The Project T</w:t>
      </w:r>
      <w:r w:rsidR="00A32020" w:rsidRPr="005D3EBF">
        <w:rPr>
          <w:rFonts w:ascii="Arial" w:hAnsi="Arial" w:cs="Arial"/>
          <w:sz w:val="24"/>
          <w:szCs w:val="24"/>
        </w:rPr>
        <w:t>eam is currently engaging with residents on the</w:t>
      </w:r>
      <w:r w:rsidR="005D3EBF" w:rsidRPr="005D3EBF">
        <w:rPr>
          <w:rFonts w:ascii="Arial" w:hAnsi="Arial" w:cs="Arial"/>
          <w:sz w:val="24"/>
          <w:szCs w:val="24"/>
        </w:rPr>
        <w:t>se</w:t>
      </w:r>
      <w:r w:rsidR="00A32020" w:rsidRPr="005D3EBF">
        <w:rPr>
          <w:rFonts w:ascii="Arial" w:hAnsi="Arial" w:cs="Arial"/>
          <w:sz w:val="24"/>
          <w:szCs w:val="24"/>
        </w:rPr>
        <w:t xml:space="preserve"> proposals. </w:t>
      </w:r>
      <w:r w:rsidR="007D4379" w:rsidRPr="005D3EBF">
        <w:rPr>
          <w:rFonts w:ascii="Arial" w:hAnsi="Arial" w:cs="Arial"/>
          <w:sz w:val="24"/>
          <w:szCs w:val="24"/>
        </w:rPr>
        <w:t xml:space="preserve"> </w:t>
      </w:r>
      <w:r w:rsidR="005D3EBF" w:rsidRPr="005D3EBF">
        <w:rPr>
          <w:rFonts w:ascii="Arial" w:hAnsi="Arial" w:cs="Arial"/>
          <w:sz w:val="24"/>
          <w:szCs w:val="24"/>
        </w:rPr>
        <w:t>A</w:t>
      </w:r>
      <w:r w:rsidR="00480D56" w:rsidRPr="005D3EBF">
        <w:rPr>
          <w:rFonts w:ascii="Arial" w:hAnsi="Arial" w:cs="Arial"/>
          <w:sz w:val="24"/>
          <w:szCs w:val="24"/>
        </w:rPr>
        <w:t>n amended</w:t>
      </w:r>
      <w:r w:rsidRPr="005D3EBF">
        <w:rPr>
          <w:rFonts w:ascii="Arial" w:hAnsi="Arial" w:cs="Arial"/>
          <w:sz w:val="24"/>
          <w:szCs w:val="24"/>
        </w:rPr>
        <w:t xml:space="preserve"> Part 8 will be required to facilitate </w:t>
      </w:r>
      <w:r w:rsidR="005D3EBF" w:rsidRPr="005D3EBF">
        <w:rPr>
          <w:rFonts w:ascii="Arial" w:hAnsi="Arial" w:cs="Arial"/>
          <w:sz w:val="24"/>
          <w:szCs w:val="24"/>
        </w:rPr>
        <w:t>these changes</w:t>
      </w:r>
      <w:r w:rsidRPr="005D3EBF">
        <w:rPr>
          <w:rFonts w:ascii="Arial" w:hAnsi="Arial" w:cs="Arial"/>
          <w:sz w:val="24"/>
          <w:szCs w:val="24"/>
        </w:rPr>
        <w:t xml:space="preserve">. </w:t>
      </w:r>
      <w:r w:rsidR="007D4379" w:rsidRPr="005D3EBF">
        <w:rPr>
          <w:rFonts w:ascii="Arial" w:hAnsi="Arial" w:cs="Arial"/>
          <w:sz w:val="24"/>
          <w:szCs w:val="24"/>
        </w:rPr>
        <w:t xml:space="preserve"> </w:t>
      </w:r>
      <w:r w:rsidRPr="005D3EBF">
        <w:rPr>
          <w:rFonts w:ascii="Arial" w:hAnsi="Arial" w:cs="Arial"/>
          <w:sz w:val="24"/>
          <w:szCs w:val="24"/>
        </w:rPr>
        <w:t xml:space="preserve">These changes </w:t>
      </w:r>
      <w:r w:rsidR="005D3EBF" w:rsidRPr="005D3EBF">
        <w:rPr>
          <w:rFonts w:ascii="Arial" w:hAnsi="Arial" w:cs="Arial"/>
          <w:sz w:val="24"/>
          <w:szCs w:val="24"/>
        </w:rPr>
        <w:t xml:space="preserve">will </w:t>
      </w:r>
      <w:r w:rsidRPr="005D3EBF">
        <w:rPr>
          <w:rFonts w:ascii="Arial" w:hAnsi="Arial" w:cs="Arial"/>
          <w:sz w:val="24"/>
          <w:szCs w:val="24"/>
        </w:rPr>
        <w:t xml:space="preserve">avoid CPOs and to cater for increased demand for walking and cycling along the route. </w:t>
      </w:r>
      <w:r w:rsidR="007D4379" w:rsidRPr="005D3EBF">
        <w:rPr>
          <w:rFonts w:ascii="Arial" w:hAnsi="Arial" w:cs="Arial"/>
          <w:sz w:val="24"/>
          <w:szCs w:val="24"/>
        </w:rPr>
        <w:t xml:space="preserve"> </w:t>
      </w:r>
      <w:r w:rsidRPr="005D3EBF">
        <w:rPr>
          <w:rFonts w:ascii="Arial" w:hAnsi="Arial" w:cs="Arial"/>
          <w:sz w:val="24"/>
          <w:szCs w:val="24"/>
        </w:rPr>
        <w:t xml:space="preserve">The </w:t>
      </w:r>
      <w:r w:rsidR="00E806ED">
        <w:rPr>
          <w:rFonts w:ascii="Arial" w:hAnsi="Arial" w:cs="Arial"/>
          <w:sz w:val="24"/>
          <w:szCs w:val="24"/>
        </w:rPr>
        <w:t xml:space="preserve">Part 8 </w:t>
      </w:r>
      <w:r w:rsidRPr="005D3EBF">
        <w:rPr>
          <w:rFonts w:ascii="Arial" w:hAnsi="Arial" w:cs="Arial"/>
          <w:sz w:val="24"/>
          <w:szCs w:val="24"/>
        </w:rPr>
        <w:t xml:space="preserve">process for the additional works will commence in May 2021. </w:t>
      </w:r>
      <w:r w:rsidR="007D4379" w:rsidRPr="005D3EBF">
        <w:rPr>
          <w:rFonts w:ascii="Arial" w:hAnsi="Arial" w:cs="Arial"/>
          <w:sz w:val="24"/>
          <w:szCs w:val="24"/>
        </w:rPr>
        <w:t xml:space="preserve"> </w:t>
      </w:r>
      <w:r w:rsidRPr="005D3EBF">
        <w:rPr>
          <w:rFonts w:ascii="Arial" w:hAnsi="Arial" w:cs="Arial"/>
          <w:sz w:val="24"/>
          <w:szCs w:val="24"/>
        </w:rPr>
        <w:t xml:space="preserve">The target date for the issuing of construction tender documents for the mainline works has slipped into Q2 2021. </w:t>
      </w:r>
      <w:r w:rsidR="007D4379" w:rsidRPr="005D3EBF">
        <w:rPr>
          <w:rFonts w:ascii="Arial" w:hAnsi="Arial" w:cs="Arial"/>
          <w:sz w:val="24"/>
          <w:szCs w:val="24"/>
        </w:rPr>
        <w:t xml:space="preserve"> </w:t>
      </w:r>
      <w:r w:rsidRPr="005D3EBF">
        <w:rPr>
          <w:rFonts w:ascii="Arial" w:hAnsi="Arial" w:cs="Arial"/>
          <w:sz w:val="24"/>
          <w:szCs w:val="24"/>
        </w:rPr>
        <w:t>However, the project team is still working to have a contractor on site in Q4 2021.</w:t>
      </w:r>
      <w:r w:rsidR="00E806ED">
        <w:rPr>
          <w:rFonts w:ascii="Arial" w:hAnsi="Arial" w:cs="Arial"/>
          <w:sz w:val="24"/>
          <w:szCs w:val="24"/>
        </w:rPr>
        <w:t xml:space="preserve"> The schedule remains unchanged from the last report.</w:t>
      </w:r>
    </w:p>
    <w:p w14:paraId="108EA257" w14:textId="77777777" w:rsidR="00675DB7" w:rsidRDefault="00675DB7" w:rsidP="00D37A01">
      <w:pPr>
        <w:pStyle w:val="Heading3"/>
      </w:pPr>
      <w:bookmarkStart w:id="63" w:name="_Toc70501887"/>
    </w:p>
    <w:p w14:paraId="7FD84E88" w14:textId="1A538128" w:rsidR="003A1D14" w:rsidRPr="005D3EBF" w:rsidRDefault="00E806ED" w:rsidP="00D37A01">
      <w:pPr>
        <w:pStyle w:val="Heading3"/>
      </w:pPr>
      <w:r>
        <w:t>2.2</w:t>
      </w:r>
      <w:r>
        <w:tab/>
      </w:r>
      <w:r w:rsidR="003A1D14" w:rsidRPr="005D3EBF">
        <w:t>Dodder Greenway (Herbert Park to Donnybrook)</w:t>
      </w:r>
      <w:bookmarkEnd w:id="63"/>
    </w:p>
    <w:p w14:paraId="4739D988" w14:textId="2F6C8C52" w:rsidR="00B81643" w:rsidRPr="005D3EBF" w:rsidRDefault="001332A5" w:rsidP="00B81643">
      <w:pPr>
        <w:pStyle w:val="ListParagraph"/>
        <w:ind w:left="0" w:hanging="13"/>
        <w:rPr>
          <w:rFonts w:ascii="Arial" w:hAnsi="Arial" w:cs="Arial"/>
          <w:color w:val="auto"/>
          <w:sz w:val="24"/>
          <w:szCs w:val="24"/>
        </w:rPr>
      </w:pPr>
      <w:r w:rsidRPr="005D3EBF">
        <w:rPr>
          <w:rFonts w:ascii="Arial" w:hAnsi="Arial" w:cs="Arial"/>
          <w:color w:val="auto"/>
          <w:sz w:val="24"/>
          <w:szCs w:val="24"/>
        </w:rPr>
        <w:t>A project team will shortly be formed for this pro</w:t>
      </w:r>
      <w:r w:rsidR="00675DB7">
        <w:rPr>
          <w:rFonts w:ascii="Arial" w:hAnsi="Arial" w:cs="Arial"/>
          <w:color w:val="auto"/>
          <w:sz w:val="24"/>
          <w:szCs w:val="24"/>
        </w:rPr>
        <w:t>ject team and i</w:t>
      </w:r>
      <w:r w:rsidR="00E806ED">
        <w:rPr>
          <w:rFonts w:ascii="Arial" w:hAnsi="Arial" w:cs="Arial"/>
          <w:color w:val="auto"/>
          <w:sz w:val="24"/>
          <w:szCs w:val="24"/>
        </w:rPr>
        <w:t>t is anticipated that meetings of the Consultative Committee will resume in May 2021.</w:t>
      </w:r>
      <w:r w:rsidR="001C3AA4">
        <w:rPr>
          <w:rFonts w:ascii="Arial" w:hAnsi="Arial" w:cs="Arial"/>
          <w:color w:val="auto"/>
          <w:sz w:val="24"/>
          <w:szCs w:val="24"/>
        </w:rPr>
        <w:t xml:space="preserve"> A preferred tender for constructing the works has now been identified.</w:t>
      </w:r>
    </w:p>
    <w:p w14:paraId="4DADCED0" w14:textId="48C3A170" w:rsidR="001332A5" w:rsidRPr="005D3EBF" w:rsidRDefault="001332A5" w:rsidP="00B81643">
      <w:pPr>
        <w:pStyle w:val="ListParagraph"/>
        <w:ind w:left="0" w:hanging="13"/>
        <w:rPr>
          <w:rFonts w:ascii="Arial" w:hAnsi="Arial" w:cs="Arial"/>
          <w:sz w:val="24"/>
          <w:szCs w:val="24"/>
        </w:rPr>
      </w:pPr>
    </w:p>
    <w:p w14:paraId="14151FD4" w14:textId="77777777" w:rsidR="005D3EBF" w:rsidRPr="005D3EBF" w:rsidRDefault="005D3EBF" w:rsidP="00B81643">
      <w:pPr>
        <w:pStyle w:val="ListParagraph"/>
        <w:ind w:left="0" w:hanging="13"/>
        <w:rPr>
          <w:rFonts w:ascii="Arial" w:hAnsi="Arial" w:cs="Arial"/>
          <w:sz w:val="24"/>
          <w:szCs w:val="24"/>
        </w:rPr>
      </w:pPr>
    </w:p>
    <w:p w14:paraId="5FBC1460" w14:textId="6461C4A5" w:rsidR="003A1D14" w:rsidRPr="005D3EBF" w:rsidRDefault="001C3AA4" w:rsidP="00D37A01">
      <w:pPr>
        <w:pStyle w:val="Heading3"/>
      </w:pPr>
      <w:bookmarkStart w:id="64" w:name="_Toc70501888"/>
      <w:r>
        <w:t>2.3</w:t>
      </w:r>
      <w:r>
        <w:tab/>
      </w:r>
      <w:r w:rsidR="003A1D14" w:rsidRPr="005D3EBF">
        <w:t>Clontarf to City Centre</w:t>
      </w:r>
      <w:bookmarkEnd w:id="64"/>
    </w:p>
    <w:p w14:paraId="7A71513D" w14:textId="55515374" w:rsidR="001C3AA4" w:rsidRDefault="001C3AA4" w:rsidP="00E50D74">
      <w:pPr>
        <w:rPr>
          <w:rFonts w:ascii="Arial" w:hAnsi="Arial" w:cs="Arial"/>
          <w:sz w:val="24"/>
          <w:szCs w:val="24"/>
        </w:rPr>
      </w:pPr>
      <w:r>
        <w:rPr>
          <w:rFonts w:ascii="Arial" w:hAnsi="Arial" w:cs="Arial"/>
          <w:sz w:val="24"/>
          <w:szCs w:val="24"/>
        </w:rPr>
        <w:t xml:space="preserve">The project is currently out on tender for the procurement of a works contractor. The tenders will close in May 2021. </w:t>
      </w:r>
    </w:p>
    <w:p w14:paraId="2BFB69BA" w14:textId="77777777" w:rsidR="001C3AA4" w:rsidRDefault="001C3AA4" w:rsidP="00E50D74">
      <w:pPr>
        <w:rPr>
          <w:rFonts w:ascii="Arial" w:hAnsi="Arial" w:cs="Arial"/>
          <w:sz w:val="24"/>
          <w:szCs w:val="24"/>
        </w:rPr>
      </w:pPr>
    </w:p>
    <w:p w14:paraId="4D669073" w14:textId="08247A37" w:rsidR="003A1D14" w:rsidRPr="005D3EBF" w:rsidRDefault="003A1D14" w:rsidP="00E50D74">
      <w:pPr>
        <w:rPr>
          <w:rFonts w:ascii="Arial" w:hAnsi="Arial" w:cs="Arial"/>
          <w:sz w:val="24"/>
          <w:szCs w:val="24"/>
        </w:rPr>
      </w:pPr>
      <w:r w:rsidRPr="005D3EBF">
        <w:rPr>
          <w:rFonts w:ascii="Arial" w:hAnsi="Arial" w:cs="Arial"/>
          <w:sz w:val="24"/>
          <w:szCs w:val="24"/>
        </w:rPr>
        <w:t>Information on the project is now accessible on the DCC webpages.</w:t>
      </w:r>
      <w:r w:rsidR="00236C49" w:rsidRPr="005D3EBF">
        <w:rPr>
          <w:rFonts w:ascii="Arial" w:hAnsi="Arial" w:cs="Arial"/>
          <w:sz w:val="24"/>
          <w:szCs w:val="24"/>
        </w:rPr>
        <w:t xml:space="preserve"> </w:t>
      </w:r>
      <w:r w:rsidRPr="005D3EBF">
        <w:rPr>
          <w:rFonts w:ascii="Arial" w:hAnsi="Arial" w:cs="Arial"/>
          <w:sz w:val="24"/>
          <w:szCs w:val="24"/>
        </w:rPr>
        <w:t xml:space="preserve"> The address is </w:t>
      </w:r>
      <w:hyperlink r:id="rId29" w:history="1">
        <w:r w:rsidRPr="005D3EBF">
          <w:rPr>
            <w:rStyle w:val="Hyperlink"/>
            <w:rFonts w:ascii="Arial" w:hAnsi="Arial" w:cs="Arial"/>
            <w:sz w:val="24"/>
            <w:szCs w:val="24"/>
          </w:rPr>
          <w:t>www.dublincity.ie/c2cc</w:t>
        </w:r>
      </w:hyperlink>
      <w:r w:rsidRPr="005D3EBF">
        <w:rPr>
          <w:rFonts w:ascii="Arial" w:hAnsi="Arial" w:cs="Arial"/>
          <w:color w:val="1F497D"/>
          <w:sz w:val="24"/>
          <w:szCs w:val="24"/>
        </w:rPr>
        <w:t xml:space="preserve">. </w:t>
      </w:r>
      <w:r w:rsidR="00236C49" w:rsidRPr="005D3EBF">
        <w:rPr>
          <w:rFonts w:ascii="Arial" w:hAnsi="Arial" w:cs="Arial"/>
          <w:color w:val="1F497D"/>
          <w:sz w:val="24"/>
          <w:szCs w:val="24"/>
        </w:rPr>
        <w:t xml:space="preserve"> </w:t>
      </w:r>
      <w:r w:rsidRPr="005D3EBF">
        <w:rPr>
          <w:rFonts w:ascii="Arial" w:hAnsi="Arial" w:cs="Arial"/>
          <w:sz w:val="24"/>
          <w:szCs w:val="24"/>
        </w:rPr>
        <w:t>The following information is now available;</w:t>
      </w:r>
    </w:p>
    <w:p w14:paraId="47F45ADF" w14:textId="77777777" w:rsidR="00B81643" w:rsidRPr="005D3EBF" w:rsidRDefault="00B81643" w:rsidP="00E50D74">
      <w:pPr>
        <w:rPr>
          <w:rFonts w:ascii="Arial" w:hAnsi="Arial" w:cs="Arial"/>
          <w:sz w:val="24"/>
          <w:szCs w:val="24"/>
        </w:rPr>
      </w:pPr>
    </w:p>
    <w:p w14:paraId="72C062FE" w14:textId="77777777" w:rsidR="003A1D14" w:rsidRPr="005D3EBF" w:rsidRDefault="003A1D14" w:rsidP="00B81643">
      <w:pPr>
        <w:pStyle w:val="ListParagraph"/>
        <w:numPr>
          <w:ilvl w:val="0"/>
          <w:numId w:val="5"/>
        </w:numPr>
        <w:shd w:val="clear" w:color="auto" w:fill="auto"/>
        <w:ind w:left="1134" w:right="0" w:hanging="567"/>
        <w:jc w:val="left"/>
        <w:rPr>
          <w:rFonts w:ascii="Arial" w:hAnsi="Arial" w:cs="Arial"/>
          <w:sz w:val="24"/>
          <w:szCs w:val="24"/>
        </w:rPr>
      </w:pPr>
      <w:r w:rsidRPr="005D3EBF">
        <w:rPr>
          <w:rFonts w:ascii="Arial" w:hAnsi="Arial" w:cs="Arial"/>
          <w:sz w:val="24"/>
          <w:szCs w:val="24"/>
        </w:rPr>
        <w:t>Project Overview and Progress Update</w:t>
      </w:r>
    </w:p>
    <w:p w14:paraId="59A29498" w14:textId="77777777" w:rsidR="003A1D14" w:rsidRPr="005D3EBF" w:rsidRDefault="003A1D14" w:rsidP="00B81643">
      <w:pPr>
        <w:pStyle w:val="ListParagraph"/>
        <w:numPr>
          <w:ilvl w:val="0"/>
          <w:numId w:val="5"/>
        </w:numPr>
        <w:shd w:val="clear" w:color="auto" w:fill="auto"/>
        <w:ind w:left="1134" w:right="0" w:hanging="567"/>
        <w:jc w:val="left"/>
        <w:rPr>
          <w:rFonts w:ascii="Arial" w:hAnsi="Arial" w:cs="Arial"/>
          <w:sz w:val="24"/>
          <w:szCs w:val="24"/>
        </w:rPr>
      </w:pPr>
      <w:r w:rsidRPr="005D3EBF">
        <w:rPr>
          <w:rFonts w:ascii="Arial" w:hAnsi="Arial" w:cs="Arial"/>
          <w:sz w:val="24"/>
          <w:szCs w:val="24"/>
        </w:rPr>
        <w:t xml:space="preserve">Drawings and </w:t>
      </w:r>
      <w:proofErr w:type="spellStart"/>
      <w:r w:rsidRPr="005D3EBF">
        <w:rPr>
          <w:rFonts w:ascii="Arial" w:hAnsi="Arial" w:cs="Arial"/>
          <w:sz w:val="24"/>
          <w:szCs w:val="24"/>
        </w:rPr>
        <w:t>Visualisations</w:t>
      </w:r>
      <w:proofErr w:type="spellEnd"/>
    </w:p>
    <w:p w14:paraId="4D2B81D4" w14:textId="3B5D34E4" w:rsidR="003A1D14" w:rsidRDefault="003A1D14" w:rsidP="00B81643">
      <w:pPr>
        <w:pStyle w:val="ListParagraph"/>
        <w:numPr>
          <w:ilvl w:val="0"/>
          <w:numId w:val="5"/>
        </w:numPr>
        <w:shd w:val="clear" w:color="auto" w:fill="auto"/>
        <w:ind w:left="1134" w:right="0" w:hanging="567"/>
        <w:jc w:val="left"/>
        <w:rPr>
          <w:rFonts w:ascii="Arial" w:hAnsi="Arial" w:cs="Arial"/>
          <w:sz w:val="24"/>
          <w:szCs w:val="24"/>
        </w:rPr>
      </w:pPr>
      <w:r w:rsidRPr="005D3EBF">
        <w:rPr>
          <w:rFonts w:ascii="Arial" w:hAnsi="Arial" w:cs="Arial"/>
          <w:sz w:val="24"/>
          <w:szCs w:val="24"/>
        </w:rPr>
        <w:t>Bus Stop Design</w:t>
      </w:r>
    </w:p>
    <w:p w14:paraId="01C2DFC1" w14:textId="789CBFA9" w:rsidR="001C3AA4" w:rsidRPr="005D3EBF" w:rsidRDefault="001C3AA4" w:rsidP="00B81643">
      <w:pPr>
        <w:pStyle w:val="ListParagraph"/>
        <w:numPr>
          <w:ilvl w:val="0"/>
          <w:numId w:val="5"/>
        </w:numPr>
        <w:shd w:val="clear" w:color="auto" w:fill="auto"/>
        <w:ind w:left="1134" w:right="0" w:hanging="567"/>
        <w:jc w:val="left"/>
        <w:rPr>
          <w:rFonts w:ascii="Arial" w:hAnsi="Arial" w:cs="Arial"/>
          <w:sz w:val="24"/>
          <w:szCs w:val="24"/>
        </w:rPr>
      </w:pPr>
      <w:r>
        <w:rPr>
          <w:rFonts w:ascii="Arial" w:hAnsi="Arial" w:cs="Arial"/>
          <w:sz w:val="24"/>
          <w:szCs w:val="24"/>
        </w:rPr>
        <w:t>Temporary Traffic Management (added in April 2021)</w:t>
      </w:r>
    </w:p>
    <w:p w14:paraId="19209076" w14:textId="77777777" w:rsidR="003A1D14" w:rsidRPr="005D3EBF" w:rsidRDefault="003A1D14" w:rsidP="003A1D14">
      <w:pPr>
        <w:pStyle w:val="ListParagraph"/>
        <w:spacing w:line="240" w:lineRule="auto"/>
        <w:ind w:left="1080"/>
        <w:rPr>
          <w:rFonts w:ascii="Arial" w:hAnsi="Arial" w:cs="Arial"/>
          <w:sz w:val="24"/>
          <w:szCs w:val="24"/>
        </w:rPr>
      </w:pPr>
    </w:p>
    <w:p w14:paraId="1152CEAB" w14:textId="179D714A" w:rsidR="003A1D14" w:rsidRPr="005D3EBF" w:rsidRDefault="005D3EBF" w:rsidP="00236C49">
      <w:pPr>
        <w:rPr>
          <w:rFonts w:ascii="Arial" w:hAnsi="Arial" w:cs="Arial"/>
          <w:sz w:val="24"/>
          <w:szCs w:val="24"/>
        </w:rPr>
      </w:pPr>
      <w:r w:rsidRPr="005D3EBF">
        <w:rPr>
          <w:rFonts w:ascii="Arial" w:hAnsi="Arial" w:cs="Arial"/>
          <w:sz w:val="24"/>
          <w:szCs w:val="24"/>
        </w:rPr>
        <w:t xml:space="preserve">During the month, the Project </w:t>
      </w:r>
      <w:r w:rsidR="00C44541" w:rsidRPr="005D3EBF">
        <w:rPr>
          <w:rFonts w:ascii="Arial" w:hAnsi="Arial" w:cs="Arial"/>
          <w:sz w:val="24"/>
          <w:szCs w:val="24"/>
        </w:rPr>
        <w:t>T</w:t>
      </w:r>
      <w:r w:rsidR="003A1D14" w:rsidRPr="005D3EBF">
        <w:rPr>
          <w:rFonts w:ascii="Arial" w:hAnsi="Arial" w:cs="Arial"/>
          <w:sz w:val="24"/>
          <w:szCs w:val="24"/>
        </w:rPr>
        <w:t>eam has been engaging wit</w:t>
      </w:r>
      <w:r w:rsidR="00C44541" w:rsidRPr="005D3EBF">
        <w:rPr>
          <w:rFonts w:ascii="Arial" w:hAnsi="Arial" w:cs="Arial"/>
          <w:sz w:val="24"/>
          <w:szCs w:val="24"/>
        </w:rPr>
        <w:t>h d</w:t>
      </w:r>
      <w:r w:rsidR="00380DE4" w:rsidRPr="005D3EBF">
        <w:rPr>
          <w:rFonts w:ascii="Arial" w:hAnsi="Arial" w:cs="Arial"/>
          <w:sz w:val="24"/>
          <w:szCs w:val="24"/>
        </w:rPr>
        <w:t xml:space="preserve">isability groups and organisations. </w:t>
      </w:r>
      <w:r w:rsidR="00236C49" w:rsidRPr="005D3EBF">
        <w:rPr>
          <w:rFonts w:ascii="Arial" w:hAnsi="Arial" w:cs="Arial"/>
          <w:sz w:val="24"/>
          <w:szCs w:val="24"/>
        </w:rPr>
        <w:t xml:space="preserve"> </w:t>
      </w:r>
      <w:r w:rsidR="003A1D14" w:rsidRPr="005D3EBF">
        <w:rPr>
          <w:rFonts w:ascii="Arial" w:hAnsi="Arial" w:cs="Arial"/>
          <w:sz w:val="24"/>
          <w:szCs w:val="24"/>
        </w:rPr>
        <w:t xml:space="preserve">The preparation for consultation with other stakeholders, including residents and businesses along the route, is progressing well. The bus stop design proposal has been circulated to stakeholders. </w:t>
      </w:r>
      <w:r w:rsidR="00236C49" w:rsidRPr="005D3EBF">
        <w:rPr>
          <w:rFonts w:ascii="Arial" w:hAnsi="Arial" w:cs="Arial"/>
          <w:sz w:val="24"/>
          <w:szCs w:val="24"/>
        </w:rPr>
        <w:t xml:space="preserve"> </w:t>
      </w:r>
      <w:r w:rsidRPr="005D3EBF">
        <w:rPr>
          <w:rFonts w:ascii="Arial" w:hAnsi="Arial" w:cs="Arial"/>
          <w:sz w:val="24"/>
          <w:szCs w:val="24"/>
        </w:rPr>
        <w:t>A Communications Plan was circulated to M</w:t>
      </w:r>
      <w:r w:rsidR="003A1D14" w:rsidRPr="005D3EBF">
        <w:rPr>
          <w:rFonts w:ascii="Arial" w:hAnsi="Arial" w:cs="Arial"/>
          <w:sz w:val="24"/>
          <w:szCs w:val="24"/>
        </w:rPr>
        <w:t>embers on 1</w:t>
      </w:r>
      <w:r w:rsidR="00C44541" w:rsidRPr="005D3EBF">
        <w:rPr>
          <w:rFonts w:ascii="Arial" w:hAnsi="Arial" w:cs="Arial"/>
          <w:sz w:val="24"/>
          <w:szCs w:val="24"/>
          <w:vertAlign w:val="superscript"/>
        </w:rPr>
        <w:t xml:space="preserve"> </w:t>
      </w:r>
      <w:r w:rsidR="00C44541" w:rsidRPr="005D3EBF">
        <w:rPr>
          <w:rFonts w:ascii="Arial" w:hAnsi="Arial" w:cs="Arial"/>
          <w:sz w:val="24"/>
          <w:szCs w:val="24"/>
        </w:rPr>
        <w:t>M</w:t>
      </w:r>
      <w:r w:rsidR="003A1D14" w:rsidRPr="005D3EBF">
        <w:rPr>
          <w:rFonts w:ascii="Arial" w:hAnsi="Arial" w:cs="Arial"/>
          <w:sz w:val="24"/>
          <w:szCs w:val="24"/>
        </w:rPr>
        <w:t xml:space="preserve">arch 2021. </w:t>
      </w:r>
      <w:r w:rsidR="00236C49" w:rsidRPr="005D3EBF">
        <w:rPr>
          <w:rFonts w:ascii="Arial" w:hAnsi="Arial" w:cs="Arial"/>
          <w:sz w:val="24"/>
          <w:szCs w:val="24"/>
        </w:rPr>
        <w:t xml:space="preserve"> </w:t>
      </w:r>
      <w:r w:rsidRPr="005D3EBF">
        <w:rPr>
          <w:rFonts w:ascii="Arial" w:hAnsi="Arial" w:cs="Arial"/>
          <w:sz w:val="24"/>
          <w:szCs w:val="24"/>
        </w:rPr>
        <w:t>A follow up meeting with M</w:t>
      </w:r>
      <w:r w:rsidR="003A1D14" w:rsidRPr="005D3EBF">
        <w:rPr>
          <w:rFonts w:ascii="Arial" w:hAnsi="Arial" w:cs="Arial"/>
          <w:sz w:val="24"/>
          <w:szCs w:val="24"/>
        </w:rPr>
        <w:t xml:space="preserve">embers of the North Central and Central Area Committees </w:t>
      </w:r>
      <w:r w:rsidR="001C3AA4">
        <w:rPr>
          <w:rFonts w:ascii="Arial" w:hAnsi="Arial" w:cs="Arial"/>
          <w:sz w:val="24"/>
          <w:szCs w:val="24"/>
        </w:rPr>
        <w:t>was held on</w:t>
      </w:r>
      <w:r w:rsidR="003A1D14" w:rsidRPr="005D3EBF">
        <w:rPr>
          <w:rFonts w:ascii="Arial" w:hAnsi="Arial" w:cs="Arial"/>
          <w:sz w:val="24"/>
          <w:szCs w:val="24"/>
        </w:rPr>
        <w:t xml:space="preserve"> 14 April 2021.</w:t>
      </w:r>
      <w:r w:rsidR="001C3AA4">
        <w:rPr>
          <w:rFonts w:ascii="Arial" w:hAnsi="Arial" w:cs="Arial"/>
          <w:sz w:val="24"/>
          <w:szCs w:val="24"/>
        </w:rPr>
        <w:t xml:space="preserve"> Valuable feedback was received, in particular the need for DCC to communicate effectively by tailoring the communication channels in order to reach out to different communities and to bring people along.</w:t>
      </w:r>
    </w:p>
    <w:p w14:paraId="30CF3AC2" w14:textId="78DEF449" w:rsidR="003A1D14" w:rsidRDefault="003A1D14" w:rsidP="00B81643">
      <w:pPr>
        <w:rPr>
          <w:rFonts w:ascii="Arial" w:hAnsi="Arial" w:cs="Arial"/>
          <w:sz w:val="24"/>
          <w:szCs w:val="24"/>
        </w:rPr>
      </w:pPr>
    </w:p>
    <w:p w14:paraId="1C4E8417" w14:textId="77777777" w:rsidR="00A87290" w:rsidRPr="005D3EBF" w:rsidRDefault="00A87290" w:rsidP="00B81643">
      <w:pPr>
        <w:rPr>
          <w:rFonts w:ascii="Arial" w:hAnsi="Arial" w:cs="Arial"/>
          <w:sz w:val="24"/>
          <w:szCs w:val="24"/>
        </w:rPr>
      </w:pPr>
    </w:p>
    <w:p w14:paraId="190DE6A4" w14:textId="7C0CAD66" w:rsidR="003A1D14" w:rsidRPr="005D3EBF" w:rsidRDefault="00CD2F3F" w:rsidP="00D37A01">
      <w:pPr>
        <w:pStyle w:val="Heading3"/>
      </w:pPr>
      <w:bookmarkStart w:id="65" w:name="_Toc70501889"/>
      <w:r>
        <w:t>2.4</w:t>
      </w:r>
      <w:r>
        <w:tab/>
      </w:r>
      <w:r w:rsidR="003A1D14" w:rsidRPr="005D3EBF">
        <w:t>The Point Junction Improvement Scheme</w:t>
      </w:r>
      <w:bookmarkEnd w:id="65"/>
    </w:p>
    <w:p w14:paraId="0B175207" w14:textId="38BFA8A3" w:rsidR="003A1D14" w:rsidRPr="005D3EBF" w:rsidRDefault="001332A5" w:rsidP="003A1D14">
      <w:pPr>
        <w:rPr>
          <w:rFonts w:ascii="Arial" w:hAnsi="Arial" w:cs="Arial"/>
          <w:color w:val="auto"/>
          <w:sz w:val="24"/>
          <w:szCs w:val="24"/>
        </w:rPr>
      </w:pPr>
      <w:r w:rsidRPr="005D3EBF">
        <w:rPr>
          <w:rFonts w:ascii="Arial" w:hAnsi="Arial" w:cs="Arial"/>
          <w:bCs/>
          <w:color w:val="auto"/>
          <w:sz w:val="24"/>
          <w:szCs w:val="24"/>
        </w:rPr>
        <w:t xml:space="preserve">The Point junction improvement scheme has now been incorporated into the new Pedestrian and cycling bridge beside the Tom Clarke </w:t>
      </w:r>
      <w:r w:rsidR="00B817B1" w:rsidRPr="005D3EBF">
        <w:rPr>
          <w:rFonts w:ascii="Arial" w:hAnsi="Arial" w:cs="Arial"/>
          <w:bCs/>
          <w:color w:val="auto"/>
          <w:sz w:val="24"/>
          <w:szCs w:val="24"/>
        </w:rPr>
        <w:t>Bridge</w:t>
      </w:r>
      <w:r w:rsidRPr="005D3EBF">
        <w:rPr>
          <w:rFonts w:ascii="Arial" w:hAnsi="Arial" w:cs="Arial"/>
          <w:bCs/>
          <w:color w:val="auto"/>
          <w:sz w:val="24"/>
          <w:szCs w:val="24"/>
        </w:rPr>
        <w:t xml:space="preserve"> and will allow the design team to integrate the changes required at the Point roundabout with the new Bridge and its interface with the new Dodder Bridge on the South Side. In addition we are in discussion with Dublin Port Company in order to incorporate a proposed Greenway within DPC lands into the overall cycling infrastructure provision in this area allowing to be linked for leisure and other uses.</w:t>
      </w:r>
    </w:p>
    <w:p w14:paraId="1FD1EEFD" w14:textId="56F543B6" w:rsidR="00B81643" w:rsidRPr="005D3EBF" w:rsidRDefault="00B81643" w:rsidP="003A1D14">
      <w:pPr>
        <w:rPr>
          <w:rFonts w:ascii="Arial" w:hAnsi="Arial" w:cs="Arial"/>
          <w:sz w:val="24"/>
          <w:szCs w:val="24"/>
        </w:rPr>
      </w:pPr>
    </w:p>
    <w:p w14:paraId="3D41B1CF" w14:textId="56C73B6C" w:rsidR="005D3EBF" w:rsidRDefault="005D3EBF" w:rsidP="003A1D14">
      <w:pPr>
        <w:rPr>
          <w:rFonts w:ascii="Arial" w:hAnsi="Arial" w:cs="Arial"/>
          <w:sz w:val="24"/>
          <w:szCs w:val="24"/>
        </w:rPr>
      </w:pPr>
    </w:p>
    <w:p w14:paraId="343F796C" w14:textId="77777777" w:rsidR="00090486" w:rsidRPr="005D3EBF" w:rsidRDefault="00090486" w:rsidP="003A1D14">
      <w:pPr>
        <w:rPr>
          <w:rFonts w:ascii="Arial" w:hAnsi="Arial" w:cs="Arial"/>
          <w:sz w:val="24"/>
          <w:szCs w:val="24"/>
        </w:rPr>
      </w:pPr>
    </w:p>
    <w:p w14:paraId="18B27B1C" w14:textId="55E18CB8" w:rsidR="003A1D14" w:rsidRPr="000C6A7D" w:rsidRDefault="005D3EBF" w:rsidP="005D3EBF">
      <w:pPr>
        <w:pStyle w:val="Heading2"/>
        <w:tabs>
          <w:tab w:val="left" w:pos="567"/>
        </w:tabs>
        <w:ind w:left="567" w:hanging="567"/>
        <w:rPr>
          <w:rFonts w:ascii="Arial" w:hAnsi="Arial" w:cs="Arial"/>
          <w:sz w:val="26"/>
          <w:szCs w:val="26"/>
        </w:rPr>
      </w:pPr>
      <w:bookmarkStart w:id="66" w:name="_Toc70501890"/>
      <w:r w:rsidRPr="000C6A7D">
        <w:rPr>
          <w:rFonts w:ascii="Arial" w:hAnsi="Arial" w:cs="Arial"/>
          <w:sz w:val="26"/>
          <w:szCs w:val="26"/>
        </w:rPr>
        <w:t>3.</w:t>
      </w:r>
      <w:r w:rsidRPr="000C6A7D">
        <w:rPr>
          <w:rFonts w:ascii="Arial" w:hAnsi="Arial" w:cs="Arial"/>
          <w:sz w:val="26"/>
          <w:szCs w:val="26"/>
        </w:rPr>
        <w:tab/>
      </w:r>
      <w:r w:rsidR="003A1D14" w:rsidRPr="000C6A7D">
        <w:rPr>
          <w:rFonts w:ascii="Arial" w:hAnsi="Arial" w:cs="Arial"/>
          <w:sz w:val="26"/>
          <w:szCs w:val="26"/>
        </w:rPr>
        <w:t>Interim Schemes</w:t>
      </w:r>
      <w:bookmarkEnd w:id="66"/>
    </w:p>
    <w:p w14:paraId="467FE6AF" w14:textId="77777777" w:rsidR="005D3EBF" w:rsidRPr="005D3EBF" w:rsidRDefault="005D3EBF" w:rsidP="003A1D14">
      <w:pPr>
        <w:rPr>
          <w:rFonts w:ascii="Arial" w:hAnsi="Arial" w:cs="Arial"/>
          <w:sz w:val="24"/>
          <w:szCs w:val="24"/>
        </w:rPr>
      </w:pPr>
    </w:p>
    <w:p w14:paraId="1229AD3A" w14:textId="3EA47742" w:rsidR="003A1D14" w:rsidRPr="005D3EBF" w:rsidRDefault="003A1D14" w:rsidP="003A1D14">
      <w:pPr>
        <w:rPr>
          <w:rFonts w:ascii="Arial" w:hAnsi="Arial" w:cs="Arial"/>
          <w:sz w:val="24"/>
          <w:szCs w:val="24"/>
        </w:rPr>
      </w:pPr>
      <w:r w:rsidRPr="005D3EBF">
        <w:rPr>
          <w:rFonts w:ascii="Arial" w:hAnsi="Arial" w:cs="Arial"/>
          <w:sz w:val="24"/>
          <w:szCs w:val="24"/>
        </w:rPr>
        <w:t>The implementation of two interim schemes to facilitate immediate safety improvements for cyclists is ongoing.  This is to compensate for delays in the delivery of the main schemes.  These are:</w:t>
      </w:r>
    </w:p>
    <w:p w14:paraId="25240970" w14:textId="77777777" w:rsidR="00B81643" w:rsidRPr="005D3EBF" w:rsidRDefault="00B81643" w:rsidP="003A1D14">
      <w:pPr>
        <w:rPr>
          <w:rFonts w:ascii="Arial" w:hAnsi="Arial" w:cs="Arial"/>
          <w:sz w:val="24"/>
          <w:szCs w:val="24"/>
        </w:rPr>
      </w:pPr>
    </w:p>
    <w:p w14:paraId="63E74B8E" w14:textId="77777777" w:rsidR="003A1D14" w:rsidRPr="005D3EBF" w:rsidRDefault="003A1D14" w:rsidP="00B81643">
      <w:pPr>
        <w:pStyle w:val="ListParagraph"/>
        <w:numPr>
          <w:ilvl w:val="0"/>
          <w:numId w:val="4"/>
        </w:numPr>
        <w:shd w:val="clear" w:color="auto" w:fill="auto"/>
        <w:spacing w:after="160" w:line="259" w:lineRule="auto"/>
        <w:ind w:left="1134" w:right="0" w:hanging="567"/>
        <w:contextualSpacing/>
        <w:rPr>
          <w:rFonts w:ascii="Arial" w:hAnsi="Arial" w:cs="Arial"/>
          <w:sz w:val="24"/>
          <w:szCs w:val="24"/>
        </w:rPr>
      </w:pPr>
      <w:r w:rsidRPr="005D3EBF">
        <w:rPr>
          <w:rFonts w:ascii="Arial" w:hAnsi="Arial" w:cs="Arial"/>
          <w:sz w:val="24"/>
          <w:szCs w:val="24"/>
        </w:rPr>
        <w:t>Liffey Cycle Route</w:t>
      </w:r>
    </w:p>
    <w:p w14:paraId="3B4A7D59" w14:textId="77777777" w:rsidR="003A1D14" w:rsidRPr="005D3EBF" w:rsidRDefault="003A1D14" w:rsidP="00B81643">
      <w:pPr>
        <w:pStyle w:val="ListParagraph"/>
        <w:numPr>
          <w:ilvl w:val="0"/>
          <w:numId w:val="4"/>
        </w:numPr>
        <w:shd w:val="clear" w:color="auto" w:fill="auto"/>
        <w:spacing w:after="160" w:line="259" w:lineRule="auto"/>
        <w:ind w:left="1134" w:right="0" w:hanging="567"/>
        <w:contextualSpacing/>
        <w:rPr>
          <w:rFonts w:ascii="Arial" w:hAnsi="Arial" w:cs="Arial"/>
          <w:sz w:val="24"/>
          <w:szCs w:val="24"/>
        </w:rPr>
      </w:pPr>
      <w:r w:rsidRPr="005D3EBF">
        <w:rPr>
          <w:rFonts w:ascii="Arial" w:hAnsi="Arial" w:cs="Arial"/>
          <w:sz w:val="24"/>
          <w:szCs w:val="24"/>
        </w:rPr>
        <w:t>Fitzwilliam Cycle Route</w:t>
      </w:r>
    </w:p>
    <w:p w14:paraId="33B7955A" w14:textId="77777777" w:rsidR="003A1D14" w:rsidRPr="005D3EBF" w:rsidRDefault="003A1D14" w:rsidP="003A1D14">
      <w:pPr>
        <w:rPr>
          <w:rFonts w:ascii="Arial" w:hAnsi="Arial" w:cs="Arial"/>
          <w:sz w:val="24"/>
          <w:szCs w:val="24"/>
        </w:rPr>
      </w:pPr>
    </w:p>
    <w:p w14:paraId="24E96541" w14:textId="49A64CCA" w:rsidR="003A1D14" w:rsidRPr="005D3EBF" w:rsidRDefault="00CD2F3F" w:rsidP="00D37A01">
      <w:pPr>
        <w:pStyle w:val="Heading3"/>
      </w:pPr>
      <w:bookmarkStart w:id="67" w:name="_Toc70501891"/>
      <w:r>
        <w:t>3.1</w:t>
      </w:r>
      <w:r>
        <w:tab/>
      </w:r>
      <w:r w:rsidR="003A1D14" w:rsidRPr="005D3EBF">
        <w:t>Liffey Cycle Route</w:t>
      </w:r>
      <w:bookmarkEnd w:id="67"/>
    </w:p>
    <w:p w14:paraId="164BA097" w14:textId="77777777" w:rsidR="00C92795" w:rsidRDefault="00A87290" w:rsidP="00B81643">
      <w:pPr>
        <w:ind w:left="567"/>
        <w:rPr>
          <w:rFonts w:ascii="Arial" w:hAnsi="Arial" w:cs="Arial"/>
          <w:sz w:val="24"/>
          <w:szCs w:val="24"/>
        </w:rPr>
      </w:pPr>
      <w:r>
        <w:rPr>
          <w:rFonts w:ascii="Arial" w:hAnsi="Arial" w:cs="Arial"/>
          <w:sz w:val="24"/>
          <w:szCs w:val="24"/>
        </w:rPr>
        <w:t xml:space="preserve">Works have been completed at a number of locations on the South Quays from </w:t>
      </w:r>
      <w:proofErr w:type="spellStart"/>
      <w:r>
        <w:rPr>
          <w:rFonts w:ascii="Arial" w:hAnsi="Arial" w:cs="Arial"/>
          <w:sz w:val="24"/>
          <w:szCs w:val="24"/>
        </w:rPr>
        <w:t>Fi</w:t>
      </w:r>
      <w:r w:rsidR="00C92795">
        <w:rPr>
          <w:rFonts w:ascii="Arial" w:hAnsi="Arial" w:cs="Arial"/>
          <w:sz w:val="24"/>
          <w:szCs w:val="24"/>
        </w:rPr>
        <w:t>shamble</w:t>
      </w:r>
      <w:proofErr w:type="spellEnd"/>
      <w:r w:rsidR="00C92795">
        <w:rPr>
          <w:rFonts w:ascii="Arial" w:hAnsi="Arial" w:cs="Arial"/>
          <w:sz w:val="24"/>
          <w:szCs w:val="24"/>
        </w:rPr>
        <w:t xml:space="preserve"> Street to Queen Street.</w:t>
      </w:r>
    </w:p>
    <w:p w14:paraId="0F26FECC" w14:textId="0CF90EAB" w:rsidR="00A87290" w:rsidRDefault="00A87290" w:rsidP="00B81643">
      <w:pPr>
        <w:ind w:left="567"/>
        <w:rPr>
          <w:rFonts w:ascii="Arial" w:hAnsi="Arial" w:cs="Arial"/>
          <w:sz w:val="24"/>
          <w:szCs w:val="24"/>
        </w:rPr>
      </w:pPr>
    </w:p>
    <w:p w14:paraId="6F7D9F1E" w14:textId="531CB3B5" w:rsidR="003A1D14" w:rsidRPr="005D3EBF" w:rsidRDefault="003A1D14" w:rsidP="00B81643">
      <w:pPr>
        <w:ind w:left="567"/>
        <w:rPr>
          <w:rFonts w:ascii="Arial" w:hAnsi="Arial" w:cs="Arial"/>
          <w:sz w:val="24"/>
          <w:szCs w:val="24"/>
        </w:rPr>
      </w:pPr>
      <w:r w:rsidRPr="005D3EBF">
        <w:rPr>
          <w:rFonts w:ascii="Arial" w:hAnsi="Arial" w:cs="Arial"/>
          <w:sz w:val="24"/>
          <w:szCs w:val="24"/>
        </w:rPr>
        <w:t>Works at St John’s Road West</w:t>
      </w:r>
      <w:r w:rsidR="00C44541" w:rsidRPr="005D3EBF">
        <w:rPr>
          <w:rFonts w:ascii="Arial" w:hAnsi="Arial" w:cs="Arial"/>
          <w:sz w:val="24"/>
          <w:szCs w:val="24"/>
        </w:rPr>
        <w:t>/</w:t>
      </w:r>
      <w:r w:rsidRPr="005D3EBF">
        <w:rPr>
          <w:rFonts w:ascii="Arial" w:hAnsi="Arial" w:cs="Arial"/>
          <w:sz w:val="24"/>
          <w:szCs w:val="24"/>
        </w:rPr>
        <w:t xml:space="preserve">Victoria Quay junction have been progressing slower than anticipated due to the challenges with accommodating existing services.  As a result, it is now likely that works at this location will extend into June 2021. </w:t>
      </w:r>
      <w:r w:rsidR="00236C49" w:rsidRPr="005D3EBF">
        <w:rPr>
          <w:rFonts w:ascii="Arial" w:hAnsi="Arial" w:cs="Arial"/>
          <w:sz w:val="24"/>
          <w:szCs w:val="24"/>
        </w:rPr>
        <w:t xml:space="preserve"> </w:t>
      </w:r>
      <w:r w:rsidRPr="005D3EBF">
        <w:rPr>
          <w:rFonts w:ascii="Arial" w:hAnsi="Arial" w:cs="Arial"/>
          <w:sz w:val="24"/>
          <w:szCs w:val="24"/>
        </w:rPr>
        <w:t xml:space="preserve">The designs from O’Connell Bridge to Matt Talbot Memorial Bridge, for both the North Quays and South Quays are being </w:t>
      </w:r>
      <w:proofErr w:type="spellStart"/>
      <w:r w:rsidRPr="005D3EBF">
        <w:rPr>
          <w:rFonts w:ascii="Arial" w:hAnsi="Arial" w:cs="Arial"/>
          <w:sz w:val="24"/>
          <w:szCs w:val="24"/>
        </w:rPr>
        <w:t>finalised</w:t>
      </w:r>
      <w:proofErr w:type="spellEnd"/>
      <w:r w:rsidRPr="005D3EBF">
        <w:rPr>
          <w:rFonts w:ascii="Arial" w:hAnsi="Arial" w:cs="Arial"/>
          <w:sz w:val="24"/>
          <w:szCs w:val="24"/>
        </w:rPr>
        <w:t xml:space="preserve">. Tenders leading to the appointment of Contractors will be issued in </w:t>
      </w:r>
      <w:r w:rsidR="00CD2F3F">
        <w:rPr>
          <w:rFonts w:ascii="Arial" w:hAnsi="Arial" w:cs="Arial"/>
          <w:sz w:val="24"/>
          <w:szCs w:val="24"/>
        </w:rPr>
        <w:t>May</w:t>
      </w:r>
      <w:r w:rsidRPr="005D3EBF">
        <w:rPr>
          <w:rFonts w:ascii="Arial" w:hAnsi="Arial" w:cs="Arial"/>
          <w:sz w:val="24"/>
          <w:szCs w:val="24"/>
        </w:rPr>
        <w:t xml:space="preserve"> 2021.</w:t>
      </w:r>
      <w:r w:rsidR="00CD2F3F">
        <w:rPr>
          <w:rFonts w:ascii="Arial" w:hAnsi="Arial" w:cs="Arial"/>
          <w:sz w:val="24"/>
          <w:szCs w:val="24"/>
        </w:rPr>
        <w:t xml:space="preserve"> This is a month later than was previously proposed.</w:t>
      </w:r>
    </w:p>
    <w:p w14:paraId="414E27CD" w14:textId="77777777" w:rsidR="003A1D14" w:rsidRPr="005D3EBF" w:rsidRDefault="003A1D14" w:rsidP="00B81643">
      <w:pPr>
        <w:pStyle w:val="ListParagraph"/>
        <w:ind w:left="567" w:firstLine="0"/>
        <w:rPr>
          <w:rFonts w:ascii="Arial" w:hAnsi="Arial" w:cs="Arial"/>
          <w:sz w:val="24"/>
          <w:szCs w:val="24"/>
        </w:rPr>
      </w:pPr>
    </w:p>
    <w:p w14:paraId="6E59BE82" w14:textId="2E9D6E59" w:rsidR="003A1D14" w:rsidRPr="005D3EBF" w:rsidRDefault="003A1D14" w:rsidP="00B81643">
      <w:pPr>
        <w:ind w:left="567"/>
        <w:rPr>
          <w:rFonts w:ascii="Arial" w:hAnsi="Arial" w:cs="Arial"/>
          <w:sz w:val="24"/>
          <w:szCs w:val="24"/>
        </w:rPr>
      </w:pPr>
      <w:r w:rsidRPr="005D3EBF">
        <w:rPr>
          <w:rFonts w:ascii="Arial" w:hAnsi="Arial" w:cs="Arial"/>
          <w:sz w:val="24"/>
          <w:szCs w:val="24"/>
        </w:rPr>
        <w:t>For the full permanent scheme, Dublin Cit</w:t>
      </w:r>
      <w:r w:rsidR="00BA7D33" w:rsidRPr="005D3EBF">
        <w:rPr>
          <w:rFonts w:ascii="Arial" w:hAnsi="Arial" w:cs="Arial"/>
          <w:sz w:val="24"/>
          <w:szCs w:val="24"/>
        </w:rPr>
        <w:t>y Council has appointed service</w:t>
      </w:r>
      <w:r w:rsidRPr="005D3EBF">
        <w:rPr>
          <w:rFonts w:ascii="Arial" w:hAnsi="Arial" w:cs="Arial"/>
          <w:sz w:val="24"/>
          <w:szCs w:val="24"/>
        </w:rPr>
        <w:t xml:space="preserve"> providers to provide the baseline archaeology, architectural heri</w:t>
      </w:r>
      <w:r w:rsidR="00C92795">
        <w:rPr>
          <w:rFonts w:ascii="Arial" w:hAnsi="Arial" w:cs="Arial"/>
          <w:sz w:val="24"/>
          <w:szCs w:val="24"/>
        </w:rPr>
        <w:t xml:space="preserve">tage and conservation reports. </w:t>
      </w:r>
      <w:r w:rsidRPr="005D3EBF">
        <w:rPr>
          <w:rFonts w:ascii="Arial" w:hAnsi="Arial" w:cs="Arial"/>
          <w:sz w:val="24"/>
          <w:szCs w:val="24"/>
        </w:rPr>
        <w:t xml:space="preserve">The archaeology </w:t>
      </w:r>
      <w:r w:rsidR="005A5165">
        <w:rPr>
          <w:rFonts w:ascii="Arial" w:hAnsi="Arial" w:cs="Arial"/>
          <w:sz w:val="24"/>
          <w:szCs w:val="24"/>
        </w:rPr>
        <w:t xml:space="preserve">has received the final draft </w:t>
      </w:r>
      <w:r w:rsidRPr="005D3EBF">
        <w:rPr>
          <w:rFonts w:ascii="Arial" w:hAnsi="Arial" w:cs="Arial"/>
          <w:sz w:val="24"/>
          <w:szCs w:val="24"/>
        </w:rPr>
        <w:t>report</w:t>
      </w:r>
      <w:r w:rsidR="005A5165">
        <w:rPr>
          <w:rFonts w:ascii="Arial" w:hAnsi="Arial" w:cs="Arial"/>
          <w:sz w:val="24"/>
          <w:szCs w:val="24"/>
        </w:rPr>
        <w:t>.</w:t>
      </w:r>
      <w:r w:rsidRPr="005D3EBF">
        <w:rPr>
          <w:rFonts w:ascii="Arial" w:hAnsi="Arial" w:cs="Arial"/>
          <w:sz w:val="24"/>
          <w:szCs w:val="24"/>
        </w:rPr>
        <w:t xml:space="preserve"> </w:t>
      </w:r>
      <w:r w:rsidR="005A5165">
        <w:rPr>
          <w:rFonts w:ascii="Arial" w:hAnsi="Arial" w:cs="Arial"/>
          <w:sz w:val="24"/>
          <w:szCs w:val="24"/>
        </w:rPr>
        <w:t>This will enable the screening</w:t>
      </w:r>
      <w:r w:rsidRPr="005D3EBF">
        <w:rPr>
          <w:rFonts w:ascii="Arial" w:hAnsi="Arial" w:cs="Arial"/>
          <w:sz w:val="24"/>
          <w:szCs w:val="24"/>
        </w:rPr>
        <w:t xml:space="preserve"> </w:t>
      </w:r>
      <w:r w:rsidR="005A5165">
        <w:rPr>
          <w:rFonts w:ascii="Arial" w:hAnsi="Arial" w:cs="Arial"/>
          <w:sz w:val="24"/>
          <w:szCs w:val="24"/>
        </w:rPr>
        <w:t xml:space="preserve">report to be </w:t>
      </w:r>
      <w:proofErr w:type="spellStart"/>
      <w:r w:rsidR="005A5165">
        <w:rPr>
          <w:rFonts w:ascii="Arial" w:hAnsi="Arial" w:cs="Arial"/>
          <w:sz w:val="24"/>
          <w:szCs w:val="24"/>
        </w:rPr>
        <w:t>finalised</w:t>
      </w:r>
      <w:proofErr w:type="spellEnd"/>
      <w:r w:rsidR="005A5165">
        <w:rPr>
          <w:rFonts w:ascii="Arial" w:hAnsi="Arial" w:cs="Arial"/>
          <w:sz w:val="24"/>
          <w:szCs w:val="24"/>
        </w:rPr>
        <w:t xml:space="preserve"> in June</w:t>
      </w:r>
      <w:r w:rsidRPr="005D3EBF">
        <w:rPr>
          <w:rFonts w:ascii="Arial" w:hAnsi="Arial" w:cs="Arial"/>
          <w:sz w:val="24"/>
          <w:szCs w:val="24"/>
        </w:rPr>
        <w:t xml:space="preserve"> 2021.</w:t>
      </w:r>
      <w:r w:rsidR="00236C49" w:rsidRPr="005D3EBF">
        <w:rPr>
          <w:rFonts w:ascii="Arial" w:hAnsi="Arial" w:cs="Arial"/>
          <w:sz w:val="24"/>
          <w:szCs w:val="24"/>
        </w:rPr>
        <w:t xml:space="preserve"> </w:t>
      </w:r>
      <w:r w:rsidRPr="005D3EBF">
        <w:rPr>
          <w:rFonts w:ascii="Arial" w:hAnsi="Arial" w:cs="Arial"/>
          <w:sz w:val="24"/>
          <w:szCs w:val="24"/>
        </w:rPr>
        <w:t xml:space="preserve"> The drafting of the public realm and opportunities study will resume thereafter.</w:t>
      </w:r>
    </w:p>
    <w:p w14:paraId="10664C4E" w14:textId="77777777" w:rsidR="003E5C0D" w:rsidRPr="005D3EBF" w:rsidRDefault="003E5C0D" w:rsidP="00B81643">
      <w:pPr>
        <w:widowControl w:val="0"/>
        <w:shd w:val="clear" w:color="auto" w:fill="auto"/>
        <w:autoSpaceDE w:val="0"/>
        <w:autoSpaceDN w:val="0"/>
        <w:ind w:left="567" w:right="0"/>
        <w:jc w:val="left"/>
        <w:rPr>
          <w:rFonts w:ascii="Arial" w:hAnsi="Arial" w:cs="Arial"/>
          <w:sz w:val="24"/>
          <w:szCs w:val="24"/>
        </w:rPr>
      </w:pPr>
    </w:p>
    <w:p w14:paraId="6E24DF16" w14:textId="40743C6F" w:rsidR="003A1D14" w:rsidRPr="005D3EBF" w:rsidRDefault="005C41E0" w:rsidP="00D37A01">
      <w:pPr>
        <w:pStyle w:val="Heading3"/>
      </w:pPr>
      <w:bookmarkStart w:id="68" w:name="_Toc70501892"/>
      <w:r>
        <w:t>3.2</w:t>
      </w:r>
      <w:r>
        <w:tab/>
      </w:r>
      <w:r w:rsidR="003A1D14" w:rsidRPr="005D3EBF">
        <w:t>Fitzwilliam Street Cycle Route</w:t>
      </w:r>
      <w:bookmarkEnd w:id="68"/>
    </w:p>
    <w:p w14:paraId="5D9028E0" w14:textId="518A62B9" w:rsidR="0097778F" w:rsidRPr="005D3EBF" w:rsidRDefault="005C41E0" w:rsidP="00B81643">
      <w:pPr>
        <w:pStyle w:val="ListParagraph"/>
        <w:ind w:left="567" w:firstLine="0"/>
        <w:rPr>
          <w:rFonts w:ascii="Arial" w:hAnsi="Arial" w:cs="Arial"/>
          <w:sz w:val="24"/>
          <w:szCs w:val="24"/>
        </w:rPr>
      </w:pPr>
      <w:r>
        <w:rPr>
          <w:rFonts w:ascii="Arial" w:hAnsi="Arial" w:cs="Arial"/>
          <w:sz w:val="24"/>
          <w:szCs w:val="24"/>
        </w:rPr>
        <w:t>A road safety audit of the interim scheme was completed during the month. It is intended to monitor the performance of the interim scheme over the coming months.</w:t>
      </w:r>
    </w:p>
    <w:p w14:paraId="5AF33B9A" w14:textId="77777777" w:rsidR="0097778F" w:rsidRPr="005D3EBF" w:rsidRDefault="0097778F" w:rsidP="0097778F">
      <w:pPr>
        <w:rPr>
          <w:rFonts w:ascii="Arial" w:eastAsia="Calibri" w:hAnsi="Arial" w:cs="Arial"/>
          <w:b/>
          <w:color w:val="auto"/>
          <w:sz w:val="24"/>
          <w:szCs w:val="24"/>
          <w:lang w:val="en-IE" w:eastAsia="en-US"/>
        </w:rPr>
      </w:pPr>
    </w:p>
    <w:p w14:paraId="166704F7" w14:textId="77777777" w:rsidR="0097778F" w:rsidRPr="005D3EBF" w:rsidRDefault="0097778F" w:rsidP="0097778F">
      <w:pPr>
        <w:rPr>
          <w:rFonts w:ascii="Arial" w:eastAsia="Calibri" w:hAnsi="Arial" w:cs="Arial"/>
          <w:b/>
          <w:color w:val="auto"/>
          <w:sz w:val="24"/>
          <w:szCs w:val="24"/>
          <w:lang w:val="en-IE" w:eastAsia="en-US"/>
        </w:rPr>
      </w:pPr>
    </w:p>
    <w:p w14:paraId="53910B54" w14:textId="426E23FA" w:rsidR="0097778F" w:rsidRPr="008F43D3" w:rsidRDefault="0097778F" w:rsidP="0097778F">
      <w:pPr>
        <w:rPr>
          <w:rFonts w:ascii="Arial" w:eastAsia="Calibri" w:hAnsi="Arial" w:cs="Arial"/>
          <w:b/>
          <w:color w:val="auto"/>
          <w:sz w:val="24"/>
          <w:szCs w:val="24"/>
          <w:u w:val="single"/>
          <w:lang w:val="en-IE" w:eastAsia="en-US"/>
        </w:rPr>
      </w:pPr>
      <w:r w:rsidRPr="008F43D3">
        <w:rPr>
          <w:rFonts w:ascii="Arial" w:eastAsia="Calibri" w:hAnsi="Arial" w:cs="Arial"/>
          <w:b/>
          <w:color w:val="auto"/>
          <w:sz w:val="24"/>
          <w:szCs w:val="24"/>
          <w:u w:val="single"/>
          <w:lang w:val="en-IE" w:eastAsia="en-US"/>
        </w:rPr>
        <w:t>Brendan O’Brien</w:t>
      </w:r>
    </w:p>
    <w:p w14:paraId="7E6C653C" w14:textId="66997B4A" w:rsidR="0097778F" w:rsidRPr="005D3EBF" w:rsidRDefault="0097778F" w:rsidP="0097778F">
      <w:pPr>
        <w:shd w:val="clear" w:color="auto" w:fill="auto"/>
        <w:spacing w:after="160" w:line="259" w:lineRule="auto"/>
        <w:ind w:left="1440" w:right="0" w:hanging="1440"/>
        <w:jc w:val="left"/>
        <w:rPr>
          <w:rFonts w:ascii="Arial" w:eastAsia="Calibri" w:hAnsi="Arial" w:cs="Arial"/>
          <w:b/>
          <w:color w:val="auto"/>
          <w:sz w:val="24"/>
          <w:szCs w:val="24"/>
          <w:lang w:val="en-IE" w:eastAsia="en-US"/>
        </w:rPr>
      </w:pPr>
      <w:r w:rsidRPr="005D3EBF">
        <w:rPr>
          <w:rFonts w:ascii="Arial" w:eastAsia="Calibri" w:hAnsi="Arial" w:cs="Arial"/>
          <w:b/>
          <w:color w:val="auto"/>
          <w:sz w:val="24"/>
          <w:szCs w:val="24"/>
          <w:lang w:val="en-IE" w:eastAsia="en-US"/>
        </w:rPr>
        <w:t>Executive Manager (Traffic</w:t>
      </w:r>
      <w:r w:rsidR="00B81643" w:rsidRPr="005D3EBF">
        <w:rPr>
          <w:rFonts w:ascii="Arial" w:eastAsia="Calibri" w:hAnsi="Arial" w:cs="Arial"/>
          <w:b/>
          <w:color w:val="auto"/>
          <w:sz w:val="24"/>
          <w:szCs w:val="24"/>
          <w:lang w:val="en-IE" w:eastAsia="en-US"/>
        </w:rPr>
        <w:t>)</w:t>
      </w:r>
    </w:p>
    <w:p w14:paraId="1F74B931" w14:textId="77777777" w:rsidR="0097778F" w:rsidRPr="005D3EBF" w:rsidRDefault="0097778F" w:rsidP="00B81643">
      <w:pPr>
        <w:shd w:val="clear" w:color="auto" w:fill="auto"/>
        <w:ind w:left="1440" w:right="0" w:hanging="1440"/>
        <w:jc w:val="left"/>
        <w:rPr>
          <w:rFonts w:ascii="Arial" w:eastAsia="Calibri" w:hAnsi="Arial" w:cs="Arial"/>
          <w:b/>
          <w:color w:val="auto"/>
          <w:sz w:val="24"/>
          <w:szCs w:val="24"/>
          <w:lang w:val="en-IE" w:eastAsia="en-US"/>
        </w:rPr>
      </w:pPr>
    </w:p>
    <w:p w14:paraId="5BF15328" w14:textId="77777777" w:rsidR="0097778F" w:rsidRPr="008F43D3" w:rsidRDefault="0097778F" w:rsidP="00B81643">
      <w:pPr>
        <w:shd w:val="clear" w:color="auto" w:fill="auto"/>
        <w:ind w:left="1440" w:right="0" w:hanging="1440"/>
        <w:jc w:val="left"/>
        <w:rPr>
          <w:rFonts w:ascii="Arial" w:eastAsia="Calibri" w:hAnsi="Arial" w:cs="Arial"/>
          <w:b/>
          <w:color w:val="auto"/>
          <w:sz w:val="24"/>
          <w:szCs w:val="24"/>
          <w:u w:val="single"/>
          <w:lang w:val="en-IE" w:eastAsia="en-US"/>
        </w:rPr>
      </w:pPr>
      <w:r w:rsidRPr="008F43D3">
        <w:rPr>
          <w:rFonts w:ascii="Arial" w:eastAsia="Calibri" w:hAnsi="Arial" w:cs="Arial"/>
          <w:b/>
          <w:color w:val="auto"/>
          <w:sz w:val="24"/>
          <w:szCs w:val="24"/>
          <w:u w:val="single"/>
          <w:lang w:val="en-IE" w:eastAsia="en-US"/>
        </w:rPr>
        <w:t>John W. Flanagan</w:t>
      </w:r>
    </w:p>
    <w:p w14:paraId="541014E0" w14:textId="6EB671AA" w:rsidR="0097778F" w:rsidRPr="005D3EBF" w:rsidRDefault="0097778F" w:rsidP="00B81643">
      <w:pPr>
        <w:shd w:val="clear" w:color="auto" w:fill="auto"/>
        <w:ind w:left="1440" w:right="0" w:hanging="1440"/>
        <w:jc w:val="left"/>
        <w:rPr>
          <w:rFonts w:ascii="Arial" w:eastAsia="Calibri" w:hAnsi="Arial" w:cs="Arial"/>
          <w:b/>
          <w:color w:val="auto"/>
          <w:sz w:val="24"/>
          <w:szCs w:val="24"/>
          <w:lang w:val="en-IE" w:eastAsia="en-US"/>
        </w:rPr>
      </w:pPr>
      <w:r w:rsidRPr="005D3EBF">
        <w:rPr>
          <w:rFonts w:ascii="Arial" w:eastAsia="Calibri" w:hAnsi="Arial" w:cs="Arial"/>
          <w:b/>
          <w:color w:val="auto"/>
          <w:sz w:val="24"/>
          <w:szCs w:val="24"/>
          <w:lang w:val="en-IE" w:eastAsia="en-US"/>
        </w:rPr>
        <w:t xml:space="preserve">Assistant Chief </w:t>
      </w:r>
      <w:r w:rsidR="005C41E0">
        <w:rPr>
          <w:rFonts w:ascii="Arial" w:eastAsia="Calibri" w:hAnsi="Arial" w:cs="Arial"/>
          <w:b/>
          <w:color w:val="auto"/>
          <w:sz w:val="24"/>
          <w:szCs w:val="24"/>
          <w:lang w:val="en-IE" w:eastAsia="en-US"/>
        </w:rPr>
        <w:t>Executive</w:t>
      </w:r>
      <w:r w:rsidR="00590267">
        <w:rPr>
          <w:rFonts w:ascii="Arial" w:eastAsia="Calibri" w:hAnsi="Arial" w:cs="Arial"/>
          <w:b/>
          <w:color w:val="auto"/>
          <w:sz w:val="24"/>
          <w:szCs w:val="24"/>
          <w:lang w:val="en-IE" w:eastAsia="en-US"/>
        </w:rPr>
        <w:t xml:space="preserve"> </w:t>
      </w:r>
      <w:r w:rsidR="005C41E0" w:rsidRPr="005D3EBF">
        <w:rPr>
          <w:rFonts w:ascii="Arial" w:eastAsia="Calibri" w:hAnsi="Arial" w:cs="Arial"/>
          <w:b/>
          <w:color w:val="auto"/>
          <w:sz w:val="24"/>
          <w:szCs w:val="24"/>
          <w:lang w:val="en-IE" w:eastAsia="en-US"/>
        </w:rPr>
        <w:t>&amp;</w:t>
      </w:r>
      <w:r w:rsidR="00B81643" w:rsidRPr="005D3EBF">
        <w:rPr>
          <w:rFonts w:ascii="Arial" w:eastAsia="Calibri" w:hAnsi="Arial" w:cs="Arial"/>
          <w:b/>
          <w:color w:val="auto"/>
          <w:sz w:val="24"/>
          <w:szCs w:val="24"/>
          <w:lang w:val="en-IE" w:eastAsia="en-US"/>
        </w:rPr>
        <w:t xml:space="preserve"> City Engineer</w:t>
      </w:r>
    </w:p>
    <w:p w14:paraId="1A721016" w14:textId="77777777" w:rsidR="00B81643" w:rsidRPr="005D3EBF" w:rsidRDefault="00B81643" w:rsidP="00B81643">
      <w:pPr>
        <w:shd w:val="clear" w:color="auto" w:fill="auto"/>
        <w:ind w:left="1440" w:right="0" w:hanging="1440"/>
        <w:jc w:val="left"/>
        <w:rPr>
          <w:rFonts w:ascii="Arial" w:eastAsia="Calibri" w:hAnsi="Arial" w:cs="Arial"/>
          <w:b/>
          <w:color w:val="auto"/>
          <w:sz w:val="24"/>
          <w:szCs w:val="24"/>
          <w:lang w:val="en-IE" w:eastAsia="en-US"/>
        </w:rPr>
      </w:pPr>
    </w:p>
    <w:p w14:paraId="0E7D1F47" w14:textId="60448C57" w:rsidR="00F07F66" w:rsidRDefault="008F43D3" w:rsidP="006D0705">
      <w:pPr>
        <w:shd w:val="clear" w:color="auto" w:fill="auto"/>
        <w:ind w:left="1440" w:right="0" w:hanging="1440"/>
        <w:jc w:val="left"/>
        <w:rPr>
          <w:rFonts w:ascii="Arial" w:eastAsia="Calibri" w:hAnsi="Arial" w:cs="Arial"/>
          <w:b/>
          <w:color w:val="auto"/>
          <w:sz w:val="24"/>
          <w:szCs w:val="24"/>
          <w:lang w:val="en-IE" w:eastAsia="en-US"/>
        </w:rPr>
      </w:pPr>
      <w:r>
        <w:rPr>
          <w:rFonts w:ascii="Arial" w:eastAsia="Calibri" w:hAnsi="Arial" w:cs="Arial"/>
          <w:b/>
          <w:color w:val="auto"/>
          <w:sz w:val="24"/>
          <w:szCs w:val="24"/>
          <w:lang w:val="en-IE" w:eastAsia="en-US"/>
        </w:rPr>
        <w:t>4</w:t>
      </w:r>
      <w:r w:rsidRPr="008F43D3">
        <w:rPr>
          <w:rFonts w:ascii="Arial" w:eastAsia="Calibri" w:hAnsi="Arial" w:cs="Arial"/>
          <w:b/>
          <w:color w:val="auto"/>
          <w:sz w:val="24"/>
          <w:szCs w:val="24"/>
          <w:vertAlign w:val="superscript"/>
          <w:lang w:val="en-IE" w:eastAsia="en-US"/>
        </w:rPr>
        <w:t>th</w:t>
      </w:r>
      <w:r>
        <w:rPr>
          <w:rFonts w:ascii="Arial" w:eastAsia="Calibri" w:hAnsi="Arial" w:cs="Arial"/>
          <w:b/>
          <w:color w:val="auto"/>
          <w:sz w:val="24"/>
          <w:szCs w:val="24"/>
          <w:lang w:val="en-IE" w:eastAsia="en-US"/>
        </w:rPr>
        <w:t xml:space="preserve"> May</w:t>
      </w:r>
      <w:r w:rsidR="004744FD" w:rsidRPr="005D3EBF">
        <w:rPr>
          <w:rFonts w:ascii="Arial" w:eastAsia="Calibri" w:hAnsi="Arial" w:cs="Arial"/>
          <w:b/>
          <w:color w:val="auto"/>
          <w:sz w:val="24"/>
          <w:szCs w:val="24"/>
          <w:lang w:val="en-IE" w:eastAsia="en-US"/>
        </w:rPr>
        <w:t xml:space="preserve"> </w:t>
      </w:r>
      <w:r w:rsidR="006D0705">
        <w:rPr>
          <w:rFonts w:ascii="Arial" w:eastAsia="Calibri" w:hAnsi="Arial" w:cs="Arial"/>
          <w:b/>
          <w:color w:val="auto"/>
          <w:sz w:val="24"/>
          <w:szCs w:val="24"/>
          <w:lang w:val="en-IE" w:eastAsia="en-US"/>
        </w:rPr>
        <w:t>202</w:t>
      </w:r>
      <w:r w:rsidR="00675DB7">
        <w:rPr>
          <w:rFonts w:ascii="Arial" w:eastAsia="Calibri" w:hAnsi="Arial" w:cs="Arial"/>
          <w:b/>
          <w:color w:val="auto"/>
          <w:sz w:val="24"/>
          <w:szCs w:val="24"/>
          <w:lang w:val="en-IE" w:eastAsia="en-US"/>
        </w:rPr>
        <w:t>1</w:t>
      </w:r>
    </w:p>
    <w:sectPr w:rsidR="00F07F66" w:rsidSect="008F43D3">
      <w:footerReference w:type="default" r:id="rId30"/>
      <w:pgSz w:w="11910" w:h="16840" w:code="9"/>
      <w:pgMar w:top="1134" w:right="1134" w:bottom="1134" w:left="1134" w:header="0" w:footer="635" w:gutter="0"/>
      <w:pgNumType w:start="1"/>
      <w:cols w:space="720"/>
      <w:docGrid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3561C" w14:textId="77777777" w:rsidR="003D5383" w:rsidRDefault="003D5383" w:rsidP="002F45F8">
      <w:r>
        <w:separator/>
      </w:r>
    </w:p>
  </w:endnote>
  <w:endnote w:type="continuationSeparator" w:id="0">
    <w:p w14:paraId="584DDD3F" w14:textId="77777777" w:rsidR="003D5383" w:rsidRDefault="003D5383" w:rsidP="002F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rlito">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1477"/>
      <w:docPartObj>
        <w:docPartGallery w:val="Page Numbers (Bottom of Page)"/>
        <w:docPartUnique/>
      </w:docPartObj>
    </w:sdtPr>
    <w:sdtEndPr>
      <w:rPr>
        <w:color w:val="7F7F7F" w:themeColor="background1" w:themeShade="7F"/>
        <w:spacing w:val="60"/>
      </w:rPr>
    </w:sdtEndPr>
    <w:sdtContent>
      <w:p w14:paraId="37960158" w14:textId="21B92022" w:rsidR="003E35EC" w:rsidRDefault="003E35EC">
        <w:pPr>
          <w:pStyle w:val="Footer"/>
          <w:pBdr>
            <w:top w:val="single" w:sz="4" w:space="1" w:color="D9D9D9" w:themeColor="background1" w:themeShade="D9"/>
          </w:pBdr>
          <w:jc w:val="right"/>
        </w:pPr>
        <w:r>
          <w:fldChar w:fldCharType="begin"/>
        </w:r>
        <w:r>
          <w:instrText xml:space="preserve"> PAGE   \* MERGEFORMAT </w:instrText>
        </w:r>
        <w:r>
          <w:fldChar w:fldCharType="separate"/>
        </w:r>
        <w:r w:rsidR="000067CD">
          <w:rPr>
            <w:noProof/>
          </w:rPr>
          <w:t>2</w:t>
        </w:r>
        <w:r>
          <w:rPr>
            <w:noProof/>
          </w:rPr>
          <w:fldChar w:fldCharType="end"/>
        </w:r>
        <w:r>
          <w:t xml:space="preserve"> | </w:t>
        </w:r>
        <w:r>
          <w:rPr>
            <w:color w:val="7F7F7F" w:themeColor="background1" w:themeShade="7F"/>
            <w:spacing w:val="60"/>
          </w:rPr>
          <w:t>Page</w:t>
        </w:r>
      </w:p>
    </w:sdtContent>
  </w:sdt>
  <w:p w14:paraId="3EC8DAFA" w14:textId="3ACB366A" w:rsidR="003F444D" w:rsidRDefault="003F444D" w:rsidP="002F45F8">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3EB57" w14:textId="77777777" w:rsidR="003D5383" w:rsidRDefault="003D5383" w:rsidP="002F45F8">
      <w:r>
        <w:separator/>
      </w:r>
    </w:p>
  </w:footnote>
  <w:footnote w:type="continuationSeparator" w:id="0">
    <w:p w14:paraId="13637535" w14:textId="77777777" w:rsidR="003D5383" w:rsidRDefault="003D5383" w:rsidP="002F4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B7E3D"/>
    <w:multiLevelType w:val="hybridMultilevel"/>
    <w:tmpl w:val="3610907C"/>
    <w:lvl w:ilvl="0" w:tplc="3B56A068">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31D7EE2"/>
    <w:multiLevelType w:val="hybridMultilevel"/>
    <w:tmpl w:val="13761D36"/>
    <w:lvl w:ilvl="0" w:tplc="18090005">
      <w:start w:val="1"/>
      <w:numFmt w:val="bullet"/>
      <w:lvlText w:val=""/>
      <w:lvlJc w:val="left"/>
      <w:pPr>
        <w:ind w:left="780" w:hanging="360"/>
      </w:pPr>
      <w:rPr>
        <w:rFonts w:ascii="Wingdings" w:hAnsi="Wingdings" w:hint="default"/>
      </w:rPr>
    </w:lvl>
    <w:lvl w:ilvl="1" w:tplc="18090003" w:tentative="1">
      <w:start w:val="1"/>
      <w:numFmt w:val="bullet"/>
      <w:lvlText w:val="o"/>
      <w:lvlJc w:val="left"/>
      <w:pPr>
        <w:ind w:left="1500" w:hanging="360"/>
      </w:pPr>
      <w:rPr>
        <w:rFonts w:ascii="Courier New" w:hAnsi="Courier New" w:cs="Courier New" w:hint="default"/>
      </w:rPr>
    </w:lvl>
    <w:lvl w:ilvl="2" w:tplc="18090005">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 w15:restartNumberingAfterBreak="0">
    <w:nsid w:val="292F3D06"/>
    <w:multiLevelType w:val="hybridMultilevel"/>
    <w:tmpl w:val="B896C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7D47E86"/>
    <w:multiLevelType w:val="hybridMultilevel"/>
    <w:tmpl w:val="6DEA1E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1214D24"/>
    <w:multiLevelType w:val="multilevel"/>
    <w:tmpl w:val="F7983BF8"/>
    <w:lvl w:ilvl="0">
      <w:start w:val="1"/>
      <w:numFmt w:val="decimal"/>
      <w:lvlText w:val="%1."/>
      <w:lvlJc w:val="left"/>
      <w:pPr>
        <w:ind w:left="739" w:hanging="567"/>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893" w:hanging="721"/>
      </w:pPr>
      <w:rPr>
        <w:rFonts w:ascii="Times New Roman" w:eastAsia="Times New Roman" w:hAnsi="Times New Roman" w:cs="Times New Roman" w:hint="default"/>
        <w:b/>
        <w:bCs/>
        <w:w w:val="99"/>
        <w:sz w:val="25"/>
        <w:szCs w:val="25"/>
        <w:lang w:val="en-US" w:eastAsia="en-US" w:bidi="ar-SA"/>
      </w:rPr>
    </w:lvl>
    <w:lvl w:ilvl="2">
      <w:numFmt w:val="bullet"/>
      <w:lvlText w:val=""/>
      <w:lvlJc w:val="left"/>
      <w:pPr>
        <w:ind w:left="1306" w:hanging="567"/>
      </w:pPr>
      <w:rPr>
        <w:rFonts w:ascii="Symbol" w:eastAsia="Symbol" w:hAnsi="Symbol" w:cs="Symbol" w:hint="default"/>
        <w:w w:val="99"/>
        <w:sz w:val="25"/>
        <w:szCs w:val="25"/>
        <w:lang w:val="en-US" w:eastAsia="en-US" w:bidi="ar-SA"/>
      </w:rPr>
    </w:lvl>
    <w:lvl w:ilvl="3">
      <w:numFmt w:val="bullet"/>
      <w:lvlText w:val="•"/>
      <w:lvlJc w:val="left"/>
      <w:pPr>
        <w:ind w:left="2383" w:hanging="567"/>
      </w:pPr>
      <w:rPr>
        <w:rFonts w:hint="default"/>
        <w:lang w:val="en-US" w:eastAsia="en-US" w:bidi="ar-SA"/>
      </w:rPr>
    </w:lvl>
    <w:lvl w:ilvl="4">
      <w:numFmt w:val="bullet"/>
      <w:lvlText w:val="•"/>
      <w:lvlJc w:val="left"/>
      <w:pPr>
        <w:ind w:left="3466" w:hanging="567"/>
      </w:pPr>
      <w:rPr>
        <w:rFonts w:hint="default"/>
        <w:lang w:val="en-US" w:eastAsia="en-US" w:bidi="ar-SA"/>
      </w:rPr>
    </w:lvl>
    <w:lvl w:ilvl="5">
      <w:numFmt w:val="bullet"/>
      <w:lvlText w:val="•"/>
      <w:lvlJc w:val="left"/>
      <w:pPr>
        <w:ind w:left="4549" w:hanging="567"/>
      </w:pPr>
      <w:rPr>
        <w:rFonts w:hint="default"/>
        <w:lang w:val="en-US" w:eastAsia="en-US" w:bidi="ar-SA"/>
      </w:rPr>
    </w:lvl>
    <w:lvl w:ilvl="6">
      <w:numFmt w:val="bullet"/>
      <w:lvlText w:val="•"/>
      <w:lvlJc w:val="left"/>
      <w:pPr>
        <w:ind w:left="5633" w:hanging="567"/>
      </w:pPr>
      <w:rPr>
        <w:rFonts w:hint="default"/>
        <w:lang w:val="en-US" w:eastAsia="en-US" w:bidi="ar-SA"/>
      </w:rPr>
    </w:lvl>
    <w:lvl w:ilvl="7">
      <w:numFmt w:val="bullet"/>
      <w:lvlText w:val="•"/>
      <w:lvlJc w:val="left"/>
      <w:pPr>
        <w:ind w:left="6716" w:hanging="567"/>
      </w:pPr>
      <w:rPr>
        <w:rFonts w:hint="default"/>
        <w:lang w:val="en-US" w:eastAsia="en-US" w:bidi="ar-SA"/>
      </w:rPr>
    </w:lvl>
    <w:lvl w:ilvl="8">
      <w:numFmt w:val="bullet"/>
      <w:lvlText w:val="•"/>
      <w:lvlJc w:val="left"/>
      <w:pPr>
        <w:ind w:left="7799" w:hanging="567"/>
      </w:pPr>
      <w:rPr>
        <w:rFonts w:hint="default"/>
        <w:lang w:val="en-US" w:eastAsia="en-US" w:bidi="ar-SA"/>
      </w:rPr>
    </w:lvl>
  </w:abstractNum>
  <w:abstractNum w:abstractNumId="5" w15:restartNumberingAfterBreak="0">
    <w:nsid w:val="458E1487"/>
    <w:multiLevelType w:val="hybridMultilevel"/>
    <w:tmpl w:val="841E1706"/>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6" w15:restartNumberingAfterBreak="0">
    <w:nsid w:val="654546C6"/>
    <w:multiLevelType w:val="hybridMultilevel"/>
    <w:tmpl w:val="4830E3E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7" w15:restartNumberingAfterBreak="0">
    <w:nsid w:val="795F721B"/>
    <w:multiLevelType w:val="hybridMultilevel"/>
    <w:tmpl w:val="90769180"/>
    <w:lvl w:ilvl="0" w:tplc="18090005">
      <w:start w:val="1"/>
      <w:numFmt w:val="bullet"/>
      <w:lvlText w:val=""/>
      <w:lvlJc w:val="left"/>
      <w:pPr>
        <w:ind w:left="780" w:hanging="360"/>
      </w:pPr>
      <w:rPr>
        <w:rFonts w:ascii="Wingdings" w:hAnsi="Wingdings"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8" w15:restartNumberingAfterBreak="0">
    <w:nsid w:val="7F8307DB"/>
    <w:multiLevelType w:val="hybridMultilevel"/>
    <w:tmpl w:val="47B2C4F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4"/>
  </w:num>
  <w:num w:numId="2">
    <w:abstractNumId w:val="6"/>
  </w:num>
  <w:num w:numId="3">
    <w:abstractNumId w:val="3"/>
  </w:num>
  <w:num w:numId="4">
    <w:abstractNumId w:val="5"/>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1"/>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4E"/>
    <w:rsid w:val="000002D0"/>
    <w:rsid w:val="000017E8"/>
    <w:rsid w:val="00001963"/>
    <w:rsid w:val="00002265"/>
    <w:rsid w:val="00003417"/>
    <w:rsid w:val="000067CD"/>
    <w:rsid w:val="00006E1E"/>
    <w:rsid w:val="00014285"/>
    <w:rsid w:val="000144DA"/>
    <w:rsid w:val="00020801"/>
    <w:rsid w:val="0002196D"/>
    <w:rsid w:val="00022C41"/>
    <w:rsid w:val="00022FD5"/>
    <w:rsid w:val="00026802"/>
    <w:rsid w:val="00026DCA"/>
    <w:rsid w:val="000306B0"/>
    <w:rsid w:val="00031231"/>
    <w:rsid w:val="00031D0A"/>
    <w:rsid w:val="00031F3B"/>
    <w:rsid w:val="0003393E"/>
    <w:rsid w:val="00041A25"/>
    <w:rsid w:val="00042217"/>
    <w:rsid w:val="00044252"/>
    <w:rsid w:val="00046DCB"/>
    <w:rsid w:val="000520B4"/>
    <w:rsid w:val="00054434"/>
    <w:rsid w:val="0005464C"/>
    <w:rsid w:val="00055113"/>
    <w:rsid w:val="000556A6"/>
    <w:rsid w:val="0006024E"/>
    <w:rsid w:val="00065AED"/>
    <w:rsid w:val="00071EB5"/>
    <w:rsid w:val="000740CB"/>
    <w:rsid w:val="00074FCD"/>
    <w:rsid w:val="0007778C"/>
    <w:rsid w:val="00080490"/>
    <w:rsid w:val="00080DD8"/>
    <w:rsid w:val="00080EF0"/>
    <w:rsid w:val="00081BB0"/>
    <w:rsid w:val="00081DE1"/>
    <w:rsid w:val="0008200D"/>
    <w:rsid w:val="00082060"/>
    <w:rsid w:val="00083D86"/>
    <w:rsid w:val="000847E0"/>
    <w:rsid w:val="00084A30"/>
    <w:rsid w:val="00085172"/>
    <w:rsid w:val="000864DE"/>
    <w:rsid w:val="0008781D"/>
    <w:rsid w:val="00090486"/>
    <w:rsid w:val="00090753"/>
    <w:rsid w:val="00092DA4"/>
    <w:rsid w:val="00093869"/>
    <w:rsid w:val="00093954"/>
    <w:rsid w:val="000976BB"/>
    <w:rsid w:val="00097FEA"/>
    <w:rsid w:val="000A2320"/>
    <w:rsid w:val="000A3B6B"/>
    <w:rsid w:val="000A3CC6"/>
    <w:rsid w:val="000A426D"/>
    <w:rsid w:val="000A665B"/>
    <w:rsid w:val="000A702B"/>
    <w:rsid w:val="000B0079"/>
    <w:rsid w:val="000B0285"/>
    <w:rsid w:val="000B2612"/>
    <w:rsid w:val="000B3F4C"/>
    <w:rsid w:val="000B422C"/>
    <w:rsid w:val="000B6EB8"/>
    <w:rsid w:val="000C1160"/>
    <w:rsid w:val="000C3C01"/>
    <w:rsid w:val="000C3EF8"/>
    <w:rsid w:val="000C5401"/>
    <w:rsid w:val="000C60D1"/>
    <w:rsid w:val="000C6A7D"/>
    <w:rsid w:val="000C6A81"/>
    <w:rsid w:val="000D065E"/>
    <w:rsid w:val="000D09A9"/>
    <w:rsid w:val="000D10E5"/>
    <w:rsid w:val="000D3572"/>
    <w:rsid w:val="000D35A1"/>
    <w:rsid w:val="000D5588"/>
    <w:rsid w:val="000E0C4D"/>
    <w:rsid w:val="000E2AA2"/>
    <w:rsid w:val="000E333E"/>
    <w:rsid w:val="000E3E76"/>
    <w:rsid w:val="000E77BA"/>
    <w:rsid w:val="000E7C16"/>
    <w:rsid w:val="000F05B2"/>
    <w:rsid w:val="000F2D96"/>
    <w:rsid w:val="000F5B3E"/>
    <w:rsid w:val="000F67A3"/>
    <w:rsid w:val="000F6CF3"/>
    <w:rsid w:val="0010052F"/>
    <w:rsid w:val="0010074C"/>
    <w:rsid w:val="00101D0C"/>
    <w:rsid w:val="00102279"/>
    <w:rsid w:val="0010739E"/>
    <w:rsid w:val="001101AF"/>
    <w:rsid w:val="001110C2"/>
    <w:rsid w:val="00113134"/>
    <w:rsid w:val="00113B6E"/>
    <w:rsid w:val="00115D39"/>
    <w:rsid w:val="00117E86"/>
    <w:rsid w:val="00121FE6"/>
    <w:rsid w:val="00123503"/>
    <w:rsid w:val="001235BC"/>
    <w:rsid w:val="0012374E"/>
    <w:rsid w:val="001254F5"/>
    <w:rsid w:val="00127C03"/>
    <w:rsid w:val="00127CF5"/>
    <w:rsid w:val="0013075F"/>
    <w:rsid w:val="00130FEA"/>
    <w:rsid w:val="001332A5"/>
    <w:rsid w:val="00134F48"/>
    <w:rsid w:val="00134F93"/>
    <w:rsid w:val="00136119"/>
    <w:rsid w:val="00137050"/>
    <w:rsid w:val="00141839"/>
    <w:rsid w:val="00141FEB"/>
    <w:rsid w:val="001460EA"/>
    <w:rsid w:val="00147EC3"/>
    <w:rsid w:val="0015012F"/>
    <w:rsid w:val="00150CAB"/>
    <w:rsid w:val="0015145F"/>
    <w:rsid w:val="001518EA"/>
    <w:rsid w:val="00152363"/>
    <w:rsid w:val="001548CD"/>
    <w:rsid w:val="00154DF3"/>
    <w:rsid w:val="001564DB"/>
    <w:rsid w:val="0015687F"/>
    <w:rsid w:val="0016110F"/>
    <w:rsid w:val="00161A37"/>
    <w:rsid w:val="001650EE"/>
    <w:rsid w:val="00170026"/>
    <w:rsid w:val="0017107E"/>
    <w:rsid w:val="00171D0F"/>
    <w:rsid w:val="001722CA"/>
    <w:rsid w:val="00172C61"/>
    <w:rsid w:val="00181AC7"/>
    <w:rsid w:val="001827B8"/>
    <w:rsid w:val="00182A8A"/>
    <w:rsid w:val="00184AA0"/>
    <w:rsid w:val="00186644"/>
    <w:rsid w:val="00196695"/>
    <w:rsid w:val="0019685E"/>
    <w:rsid w:val="00197C6E"/>
    <w:rsid w:val="001A1412"/>
    <w:rsid w:val="001A3B2E"/>
    <w:rsid w:val="001A6F58"/>
    <w:rsid w:val="001B1016"/>
    <w:rsid w:val="001B484D"/>
    <w:rsid w:val="001B6235"/>
    <w:rsid w:val="001B7AF5"/>
    <w:rsid w:val="001B7F06"/>
    <w:rsid w:val="001C0DA1"/>
    <w:rsid w:val="001C3AA4"/>
    <w:rsid w:val="001C3F89"/>
    <w:rsid w:val="001C4260"/>
    <w:rsid w:val="001C6314"/>
    <w:rsid w:val="001C6601"/>
    <w:rsid w:val="001C6F42"/>
    <w:rsid w:val="001D244A"/>
    <w:rsid w:val="001D3A3E"/>
    <w:rsid w:val="001D3E38"/>
    <w:rsid w:val="001D44FA"/>
    <w:rsid w:val="001D6CEA"/>
    <w:rsid w:val="001E21AE"/>
    <w:rsid w:val="001E2DD9"/>
    <w:rsid w:val="001E38C2"/>
    <w:rsid w:val="001E3C44"/>
    <w:rsid w:val="001E5C2E"/>
    <w:rsid w:val="001E5CE8"/>
    <w:rsid w:val="001F2250"/>
    <w:rsid w:val="001F535C"/>
    <w:rsid w:val="001F68D4"/>
    <w:rsid w:val="001F72E4"/>
    <w:rsid w:val="002014EB"/>
    <w:rsid w:val="0020267A"/>
    <w:rsid w:val="0020418A"/>
    <w:rsid w:val="00205B2A"/>
    <w:rsid w:val="00205C6C"/>
    <w:rsid w:val="0020695E"/>
    <w:rsid w:val="00206A9E"/>
    <w:rsid w:val="00207E21"/>
    <w:rsid w:val="00220413"/>
    <w:rsid w:val="00222829"/>
    <w:rsid w:val="00223CB3"/>
    <w:rsid w:val="00223E23"/>
    <w:rsid w:val="00227485"/>
    <w:rsid w:val="00227665"/>
    <w:rsid w:val="00227E92"/>
    <w:rsid w:val="00234064"/>
    <w:rsid w:val="00235182"/>
    <w:rsid w:val="0023525D"/>
    <w:rsid w:val="00236B22"/>
    <w:rsid w:val="00236C49"/>
    <w:rsid w:val="00240358"/>
    <w:rsid w:val="002434A6"/>
    <w:rsid w:val="00243EF3"/>
    <w:rsid w:val="0024424B"/>
    <w:rsid w:val="0024672C"/>
    <w:rsid w:val="00246A1C"/>
    <w:rsid w:val="002518FC"/>
    <w:rsid w:val="002534D5"/>
    <w:rsid w:val="00253C8F"/>
    <w:rsid w:val="00254C6C"/>
    <w:rsid w:val="002567D8"/>
    <w:rsid w:val="00257DC1"/>
    <w:rsid w:val="002605C1"/>
    <w:rsid w:val="0026079D"/>
    <w:rsid w:val="00274A19"/>
    <w:rsid w:val="002765F4"/>
    <w:rsid w:val="00276D95"/>
    <w:rsid w:val="00277A44"/>
    <w:rsid w:val="00280F98"/>
    <w:rsid w:val="0028137A"/>
    <w:rsid w:val="002830D0"/>
    <w:rsid w:val="00287489"/>
    <w:rsid w:val="0028762D"/>
    <w:rsid w:val="00290EF3"/>
    <w:rsid w:val="00291698"/>
    <w:rsid w:val="0029172A"/>
    <w:rsid w:val="00293656"/>
    <w:rsid w:val="002941F5"/>
    <w:rsid w:val="00295650"/>
    <w:rsid w:val="00295F54"/>
    <w:rsid w:val="00297800"/>
    <w:rsid w:val="002A14B1"/>
    <w:rsid w:val="002A6A77"/>
    <w:rsid w:val="002B3AF4"/>
    <w:rsid w:val="002B5FC3"/>
    <w:rsid w:val="002C10EB"/>
    <w:rsid w:val="002C28E0"/>
    <w:rsid w:val="002C2E9C"/>
    <w:rsid w:val="002C37DF"/>
    <w:rsid w:val="002D16A3"/>
    <w:rsid w:val="002D1B0D"/>
    <w:rsid w:val="002D28B0"/>
    <w:rsid w:val="002D3194"/>
    <w:rsid w:val="002D6211"/>
    <w:rsid w:val="002D6379"/>
    <w:rsid w:val="002D68B2"/>
    <w:rsid w:val="002D6DC9"/>
    <w:rsid w:val="002E08C9"/>
    <w:rsid w:val="002E1084"/>
    <w:rsid w:val="002E1C2A"/>
    <w:rsid w:val="002E2974"/>
    <w:rsid w:val="002E4135"/>
    <w:rsid w:val="002E4375"/>
    <w:rsid w:val="002E576C"/>
    <w:rsid w:val="002E5D2F"/>
    <w:rsid w:val="002E5E89"/>
    <w:rsid w:val="002E69FD"/>
    <w:rsid w:val="002E6B94"/>
    <w:rsid w:val="002F1818"/>
    <w:rsid w:val="002F20C3"/>
    <w:rsid w:val="002F2B5F"/>
    <w:rsid w:val="002F3C75"/>
    <w:rsid w:val="002F45F8"/>
    <w:rsid w:val="002F612F"/>
    <w:rsid w:val="002F751D"/>
    <w:rsid w:val="00300606"/>
    <w:rsid w:val="003036A7"/>
    <w:rsid w:val="0030382F"/>
    <w:rsid w:val="00307005"/>
    <w:rsid w:val="00307642"/>
    <w:rsid w:val="00310DEE"/>
    <w:rsid w:val="003110AD"/>
    <w:rsid w:val="003133BE"/>
    <w:rsid w:val="003141E3"/>
    <w:rsid w:val="00323E85"/>
    <w:rsid w:val="0032534F"/>
    <w:rsid w:val="003306E1"/>
    <w:rsid w:val="00334640"/>
    <w:rsid w:val="00342748"/>
    <w:rsid w:val="003433AD"/>
    <w:rsid w:val="003433E2"/>
    <w:rsid w:val="003468F6"/>
    <w:rsid w:val="00352F20"/>
    <w:rsid w:val="00354C55"/>
    <w:rsid w:val="00354E37"/>
    <w:rsid w:val="003608EB"/>
    <w:rsid w:val="00362918"/>
    <w:rsid w:val="00364750"/>
    <w:rsid w:val="00365335"/>
    <w:rsid w:val="0036560C"/>
    <w:rsid w:val="00365E99"/>
    <w:rsid w:val="00365FFF"/>
    <w:rsid w:val="0036672D"/>
    <w:rsid w:val="00366790"/>
    <w:rsid w:val="00371963"/>
    <w:rsid w:val="00371C4D"/>
    <w:rsid w:val="00374FA0"/>
    <w:rsid w:val="00380DE4"/>
    <w:rsid w:val="00382019"/>
    <w:rsid w:val="00392C9C"/>
    <w:rsid w:val="0039434E"/>
    <w:rsid w:val="003945EB"/>
    <w:rsid w:val="00394849"/>
    <w:rsid w:val="003A0F0F"/>
    <w:rsid w:val="003A1D14"/>
    <w:rsid w:val="003A1D76"/>
    <w:rsid w:val="003A23FA"/>
    <w:rsid w:val="003B0AD9"/>
    <w:rsid w:val="003B17F4"/>
    <w:rsid w:val="003B3538"/>
    <w:rsid w:val="003B4C47"/>
    <w:rsid w:val="003B53C3"/>
    <w:rsid w:val="003B6B92"/>
    <w:rsid w:val="003C1EE5"/>
    <w:rsid w:val="003C4187"/>
    <w:rsid w:val="003C49E2"/>
    <w:rsid w:val="003C56CF"/>
    <w:rsid w:val="003C65D2"/>
    <w:rsid w:val="003C66F7"/>
    <w:rsid w:val="003D5383"/>
    <w:rsid w:val="003D6238"/>
    <w:rsid w:val="003D75D6"/>
    <w:rsid w:val="003E139B"/>
    <w:rsid w:val="003E1C91"/>
    <w:rsid w:val="003E35EC"/>
    <w:rsid w:val="003E385B"/>
    <w:rsid w:val="003E5718"/>
    <w:rsid w:val="003E5C0D"/>
    <w:rsid w:val="003E69D1"/>
    <w:rsid w:val="003F0002"/>
    <w:rsid w:val="003F209A"/>
    <w:rsid w:val="003F24EE"/>
    <w:rsid w:val="003F3317"/>
    <w:rsid w:val="003F3EC0"/>
    <w:rsid w:val="003F444D"/>
    <w:rsid w:val="003F4CB3"/>
    <w:rsid w:val="003F5868"/>
    <w:rsid w:val="003F5D2A"/>
    <w:rsid w:val="00402D71"/>
    <w:rsid w:val="0040344C"/>
    <w:rsid w:val="0040410F"/>
    <w:rsid w:val="004074E6"/>
    <w:rsid w:val="00407BA1"/>
    <w:rsid w:val="00410DE2"/>
    <w:rsid w:val="00411AD6"/>
    <w:rsid w:val="00420755"/>
    <w:rsid w:val="00425CCC"/>
    <w:rsid w:val="00426285"/>
    <w:rsid w:val="00427965"/>
    <w:rsid w:val="00432B17"/>
    <w:rsid w:val="004334FA"/>
    <w:rsid w:val="004417D5"/>
    <w:rsid w:val="00442EB0"/>
    <w:rsid w:val="00443FD9"/>
    <w:rsid w:val="00444CE9"/>
    <w:rsid w:val="004471C8"/>
    <w:rsid w:val="004500FB"/>
    <w:rsid w:val="0045096D"/>
    <w:rsid w:val="004510CB"/>
    <w:rsid w:val="0045798D"/>
    <w:rsid w:val="004613E6"/>
    <w:rsid w:val="0046177E"/>
    <w:rsid w:val="00461EE5"/>
    <w:rsid w:val="00463CCB"/>
    <w:rsid w:val="00464939"/>
    <w:rsid w:val="004657DE"/>
    <w:rsid w:val="0046670C"/>
    <w:rsid w:val="00466ACB"/>
    <w:rsid w:val="0046758E"/>
    <w:rsid w:val="00467713"/>
    <w:rsid w:val="004678DC"/>
    <w:rsid w:val="004717ED"/>
    <w:rsid w:val="0047184E"/>
    <w:rsid w:val="00472141"/>
    <w:rsid w:val="00472615"/>
    <w:rsid w:val="004744FD"/>
    <w:rsid w:val="0047502A"/>
    <w:rsid w:val="00475AE6"/>
    <w:rsid w:val="00475DD3"/>
    <w:rsid w:val="0048023E"/>
    <w:rsid w:val="00480D56"/>
    <w:rsid w:val="00480FA3"/>
    <w:rsid w:val="0048324C"/>
    <w:rsid w:val="004857D2"/>
    <w:rsid w:val="0049051C"/>
    <w:rsid w:val="00491045"/>
    <w:rsid w:val="00495276"/>
    <w:rsid w:val="004963F2"/>
    <w:rsid w:val="004A05EB"/>
    <w:rsid w:val="004A1C43"/>
    <w:rsid w:val="004A2532"/>
    <w:rsid w:val="004A2DF3"/>
    <w:rsid w:val="004A4C74"/>
    <w:rsid w:val="004A60EF"/>
    <w:rsid w:val="004A6B10"/>
    <w:rsid w:val="004B0286"/>
    <w:rsid w:val="004B0349"/>
    <w:rsid w:val="004B23CD"/>
    <w:rsid w:val="004B3D01"/>
    <w:rsid w:val="004B5600"/>
    <w:rsid w:val="004B5FD7"/>
    <w:rsid w:val="004C18C9"/>
    <w:rsid w:val="004C3290"/>
    <w:rsid w:val="004C4865"/>
    <w:rsid w:val="004C794E"/>
    <w:rsid w:val="004D0012"/>
    <w:rsid w:val="004D025A"/>
    <w:rsid w:val="004D0B82"/>
    <w:rsid w:val="004D20EC"/>
    <w:rsid w:val="004D3E5B"/>
    <w:rsid w:val="004D5F90"/>
    <w:rsid w:val="004D6A28"/>
    <w:rsid w:val="004D6AAB"/>
    <w:rsid w:val="004D77BE"/>
    <w:rsid w:val="004D7CB6"/>
    <w:rsid w:val="004E0784"/>
    <w:rsid w:val="004E1D75"/>
    <w:rsid w:val="004E2270"/>
    <w:rsid w:val="004E3FB9"/>
    <w:rsid w:val="004E4FF5"/>
    <w:rsid w:val="004E560C"/>
    <w:rsid w:val="004E7DDE"/>
    <w:rsid w:val="004E7E81"/>
    <w:rsid w:val="004F0193"/>
    <w:rsid w:val="004F0774"/>
    <w:rsid w:val="004F11A2"/>
    <w:rsid w:val="004F2417"/>
    <w:rsid w:val="004F3AB5"/>
    <w:rsid w:val="004F4D4E"/>
    <w:rsid w:val="004F566F"/>
    <w:rsid w:val="004F5B1E"/>
    <w:rsid w:val="004F5F19"/>
    <w:rsid w:val="00501B9F"/>
    <w:rsid w:val="0050279C"/>
    <w:rsid w:val="00502812"/>
    <w:rsid w:val="00503D1B"/>
    <w:rsid w:val="005058B6"/>
    <w:rsid w:val="00511700"/>
    <w:rsid w:val="00512E01"/>
    <w:rsid w:val="0051663D"/>
    <w:rsid w:val="00522B80"/>
    <w:rsid w:val="00523369"/>
    <w:rsid w:val="00524C95"/>
    <w:rsid w:val="00526278"/>
    <w:rsid w:val="005303F8"/>
    <w:rsid w:val="00533424"/>
    <w:rsid w:val="00536262"/>
    <w:rsid w:val="0053776C"/>
    <w:rsid w:val="0054184E"/>
    <w:rsid w:val="0054390A"/>
    <w:rsid w:val="005443CC"/>
    <w:rsid w:val="00550A98"/>
    <w:rsid w:val="00554AE0"/>
    <w:rsid w:val="00556B0C"/>
    <w:rsid w:val="00556FCD"/>
    <w:rsid w:val="00562397"/>
    <w:rsid w:val="00562F4D"/>
    <w:rsid w:val="00565CE0"/>
    <w:rsid w:val="005661D5"/>
    <w:rsid w:val="00573E72"/>
    <w:rsid w:val="00574CCA"/>
    <w:rsid w:val="00577B36"/>
    <w:rsid w:val="00582BCB"/>
    <w:rsid w:val="00583A25"/>
    <w:rsid w:val="00584068"/>
    <w:rsid w:val="00584E4F"/>
    <w:rsid w:val="00586886"/>
    <w:rsid w:val="0058737E"/>
    <w:rsid w:val="00590267"/>
    <w:rsid w:val="00591D88"/>
    <w:rsid w:val="00593BC0"/>
    <w:rsid w:val="005969F0"/>
    <w:rsid w:val="00596F7E"/>
    <w:rsid w:val="00597030"/>
    <w:rsid w:val="005A250C"/>
    <w:rsid w:val="005A5165"/>
    <w:rsid w:val="005A5B72"/>
    <w:rsid w:val="005B412E"/>
    <w:rsid w:val="005B77CA"/>
    <w:rsid w:val="005C05D9"/>
    <w:rsid w:val="005C0A31"/>
    <w:rsid w:val="005C1017"/>
    <w:rsid w:val="005C22FD"/>
    <w:rsid w:val="005C41E0"/>
    <w:rsid w:val="005D0199"/>
    <w:rsid w:val="005D3EBF"/>
    <w:rsid w:val="005D6B3D"/>
    <w:rsid w:val="005D71B3"/>
    <w:rsid w:val="005E1111"/>
    <w:rsid w:val="005E2116"/>
    <w:rsid w:val="005E35DB"/>
    <w:rsid w:val="005E3A7E"/>
    <w:rsid w:val="005E57C4"/>
    <w:rsid w:val="005E6CA6"/>
    <w:rsid w:val="005F0248"/>
    <w:rsid w:val="005F025A"/>
    <w:rsid w:val="005F0A79"/>
    <w:rsid w:val="005F1330"/>
    <w:rsid w:val="005F5793"/>
    <w:rsid w:val="005F588E"/>
    <w:rsid w:val="005F64F6"/>
    <w:rsid w:val="005F7C4C"/>
    <w:rsid w:val="00600F0D"/>
    <w:rsid w:val="00601ABD"/>
    <w:rsid w:val="006033F0"/>
    <w:rsid w:val="006043C2"/>
    <w:rsid w:val="00605FBF"/>
    <w:rsid w:val="00612235"/>
    <w:rsid w:val="006156AB"/>
    <w:rsid w:val="00617741"/>
    <w:rsid w:val="00617AC5"/>
    <w:rsid w:val="00620157"/>
    <w:rsid w:val="00622E26"/>
    <w:rsid w:val="006243DE"/>
    <w:rsid w:val="00625F12"/>
    <w:rsid w:val="006305F2"/>
    <w:rsid w:val="0063236F"/>
    <w:rsid w:val="00633F22"/>
    <w:rsid w:val="00636541"/>
    <w:rsid w:val="006367D5"/>
    <w:rsid w:val="0063772C"/>
    <w:rsid w:val="006401B3"/>
    <w:rsid w:val="00641924"/>
    <w:rsid w:val="00643ADE"/>
    <w:rsid w:val="00646212"/>
    <w:rsid w:val="006477B8"/>
    <w:rsid w:val="00647AE2"/>
    <w:rsid w:val="00650991"/>
    <w:rsid w:val="00650C23"/>
    <w:rsid w:val="00651417"/>
    <w:rsid w:val="006521C8"/>
    <w:rsid w:val="006527C8"/>
    <w:rsid w:val="006527EA"/>
    <w:rsid w:val="006554A6"/>
    <w:rsid w:val="00655B99"/>
    <w:rsid w:val="00656938"/>
    <w:rsid w:val="00660EBC"/>
    <w:rsid w:val="0066102B"/>
    <w:rsid w:val="00664D77"/>
    <w:rsid w:val="006659EA"/>
    <w:rsid w:val="00670D38"/>
    <w:rsid w:val="00671496"/>
    <w:rsid w:val="00672878"/>
    <w:rsid w:val="00675DB7"/>
    <w:rsid w:val="006767C2"/>
    <w:rsid w:val="00676946"/>
    <w:rsid w:val="00680FBA"/>
    <w:rsid w:val="00681A6E"/>
    <w:rsid w:val="00682CB3"/>
    <w:rsid w:val="00682E7E"/>
    <w:rsid w:val="006837F1"/>
    <w:rsid w:val="00693082"/>
    <w:rsid w:val="006A1FF2"/>
    <w:rsid w:val="006A3506"/>
    <w:rsid w:val="006A6990"/>
    <w:rsid w:val="006A7692"/>
    <w:rsid w:val="006B1EBB"/>
    <w:rsid w:val="006B2199"/>
    <w:rsid w:val="006B3B34"/>
    <w:rsid w:val="006C0373"/>
    <w:rsid w:val="006C14ED"/>
    <w:rsid w:val="006C4D1E"/>
    <w:rsid w:val="006C7954"/>
    <w:rsid w:val="006D0705"/>
    <w:rsid w:val="006D12FE"/>
    <w:rsid w:val="006D1D71"/>
    <w:rsid w:val="006D3213"/>
    <w:rsid w:val="006D41C2"/>
    <w:rsid w:val="006D4A04"/>
    <w:rsid w:val="006D4AE3"/>
    <w:rsid w:val="006D57B7"/>
    <w:rsid w:val="006D6D1D"/>
    <w:rsid w:val="006D7AD4"/>
    <w:rsid w:val="006D7AF5"/>
    <w:rsid w:val="006E11D9"/>
    <w:rsid w:val="006E1844"/>
    <w:rsid w:val="006E1CE1"/>
    <w:rsid w:val="006E386E"/>
    <w:rsid w:val="006E67F0"/>
    <w:rsid w:val="006F2195"/>
    <w:rsid w:val="006F2BA1"/>
    <w:rsid w:val="006F43DF"/>
    <w:rsid w:val="00701917"/>
    <w:rsid w:val="00702845"/>
    <w:rsid w:val="007052D7"/>
    <w:rsid w:val="0070565B"/>
    <w:rsid w:val="00706F38"/>
    <w:rsid w:val="00707421"/>
    <w:rsid w:val="00710251"/>
    <w:rsid w:val="00711E0A"/>
    <w:rsid w:val="00720B8B"/>
    <w:rsid w:val="007236F1"/>
    <w:rsid w:val="00727569"/>
    <w:rsid w:val="00730C8A"/>
    <w:rsid w:val="007319B9"/>
    <w:rsid w:val="00735860"/>
    <w:rsid w:val="0073635D"/>
    <w:rsid w:val="00736711"/>
    <w:rsid w:val="007371D9"/>
    <w:rsid w:val="007408ED"/>
    <w:rsid w:val="00740F42"/>
    <w:rsid w:val="0074238C"/>
    <w:rsid w:val="00743A31"/>
    <w:rsid w:val="00743C4F"/>
    <w:rsid w:val="0074446B"/>
    <w:rsid w:val="007447CF"/>
    <w:rsid w:val="00745690"/>
    <w:rsid w:val="00751407"/>
    <w:rsid w:val="00753237"/>
    <w:rsid w:val="00753951"/>
    <w:rsid w:val="00753C6F"/>
    <w:rsid w:val="00754D66"/>
    <w:rsid w:val="00754EDF"/>
    <w:rsid w:val="007551EA"/>
    <w:rsid w:val="00757DED"/>
    <w:rsid w:val="00760DD2"/>
    <w:rsid w:val="007660B7"/>
    <w:rsid w:val="00766826"/>
    <w:rsid w:val="00766941"/>
    <w:rsid w:val="007671E8"/>
    <w:rsid w:val="00767919"/>
    <w:rsid w:val="00772D7A"/>
    <w:rsid w:val="00773988"/>
    <w:rsid w:val="0077445A"/>
    <w:rsid w:val="00777755"/>
    <w:rsid w:val="00780122"/>
    <w:rsid w:val="00780DEF"/>
    <w:rsid w:val="00782207"/>
    <w:rsid w:val="00782838"/>
    <w:rsid w:val="00786682"/>
    <w:rsid w:val="00786908"/>
    <w:rsid w:val="0079266F"/>
    <w:rsid w:val="00794FE1"/>
    <w:rsid w:val="00796EDF"/>
    <w:rsid w:val="007A28CB"/>
    <w:rsid w:val="007A67C6"/>
    <w:rsid w:val="007A6FDE"/>
    <w:rsid w:val="007B1FE3"/>
    <w:rsid w:val="007B24C7"/>
    <w:rsid w:val="007B483B"/>
    <w:rsid w:val="007B5F14"/>
    <w:rsid w:val="007B6102"/>
    <w:rsid w:val="007C0C8F"/>
    <w:rsid w:val="007C14BB"/>
    <w:rsid w:val="007C58ED"/>
    <w:rsid w:val="007D08D5"/>
    <w:rsid w:val="007D3C16"/>
    <w:rsid w:val="007D41D1"/>
    <w:rsid w:val="007D4379"/>
    <w:rsid w:val="007D48CC"/>
    <w:rsid w:val="007D6D2C"/>
    <w:rsid w:val="007D77E6"/>
    <w:rsid w:val="007E02EC"/>
    <w:rsid w:val="007E0FAD"/>
    <w:rsid w:val="007E3083"/>
    <w:rsid w:val="007E3410"/>
    <w:rsid w:val="007F071A"/>
    <w:rsid w:val="007F0A80"/>
    <w:rsid w:val="007F1C8C"/>
    <w:rsid w:val="007F31C3"/>
    <w:rsid w:val="007F3B18"/>
    <w:rsid w:val="007F4452"/>
    <w:rsid w:val="007F480B"/>
    <w:rsid w:val="007F491A"/>
    <w:rsid w:val="007F51B5"/>
    <w:rsid w:val="007F78AB"/>
    <w:rsid w:val="007F7F50"/>
    <w:rsid w:val="00800651"/>
    <w:rsid w:val="008014C0"/>
    <w:rsid w:val="00804665"/>
    <w:rsid w:val="008073FC"/>
    <w:rsid w:val="00813A58"/>
    <w:rsid w:val="008142DD"/>
    <w:rsid w:val="008161F6"/>
    <w:rsid w:val="00816A91"/>
    <w:rsid w:val="00816C45"/>
    <w:rsid w:val="00817405"/>
    <w:rsid w:val="00824069"/>
    <w:rsid w:val="00824707"/>
    <w:rsid w:val="00824C02"/>
    <w:rsid w:val="008257C7"/>
    <w:rsid w:val="00825F6E"/>
    <w:rsid w:val="00827047"/>
    <w:rsid w:val="0082712C"/>
    <w:rsid w:val="00831173"/>
    <w:rsid w:val="00831F07"/>
    <w:rsid w:val="00832680"/>
    <w:rsid w:val="00834F11"/>
    <w:rsid w:val="00844BA2"/>
    <w:rsid w:val="00845FB7"/>
    <w:rsid w:val="00846029"/>
    <w:rsid w:val="00855912"/>
    <w:rsid w:val="00855B01"/>
    <w:rsid w:val="0086022F"/>
    <w:rsid w:val="00860C76"/>
    <w:rsid w:val="00861C83"/>
    <w:rsid w:val="00862105"/>
    <w:rsid w:val="008647F7"/>
    <w:rsid w:val="008731F6"/>
    <w:rsid w:val="00873817"/>
    <w:rsid w:val="008743CB"/>
    <w:rsid w:val="008744D6"/>
    <w:rsid w:val="00880BBE"/>
    <w:rsid w:val="00881C65"/>
    <w:rsid w:val="00882A7D"/>
    <w:rsid w:val="008836CD"/>
    <w:rsid w:val="00885AF3"/>
    <w:rsid w:val="00890B9E"/>
    <w:rsid w:val="008952DA"/>
    <w:rsid w:val="00896A48"/>
    <w:rsid w:val="00897B06"/>
    <w:rsid w:val="00897C95"/>
    <w:rsid w:val="008A288F"/>
    <w:rsid w:val="008A3D28"/>
    <w:rsid w:val="008A4602"/>
    <w:rsid w:val="008A506A"/>
    <w:rsid w:val="008B012D"/>
    <w:rsid w:val="008B0C99"/>
    <w:rsid w:val="008B131C"/>
    <w:rsid w:val="008B2F92"/>
    <w:rsid w:val="008B4507"/>
    <w:rsid w:val="008B7980"/>
    <w:rsid w:val="008B7AE2"/>
    <w:rsid w:val="008C0756"/>
    <w:rsid w:val="008C0C13"/>
    <w:rsid w:val="008C1A03"/>
    <w:rsid w:val="008C47FE"/>
    <w:rsid w:val="008C4868"/>
    <w:rsid w:val="008C50F7"/>
    <w:rsid w:val="008C67BC"/>
    <w:rsid w:val="008D202A"/>
    <w:rsid w:val="008D28D2"/>
    <w:rsid w:val="008D5DDE"/>
    <w:rsid w:val="008D60E1"/>
    <w:rsid w:val="008D6CA1"/>
    <w:rsid w:val="008E131F"/>
    <w:rsid w:val="008E2374"/>
    <w:rsid w:val="008E4EB3"/>
    <w:rsid w:val="008E58DA"/>
    <w:rsid w:val="008E7A36"/>
    <w:rsid w:val="008F06D6"/>
    <w:rsid w:val="008F0BE1"/>
    <w:rsid w:val="008F106D"/>
    <w:rsid w:val="008F1251"/>
    <w:rsid w:val="008F2A38"/>
    <w:rsid w:val="008F3A7E"/>
    <w:rsid w:val="008F43D3"/>
    <w:rsid w:val="008F58C7"/>
    <w:rsid w:val="009002FA"/>
    <w:rsid w:val="009010B1"/>
    <w:rsid w:val="00901906"/>
    <w:rsid w:val="009038E4"/>
    <w:rsid w:val="009041F6"/>
    <w:rsid w:val="00904D29"/>
    <w:rsid w:val="00914F24"/>
    <w:rsid w:val="00921EB0"/>
    <w:rsid w:val="0093049E"/>
    <w:rsid w:val="00930FAF"/>
    <w:rsid w:val="0093128B"/>
    <w:rsid w:val="00931791"/>
    <w:rsid w:val="0093218C"/>
    <w:rsid w:val="00932B17"/>
    <w:rsid w:val="00932C31"/>
    <w:rsid w:val="00933D60"/>
    <w:rsid w:val="00934CE9"/>
    <w:rsid w:val="00937D7D"/>
    <w:rsid w:val="009408F5"/>
    <w:rsid w:val="00940D56"/>
    <w:rsid w:val="00941249"/>
    <w:rsid w:val="00941BCC"/>
    <w:rsid w:val="00944523"/>
    <w:rsid w:val="00947930"/>
    <w:rsid w:val="00947E15"/>
    <w:rsid w:val="00951225"/>
    <w:rsid w:val="00955B1D"/>
    <w:rsid w:val="009578EB"/>
    <w:rsid w:val="00957A0F"/>
    <w:rsid w:val="00962ABC"/>
    <w:rsid w:val="009673C2"/>
    <w:rsid w:val="00971D9F"/>
    <w:rsid w:val="00972ADA"/>
    <w:rsid w:val="00973714"/>
    <w:rsid w:val="00975BDE"/>
    <w:rsid w:val="0097778F"/>
    <w:rsid w:val="009812AA"/>
    <w:rsid w:val="0098166A"/>
    <w:rsid w:val="009827DE"/>
    <w:rsid w:val="009850A8"/>
    <w:rsid w:val="00985CA9"/>
    <w:rsid w:val="00987083"/>
    <w:rsid w:val="009902A3"/>
    <w:rsid w:val="0099250E"/>
    <w:rsid w:val="009928A0"/>
    <w:rsid w:val="0099342E"/>
    <w:rsid w:val="00995DE2"/>
    <w:rsid w:val="009975B5"/>
    <w:rsid w:val="009A16C8"/>
    <w:rsid w:val="009B460C"/>
    <w:rsid w:val="009B4731"/>
    <w:rsid w:val="009B5219"/>
    <w:rsid w:val="009B5972"/>
    <w:rsid w:val="009B73EB"/>
    <w:rsid w:val="009C1198"/>
    <w:rsid w:val="009C1C4A"/>
    <w:rsid w:val="009C7316"/>
    <w:rsid w:val="009D308D"/>
    <w:rsid w:val="009D4045"/>
    <w:rsid w:val="009D4291"/>
    <w:rsid w:val="009D6AE1"/>
    <w:rsid w:val="009E1972"/>
    <w:rsid w:val="009E2930"/>
    <w:rsid w:val="009E2E10"/>
    <w:rsid w:val="009E4535"/>
    <w:rsid w:val="009E4738"/>
    <w:rsid w:val="009E59C3"/>
    <w:rsid w:val="009E6489"/>
    <w:rsid w:val="009E7265"/>
    <w:rsid w:val="009F1A48"/>
    <w:rsid w:val="009F335D"/>
    <w:rsid w:val="009F3EF3"/>
    <w:rsid w:val="009F3FC4"/>
    <w:rsid w:val="009F447C"/>
    <w:rsid w:val="009F4E73"/>
    <w:rsid w:val="009F5C43"/>
    <w:rsid w:val="00A00CB1"/>
    <w:rsid w:val="00A02AD4"/>
    <w:rsid w:val="00A0343F"/>
    <w:rsid w:val="00A0385F"/>
    <w:rsid w:val="00A0514D"/>
    <w:rsid w:val="00A05A8D"/>
    <w:rsid w:val="00A0745C"/>
    <w:rsid w:val="00A1172A"/>
    <w:rsid w:val="00A11CCB"/>
    <w:rsid w:val="00A1507F"/>
    <w:rsid w:val="00A17277"/>
    <w:rsid w:val="00A1728C"/>
    <w:rsid w:val="00A224A5"/>
    <w:rsid w:val="00A2295E"/>
    <w:rsid w:val="00A26363"/>
    <w:rsid w:val="00A27A44"/>
    <w:rsid w:val="00A32020"/>
    <w:rsid w:val="00A32CE8"/>
    <w:rsid w:val="00A33D75"/>
    <w:rsid w:val="00A348A4"/>
    <w:rsid w:val="00A36810"/>
    <w:rsid w:val="00A36EEB"/>
    <w:rsid w:val="00A4024F"/>
    <w:rsid w:val="00A40FA9"/>
    <w:rsid w:val="00A445E4"/>
    <w:rsid w:val="00A506FB"/>
    <w:rsid w:val="00A5084D"/>
    <w:rsid w:val="00A50C72"/>
    <w:rsid w:val="00A5158B"/>
    <w:rsid w:val="00A530EC"/>
    <w:rsid w:val="00A534D6"/>
    <w:rsid w:val="00A56540"/>
    <w:rsid w:val="00A57752"/>
    <w:rsid w:val="00A64882"/>
    <w:rsid w:val="00A64C91"/>
    <w:rsid w:val="00A658ED"/>
    <w:rsid w:val="00A67758"/>
    <w:rsid w:val="00A677E8"/>
    <w:rsid w:val="00A7060E"/>
    <w:rsid w:val="00A710B1"/>
    <w:rsid w:val="00A777B7"/>
    <w:rsid w:val="00A8004C"/>
    <w:rsid w:val="00A8154D"/>
    <w:rsid w:val="00A81984"/>
    <w:rsid w:val="00A823F1"/>
    <w:rsid w:val="00A82439"/>
    <w:rsid w:val="00A832FF"/>
    <w:rsid w:val="00A848D2"/>
    <w:rsid w:val="00A85572"/>
    <w:rsid w:val="00A87290"/>
    <w:rsid w:val="00A91794"/>
    <w:rsid w:val="00A92787"/>
    <w:rsid w:val="00A935A7"/>
    <w:rsid w:val="00A9666B"/>
    <w:rsid w:val="00A96894"/>
    <w:rsid w:val="00AA0469"/>
    <w:rsid w:val="00AA2000"/>
    <w:rsid w:val="00AA21AD"/>
    <w:rsid w:val="00AA6CDB"/>
    <w:rsid w:val="00AB119F"/>
    <w:rsid w:val="00AB3051"/>
    <w:rsid w:val="00AB71AC"/>
    <w:rsid w:val="00AC0E4D"/>
    <w:rsid w:val="00AC221E"/>
    <w:rsid w:val="00AC3504"/>
    <w:rsid w:val="00AC4532"/>
    <w:rsid w:val="00AC4FDC"/>
    <w:rsid w:val="00AC5D2A"/>
    <w:rsid w:val="00AC7188"/>
    <w:rsid w:val="00AC7651"/>
    <w:rsid w:val="00AC7C55"/>
    <w:rsid w:val="00AD239E"/>
    <w:rsid w:val="00AD3262"/>
    <w:rsid w:val="00AD3D83"/>
    <w:rsid w:val="00AD4C78"/>
    <w:rsid w:val="00AD4D5C"/>
    <w:rsid w:val="00AD5E22"/>
    <w:rsid w:val="00AE1EB1"/>
    <w:rsid w:val="00AE3117"/>
    <w:rsid w:val="00AE3611"/>
    <w:rsid w:val="00AE4921"/>
    <w:rsid w:val="00AE6091"/>
    <w:rsid w:val="00AE6831"/>
    <w:rsid w:val="00AE7BB6"/>
    <w:rsid w:val="00AE7FD4"/>
    <w:rsid w:val="00AF0601"/>
    <w:rsid w:val="00AF0659"/>
    <w:rsid w:val="00AF159F"/>
    <w:rsid w:val="00AF24F6"/>
    <w:rsid w:val="00AF29B9"/>
    <w:rsid w:val="00AF2B52"/>
    <w:rsid w:val="00B011DD"/>
    <w:rsid w:val="00B016B9"/>
    <w:rsid w:val="00B021A6"/>
    <w:rsid w:val="00B0299C"/>
    <w:rsid w:val="00B04B64"/>
    <w:rsid w:val="00B05C17"/>
    <w:rsid w:val="00B1094A"/>
    <w:rsid w:val="00B11EA0"/>
    <w:rsid w:val="00B1319F"/>
    <w:rsid w:val="00B13211"/>
    <w:rsid w:val="00B1706C"/>
    <w:rsid w:val="00B20941"/>
    <w:rsid w:val="00B22F1A"/>
    <w:rsid w:val="00B23079"/>
    <w:rsid w:val="00B23EC7"/>
    <w:rsid w:val="00B24E82"/>
    <w:rsid w:val="00B24FE1"/>
    <w:rsid w:val="00B25E86"/>
    <w:rsid w:val="00B27EAF"/>
    <w:rsid w:val="00B30605"/>
    <w:rsid w:val="00B3182E"/>
    <w:rsid w:val="00B40DC9"/>
    <w:rsid w:val="00B41E17"/>
    <w:rsid w:val="00B46490"/>
    <w:rsid w:val="00B47AE2"/>
    <w:rsid w:val="00B47D08"/>
    <w:rsid w:val="00B50CAD"/>
    <w:rsid w:val="00B50F8C"/>
    <w:rsid w:val="00B5106F"/>
    <w:rsid w:val="00B55B58"/>
    <w:rsid w:val="00B56D9A"/>
    <w:rsid w:val="00B57170"/>
    <w:rsid w:val="00B57E8D"/>
    <w:rsid w:val="00B60034"/>
    <w:rsid w:val="00B61126"/>
    <w:rsid w:val="00B613C9"/>
    <w:rsid w:val="00B62168"/>
    <w:rsid w:val="00B62DA2"/>
    <w:rsid w:val="00B6348F"/>
    <w:rsid w:val="00B64CA5"/>
    <w:rsid w:val="00B736BF"/>
    <w:rsid w:val="00B75A7D"/>
    <w:rsid w:val="00B80675"/>
    <w:rsid w:val="00B80CDD"/>
    <w:rsid w:val="00B81643"/>
    <w:rsid w:val="00B817B1"/>
    <w:rsid w:val="00B85953"/>
    <w:rsid w:val="00B85FE0"/>
    <w:rsid w:val="00B867B5"/>
    <w:rsid w:val="00B87C22"/>
    <w:rsid w:val="00B92429"/>
    <w:rsid w:val="00B92DA0"/>
    <w:rsid w:val="00B931AF"/>
    <w:rsid w:val="00B94297"/>
    <w:rsid w:val="00B96BFC"/>
    <w:rsid w:val="00BA0EED"/>
    <w:rsid w:val="00BA4881"/>
    <w:rsid w:val="00BA56EB"/>
    <w:rsid w:val="00BA7562"/>
    <w:rsid w:val="00BA7D33"/>
    <w:rsid w:val="00BB0A4E"/>
    <w:rsid w:val="00BB0BAD"/>
    <w:rsid w:val="00BB0FD5"/>
    <w:rsid w:val="00BB0FFF"/>
    <w:rsid w:val="00BB114C"/>
    <w:rsid w:val="00BB2870"/>
    <w:rsid w:val="00BB37D7"/>
    <w:rsid w:val="00BB7221"/>
    <w:rsid w:val="00BC06C9"/>
    <w:rsid w:val="00BC0814"/>
    <w:rsid w:val="00BC0FF0"/>
    <w:rsid w:val="00BC2C4D"/>
    <w:rsid w:val="00BC5F7F"/>
    <w:rsid w:val="00BC67DE"/>
    <w:rsid w:val="00BC6B74"/>
    <w:rsid w:val="00BC7D73"/>
    <w:rsid w:val="00BD157A"/>
    <w:rsid w:val="00BD1F7B"/>
    <w:rsid w:val="00BD3C83"/>
    <w:rsid w:val="00BD4699"/>
    <w:rsid w:val="00BE1BCC"/>
    <w:rsid w:val="00BE3703"/>
    <w:rsid w:val="00BE4204"/>
    <w:rsid w:val="00BE4FC3"/>
    <w:rsid w:val="00BE7017"/>
    <w:rsid w:val="00BE77E4"/>
    <w:rsid w:val="00BF1A63"/>
    <w:rsid w:val="00BF1C4E"/>
    <w:rsid w:val="00BF2AD1"/>
    <w:rsid w:val="00BF2FDA"/>
    <w:rsid w:val="00BF40E3"/>
    <w:rsid w:val="00BF566C"/>
    <w:rsid w:val="00BF702F"/>
    <w:rsid w:val="00BF75AF"/>
    <w:rsid w:val="00C0271E"/>
    <w:rsid w:val="00C0338A"/>
    <w:rsid w:val="00C04E37"/>
    <w:rsid w:val="00C06F79"/>
    <w:rsid w:val="00C12100"/>
    <w:rsid w:val="00C130C4"/>
    <w:rsid w:val="00C139BD"/>
    <w:rsid w:val="00C13CC6"/>
    <w:rsid w:val="00C162DA"/>
    <w:rsid w:val="00C16E0C"/>
    <w:rsid w:val="00C17F0A"/>
    <w:rsid w:val="00C224F7"/>
    <w:rsid w:val="00C24ED2"/>
    <w:rsid w:val="00C300DF"/>
    <w:rsid w:val="00C353CD"/>
    <w:rsid w:val="00C420BF"/>
    <w:rsid w:val="00C44541"/>
    <w:rsid w:val="00C45AEC"/>
    <w:rsid w:val="00C50156"/>
    <w:rsid w:val="00C51FCE"/>
    <w:rsid w:val="00C5231E"/>
    <w:rsid w:val="00C53198"/>
    <w:rsid w:val="00C54D28"/>
    <w:rsid w:val="00C55780"/>
    <w:rsid w:val="00C5694D"/>
    <w:rsid w:val="00C60A1E"/>
    <w:rsid w:val="00C62E01"/>
    <w:rsid w:val="00C64126"/>
    <w:rsid w:val="00C70759"/>
    <w:rsid w:val="00C723DE"/>
    <w:rsid w:val="00C80AF8"/>
    <w:rsid w:val="00C8441E"/>
    <w:rsid w:val="00C86778"/>
    <w:rsid w:val="00C871D1"/>
    <w:rsid w:val="00C9264D"/>
    <w:rsid w:val="00C92795"/>
    <w:rsid w:val="00C93928"/>
    <w:rsid w:val="00C93EC2"/>
    <w:rsid w:val="00C93EE7"/>
    <w:rsid w:val="00C94FEF"/>
    <w:rsid w:val="00C950A1"/>
    <w:rsid w:val="00C95F19"/>
    <w:rsid w:val="00C96F67"/>
    <w:rsid w:val="00CA2B11"/>
    <w:rsid w:val="00CA2F5D"/>
    <w:rsid w:val="00CA3985"/>
    <w:rsid w:val="00CA3AF7"/>
    <w:rsid w:val="00CA3B74"/>
    <w:rsid w:val="00CB027F"/>
    <w:rsid w:val="00CC1C6E"/>
    <w:rsid w:val="00CC4CBE"/>
    <w:rsid w:val="00CC665A"/>
    <w:rsid w:val="00CC7B79"/>
    <w:rsid w:val="00CD12CB"/>
    <w:rsid w:val="00CD2696"/>
    <w:rsid w:val="00CD2F3F"/>
    <w:rsid w:val="00CD31B2"/>
    <w:rsid w:val="00CD5E63"/>
    <w:rsid w:val="00CD66C3"/>
    <w:rsid w:val="00CE0E4F"/>
    <w:rsid w:val="00CE40C2"/>
    <w:rsid w:val="00CE6E94"/>
    <w:rsid w:val="00CE703A"/>
    <w:rsid w:val="00CF4F8C"/>
    <w:rsid w:val="00CF5133"/>
    <w:rsid w:val="00CF65E7"/>
    <w:rsid w:val="00CF693F"/>
    <w:rsid w:val="00CF7A36"/>
    <w:rsid w:val="00D00D98"/>
    <w:rsid w:val="00D01D77"/>
    <w:rsid w:val="00D02832"/>
    <w:rsid w:val="00D03BE7"/>
    <w:rsid w:val="00D03DCB"/>
    <w:rsid w:val="00D04369"/>
    <w:rsid w:val="00D048DC"/>
    <w:rsid w:val="00D04E96"/>
    <w:rsid w:val="00D110B3"/>
    <w:rsid w:val="00D12D25"/>
    <w:rsid w:val="00D15FDF"/>
    <w:rsid w:val="00D226E0"/>
    <w:rsid w:val="00D24E2E"/>
    <w:rsid w:val="00D26EE6"/>
    <w:rsid w:val="00D30D8F"/>
    <w:rsid w:val="00D3168A"/>
    <w:rsid w:val="00D35EC3"/>
    <w:rsid w:val="00D37A01"/>
    <w:rsid w:val="00D427A5"/>
    <w:rsid w:val="00D441B2"/>
    <w:rsid w:val="00D5163E"/>
    <w:rsid w:val="00D568AA"/>
    <w:rsid w:val="00D6005C"/>
    <w:rsid w:val="00D61643"/>
    <w:rsid w:val="00D66C6E"/>
    <w:rsid w:val="00D733A1"/>
    <w:rsid w:val="00D738E8"/>
    <w:rsid w:val="00D815FA"/>
    <w:rsid w:val="00D8221E"/>
    <w:rsid w:val="00D8383D"/>
    <w:rsid w:val="00D87348"/>
    <w:rsid w:val="00D87D4D"/>
    <w:rsid w:val="00D90BC5"/>
    <w:rsid w:val="00D9345E"/>
    <w:rsid w:val="00D96428"/>
    <w:rsid w:val="00D967C6"/>
    <w:rsid w:val="00D96A8B"/>
    <w:rsid w:val="00DA3436"/>
    <w:rsid w:val="00DA42E3"/>
    <w:rsid w:val="00DA5B60"/>
    <w:rsid w:val="00DB0479"/>
    <w:rsid w:val="00DB0E56"/>
    <w:rsid w:val="00DB1CB7"/>
    <w:rsid w:val="00DB30CF"/>
    <w:rsid w:val="00DB6B2C"/>
    <w:rsid w:val="00DB7E14"/>
    <w:rsid w:val="00DC059D"/>
    <w:rsid w:val="00DC0EFE"/>
    <w:rsid w:val="00DC17C8"/>
    <w:rsid w:val="00DC1E7B"/>
    <w:rsid w:val="00DC1E87"/>
    <w:rsid w:val="00DC3391"/>
    <w:rsid w:val="00DC339C"/>
    <w:rsid w:val="00DC4125"/>
    <w:rsid w:val="00DC42A4"/>
    <w:rsid w:val="00DC4977"/>
    <w:rsid w:val="00DC5BD6"/>
    <w:rsid w:val="00DC6086"/>
    <w:rsid w:val="00DC64C5"/>
    <w:rsid w:val="00DC739C"/>
    <w:rsid w:val="00DD09BC"/>
    <w:rsid w:val="00DD1030"/>
    <w:rsid w:val="00DD27AE"/>
    <w:rsid w:val="00DD3118"/>
    <w:rsid w:val="00DD404F"/>
    <w:rsid w:val="00DD61D6"/>
    <w:rsid w:val="00DD76C9"/>
    <w:rsid w:val="00DD7F03"/>
    <w:rsid w:val="00DD7FAE"/>
    <w:rsid w:val="00DE6D55"/>
    <w:rsid w:val="00DF1080"/>
    <w:rsid w:val="00DF2C79"/>
    <w:rsid w:val="00DF3699"/>
    <w:rsid w:val="00DF36BB"/>
    <w:rsid w:val="00DF7364"/>
    <w:rsid w:val="00DF7AF1"/>
    <w:rsid w:val="00DF7D7A"/>
    <w:rsid w:val="00E001F1"/>
    <w:rsid w:val="00E00397"/>
    <w:rsid w:val="00E0191B"/>
    <w:rsid w:val="00E0686A"/>
    <w:rsid w:val="00E11277"/>
    <w:rsid w:val="00E13E9B"/>
    <w:rsid w:val="00E14661"/>
    <w:rsid w:val="00E15E5B"/>
    <w:rsid w:val="00E16D62"/>
    <w:rsid w:val="00E17EE0"/>
    <w:rsid w:val="00E21B7E"/>
    <w:rsid w:val="00E2410A"/>
    <w:rsid w:val="00E246DE"/>
    <w:rsid w:val="00E25660"/>
    <w:rsid w:val="00E2748F"/>
    <w:rsid w:val="00E277A7"/>
    <w:rsid w:val="00E27E99"/>
    <w:rsid w:val="00E30556"/>
    <w:rsid w:val="00E31102"/>
    <w:rsid w:val="00E312D2"/>
    <w:rsid w:val="00E36C56"/>
    <w:rsid w:val="00E3717C"/>
    <w:rsid w:val="00E4143E"/>
    <w:rsid w:val="00E41683"/>
    <w:rsid w:val="00E440D9"/>
    <w:rsid w:val="00E44D6E"/>
    <w:rsid w:val="00E46587"/>
    <w:rsid w:val="00E46969"/>
    <w:rsid w:val="00E50D74"/>
    <w:rsid w:val="00E51481"/>
    <w:rsid w:val="00E514BB"/>
    <w:rsid w:val="00E51E01"/>
    <w:rsid w:val="00E533F8"/>
    <w:rsid w:val="00E5747F"/>
    <w:rsid w:val="00E57A00"/>
    <w:rsid w:val="00E57F5E"/>
    <w:rsid w:val="00E62D17"/>
    <w:rsid w:val="00E65D09"/>
    <w:rsid w:val="00E66C56"/>
    <w:rsid w:val="00E67B8B"/>
    <w:rsid w:val="00E70CDD"/>
    <w:rsid w:val="00E7117A"/>
    <w:rsid w:val="00E73620"/>
    <w:rsid w:val="00E76239"/>
    <w:rsid w:val="00E806ED"/>
    <w:rsid w:val="00E81A61"/>
    <w:rsid w:val="00E83683"/>
    <w:rsid w:val="00E8398C"/>
    <w:rsid w:val="00E841D9"/>
    <w:rsid w:val="00E8631E"/>
    <w:rsid w:val="00E86C90"/>
    <w:rsid w:val="00E908AA"/>
    <w:rsid w:val="00E91079"/>
    <w:rsid w:val="00E92DD6"/>
    <w:rsid w:val="00E93764"/>
    <w:rsid w:val="00E9412C"/>
    <w:rsid w:val="00E9643B"/>
    <w:rsid w:val="00E9695A"/>
    <w:rsid w:val="00E96AC1"/>
    <w:rsid w:val="00E96CC0"/>
    <w:rsid w:val="00E97422"/>
    <w:rsid w:val="00EA17E6"/>
    <w:rsid w:val="00EA46BA"/>
    <w:rsid w:val="00EA6923"/>
    <w:rsid w:val="00EA75B4"/>
    <w:rsid w:val="00EA77B0"/>
    <w:rsid w:val="00EB102A"/>
    <w:rsid w:val="00EB1804"/>
    <w:rsid w:val="00EB60FD"/>
    <w:rsid w:val="00EB7868"/>
    <w:rsid w:val="00EB7A97"/>
    <w:rsid w:val="00EC3E4C"/>
    <w:rsid w:val="00EC40AE"/>
    <w:rsid w:val="00EC4B2D"/>
    <w:rsid w:val="00EC6234"/>
    <w:rsid w:val="00EC6824"/>
    <w:rsid w:val="00EC6B79"/>
    <w:rsid w:val="00EC6C18"/>
    <w:rsid w:val="00EC6FBD"/>
    <w:rsid w:val="00EC7B1C"/>
    <w:rsid w:val="00ED37F6"/>
    <w:rsid w:val="00ED49BA"/>
    <w:rsid w:val="00ED58FD"/>
    <w:rsid w:val="00ED7704"/>
    <w:rsid w:val="00EE35D2"/>
    <w:rsid w:val="00EE38B8"/>
    <w:rsid w:val="00EE3C88"/>
    <w:rsid w:val="00EF115B"/>
    <w:rsid w:val="00EF1984"/>
    <w:rsid w:val="00EF1D82"/>
    <w:rsid w:val="00EF5C1C"/>
    <w:rsid w:val="00EF6523"/>
    <w:rsid w:val="00EF72F5"/>
    <w:rsid w:val="00EF7864"/>
    <w:rsid w:val="00F00D10"/>
    <w:rsid w:val="00F036AE"/>
    <w:rsid w:val="00F04F74"/>
    <w:rsid w:val="00F07F66"/>
    <w:rsid w:val="00F11CA5"/>
    <w:rsid w:val="00F14A28"/>
    <w:rsid w:val="00F20FAD"/>
    <w:rsid w:val="00F214B4"/>
    <w:rsid w:val="00F2520D"/>
    <w:rsid w:val="00F34FD8"/>
    <w:rsid w:val="00F35DDD"/>
    <w:rsid w:val="00F3629C"/>
    <w:rsid w:val="00F415DB"/>
    <w:rsid w:val="00F4191C"/>
    <w:rsid w:val="00F41B1D"/>
    <w:rsid w:val="00F41B78"/>
    <w:rsid w:val="00F41F44"/>
    <w:rsid w:val="00F440A7"/>
    <w:rsid w:val="00F44AAD"/>
    <w:rsid w:val="00F45A38"/>
    <w:rsid w:val="00F45E5F"/>
    <w:rsid w:val="00F46450"/>
    <w:rsid w:val="00F46D9E"/>
    <w:rsid w:val="00F477A3"/>
    <w:rsid w:val="00F53D13"/>
    <w:rsid w:val="00F5508F"/>
    <w:rsid w:val="00F5526C"/>
    <w:rsid w:val="00F60EE1"/>
    <w:rsid w:val="00F6338B"/>
    <w:rsid w:val="00F637FA"/>
    <w:rsid w:val="00F649E1"/>
    <w:rsid w:val="00F64E1A"/>
    <w:rsid w:val="00F65917"/>
    <w:rsid w:val="00F6631E"/>
    <w:rsid w:val="00F71085"/>
    <w:rsid w:val="00F72CFB"/>
    <w:rsid w:val="00F73C4B"/>
    <w:rsid w:val="00F749AE"/>
    <w:rsid w:val="00F75DB8"/>
    <w:rsid w:val="00F7712B"/>
    <w:rsid w:val="00F778EA"/>
    <w:rsid w:val="00F8003E"/>
    <w:rsid w:val="00F81E84"/>
    <w:rsid w:val="00F84A5C"/>
    <w:rsid w:val="00F85168"/>
    <w:rsid w:val="00F86E38"/>
    <w:rsid w:val="00F90F8D"/>
    <w:rsid w:val="00F957CD"/>
    <w:rsid w:val="00F958CF"/>
    <w:rsid w:val="00F96B69"/>
    <w:rsid w:val="00FA03CB"/>
    <w:rsid w:val="00FA088F"/>
    <w:rsid w:val="00FA2A10"/>
    <w:rsid w:val="00FB1D0D"/>
    <w:rsid w:val="00FB3010"/>
    <w:rsid w:val="00FB328C"/>
    <w:rsid w:val="00FB6199"/>
    <w:rsid w:val="00FC0844"/>
    <w:rsid w:val="00FC2352"/>
    <w:rsid w:val="00FC2428"/>
    <w:rsid w:val="00FC335C"/>
    <w:rsid w:val="00FC75DB"/>
    <w:rsid w:val="00FD1F2F"/>
    <w:rsid w:val="00FD2223"/>
    <w:rsid w:val="00FD2824"/>
    <w:rsid w:val="00FD3115"/>
    <w:rsid w:val="00FD676B"/>
    <w:rsid w:val="00FD68CC"/>
    <w:rsid w:val="00FD6C70"/>
    <w:rsid w:val="00FD72F8"/>
    <w:rsid w:val="00FE0C93"/>
    <w:rsid w:val="00FE37D0"/>
    <w:rsid w:val="00FE3E5A"/>
    <w:rsid w:val="00FE7325"/>
    <w:rsid w:val="00FE7946"/>
    <w:rsid w:val="00FE7E74"/>
    <w:rsid w:val="00FF072C"/>
    <w:rsid w:val="00FF1567"/>
    <w:rsid w:val="00FF21E0"/>
    <w:rsid w:val="00FF33D5"/>
    <w:rsid w:val="00FF3EE3"/>
    <w:rsid w:val="00FF536D"/>
    <w:rsid w:val="00FF61E5"/>
    <w:rsid w:val="00FF6F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7D48D1"/>
  <w15:docId w15:val="{CCC39291-C96C-409F-97C7-0C4B9692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45F8"/>
    <w:pPr>
      <w:widowControl/>
      <w:shd w:val="clear" w:color="auto" w:fill="FFFFFF"/>
      <w:autoSpaceDE/>
      <w:autoSpaceDN/>
      <w:ind w:right="149"/>
      <w:jc w:val="both"/>
    </w:pPr>
    <w:rPr>
      <w:rFonts w:ascii="Times New Roman" w:eastAsia="Times New Roman" w:hAnsi="Times New Roman" w:cs="Times New Roman"/>
      <w:color w:val="000000"/>
      <w:sz w:val="25"/>
      <w:szCs w:val="25"/>
      <w:lang w:val="en" w:eastAsia="en-IE"/>
    </w:rPr>
  </w:style>
  <w:style w:type="paragraph" w:styleId="Heading1">
    <w:name w:val="heading 1"/>
    <w:basedOn w:val="Normal"/>
    <w:uiPriority w:val="1"/>
    <w:qFormat/>
    <w:pPr>
      <w:spacing w:before="60"/>
      <w:ind w:left="739" w:hanging="568"/>
      <w:outlineLvl w:val="0"/>
    </w:pPr>
    <w:rPr>
      <w:b/>
      <w:bCs/>
      <w:sz w:val="28"/>
      <w:szCs w:val="28"/>
    </w:rPr>
  </w:style>
  <w:style w:type="paragraph" w:styleId="Heading2">
    <w:name w:val="heading 2"/>
    <w:basedOn w:val="Normal"/>
    <w:uiPriority w:val="1"/>
    <w:qFormat/>
    <w:rsid w:val="00134F93"/>
    <w:pPr>
      <w:spacing w:line="284" w:lineRule="exact"/>
      <w:ind w:left="722" w:hanging="722"/>
      <w:outlineLvl w:val="1"/>
    </w:pPr>
    <w:rPr>
      <w:b/>
      <w:bCs/>
    </w:rPr>
  </w:style>
  <w:style w:type="paragraph" w:styleId="Heading3">
    <w:name w:val="heading 3"/>
    <w:basedOn w:val="Normal"/>
    <w:next w:val="Normal"/>
    <w:link w:val="Heading3Char"/>
    <w:uiPriority w:val="9"/>
    <w:unhideWhenUsed/>
    <w:qFormat/>
    <w:rsid w:val="00D37A01"/>
    <w:pPr>
      <w:keepNext/>
      <w:keepLines/>
      <w:tabs>
        <w:tab w:val="left" w:pos="567"/>
      </w:tabs>
      <w:spacing w:before="40"/>
      <w:ind w:left="567" w:right="147" w:hanging="567"/>
      <w:outlineLvl w:val="2"/>
    </w:pPr>
    <w:rPr>
      <w:rFonts w:ascii="Arial" w:eastAsiaTheme="majorEastAsia" w:hAnsi="Arial" w:cs="Arial"/>
      <w:b/>
      <w:color w:val="auto"/>
      <w:sz w:val="24"/>
      <w:szCs w:val="24"/>
    </w:rPr>
  </w:style>
  <w:style w:type="paragraph" w:styleId="Heading4">
    <w:name w:val="heading 4"/>
    <w:basedOn w:val="Normal"/>
    <w:next w:val="Normal"/>
    <w:link w:val="Heading4Char"/>
    <w:uiPriority w:val="9"/>
    <w:unhideWhenUsed/>
    <w:qFormat/>
    <w:rsid w:val="00975BDE"/>
    <w:pPr>
      <w:keepNext/>
      <w:keepLines/>
      <w:spacing w:before="40"/>
      <w:outlineLvl w:val="3"/>
    </w:pPr>
    <w:rPr>
      <w:rFonts w:ascii="Arial" w:eastAsiaTheme="majorEastAsia" w:hAnsi="Arial" w:cs="Arial"/>
      <w:b/>
      <w:i/>
      <w:i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line="284" w:lineRule="exact"/>
      <w:ind w:left="893" w:hanging="722"/>
    </w:pPr>
  </w:style>
  <w:style w:type="paragraph" w:customStyle="1" w:styleId="TableParagraph">
    <w:name w:val="Table Paragraph"/>
    <w:basedOn w:val="Normal"/>
    <w:uiPriority w:val="1"/>
    <w:qFormat/>
    <w:pPr>
      <w:spacing w:before="9"/>
      <w:ind w:left="200"/>
    </w:pPr>
    <w:rPr>
      <w:rFonts w:ascii="Carlito" w:eastAsia="Carlito" w:hAnsi="Carlito" w:cs="Carlito"/>
    </w:rPr>
  </w:style>
  <w:style w:type="character" w:styleId="Hyperlink">
    <w:name w:val="Hyperlink"/>
    <w:basedOn w:val="DefaultParagraphFont"/>
    <w:uiPriority w:val="99"/>
    <w:unhideWhenUsed/>
    <w:rsid w:val="00295F54"/>
    <w:rPr>
      <w:color w:val="0000FF" w:themeColor="hyperlink"/>
      <w:u w:val="single"/>
    </w:rPr>
  </w:style>
  <w:style w:type="paragraph" w:styleId="Title">
    <w:name w:val="Title"/>
    <w:basedOn w:val="Normal"/>
    <w:link w:val="TitleChar"/>
    <w:uiPriority w:val="1"/>
    <w:qFormat/>
    <w:rsid w:val="00881C65"/>
    <w:pPr>
      <w:spacing w:before="89"/>
      <w:ind w:left="1906" w:right="2000" w:hanging="12"/>
    </w:pPr>
    <w:rPr>
      <w:b/>
      <w:bCs/>
      <w:sz w:val="28"/>
      <w:szCs w:val="28"/>
    </w:rPr>
  </w:style>
  <w:style w:type="character" w:customStyle="1" w:styleId="TitleChar">
    <w:name w:val="Title Char"/>
    <w:basedOn w:val="DefaultParagraphFont"/>
    <w:link w:val="Title"/>
    <w:uiPriority w:val="1"/>
    <w:rsid w:val="00881C65"/>
    <w:rPr>
      <w:rFonts w:ascii="Times New Roman" w:eastAsia="Times New Roman" w:hAnsi="Times New Roman" w:cs="Times New Roman"/>
      <w:b/>
      <w:bCs/>
      <w:sz w:val="28"/>
      <w:szCs w:val="28"/>
    </w:rPr>
  </w:style>
  <w:style w:type="paragraph" w:styleId="NormalWeb">
    <w:name w:val="Normal (Web)"/>
    <w:basedOn w:val="Normal"/>
    <w:uiPriority w:val="99"/>
    <w:unhideWhenUsed/>
    <w:rsid w:val="006527C8"/>
    <w:pPr>
      <w:spacing w:before="100" w:beforeAutospacing="1" w:after="100" w:afterAutospacing="1"/>
    </w:pPr>
    <w:rPr>
      <w:sz w:val="24"/>
      <w:szCs w:val="24"/>
      <w:lang w:val="en-IE"/>
    </w:rPr>
  </w:style>
  <w:style w:type="character" w:styleId="Strong">
    <w:name w:val="Strong"/>
    <w:basedOn w:val="DefaultParagraphFont"/>
    <w:uiPriority w:val="22"/>
    <w:qFormat/>
    <w:rsid w:val="00582BCB"/>
    <w:rPr>
      <w:b/>
      <w:bCs/>
    </w:rPr>
  </w:style>
  <w:style w:type="character" w:styleId="CommentReference">
    <w:name w:val="annotation reference"/>
    <w:basedOn w:val="DefaultParagraphFont"/>
    <w:uiPriority w:val="99"/>
    <w:semiHidden/>
    <w:unhideWhenUsed/>
    <w:rsid w:val="00EA77B0"/>
    <w:rPr>
      <w:sz w:val="16"/>
      <w:szCs w:val="16"/>
    </w:rPr>
  </w:style>
  <w:style w:type="paragraph" w:styleId="CommentText">
    <w:name w:val="annotation text"/>
    <w:basedOn w:val="Normal"/>
    <w:link w:val="CommentTextChar"/>
    <w:uiPriority w:val="99"/>
    <w:semiHidden/>
    <w:unhideWhenUsed/>
    <w:rsid w:val="00EA77B0"/>
    <w:rPr>
      <w:sz w:val="20"/>
      <w:szCs w:val="20"/>
    </w:rPr>
  </w:style>
  <w:style w:type="character" w:customStyle="1" w:styleId="CommentTextChar">
    <w:name w:val="Comment Text Char"/>
    <w:basedOn w:val="DefaultParagraphFont"/>
    <w:link w:val="CommentText"/>
    <w:uiPriority w:val="99"/>
    <w:semiHidden/>
    <w:rsid w:val="00EA77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77B0"/>
    <w:rPr>
      <w:b/>
      <w:bCs/>
    </w:rPr>
  </w:style>
  <w:style w:type="character" w:customStyle="1" w:styleId="CommentSubjectChar">
    <w:name w:val="Comment Subject Char"/>
    <w:basedOn w:val="CommentTextChar"/>
    <w:link w:val="CommentSubject"/>
    <w:uiPriority w:val="99"/>
    <w:semiHidden/>
    <w:rsid w:val="00EA77B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7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7B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47184E"/>
    <w:rPr>
      <w:color w:val="800080" w:themeColor="followedHyperlink"/>
      <w:u w:val="single"/>
    </w:rPr>
  </w:style>
  <w:style w:type="character" w:customStyle="1" w:styleId="amp19">
    <w:name w:val="amp19"/>
    <w:basedOn w:val="DefaultParagraphFont"/>
    <w:rsid w:val="00002265"/>
  </w:style>
  <w:style w:type="table" w:styleId="TableGrid">
    <w:name w:val="Table Grid"/>
    <w:basedOn w:val="TableNormal"/>
    <w:uiPriority w:val="39"/>
    <w:rsid w:val="00EF7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1094A"/>
    <w:rPr>
      <w:rFonts w:ascii="Calibri" w:eastAsiaTheme="minorHAnsi" w:hAnsi="Calibri"/>
      <w:lang w:val="en-IE"/>
    </w:rPr>
  </w:style>
  <w:style w:type="character" w:customStyle="1" w:styleId="PlainTextChar">
    <w:name w:val="Plain Text Char"/>
    <w:basedOn w:val="DefaultParagraphFont"/>
    <w:link w:val="PlainText"/>
    <w:uiPriority w:val="99"/>
    <w:rsid w:val="00B1094A"/>
    <w:rPr>
      <w:rFonts w:ascii="Calibri" w:hAnsi="Calibri" w:cs="Times New Roman"/>
      <w:lang w:val="en-IE"/>
    </w:rPr>
  </w:style>
  <w:style w:type="paragraph" w:styleId="Header">
    <w:name w:val="header"/>
    <w:basedOn w:val="Normal"/>
    <w:link w:val="HeaderChar"/>
    <w:uiPriority w:val="99"/>
    <w:unhideWhenUsed/>
    <w:rsid w:val="00C224F7"/>
    <w:pPr>
      <w:tabs>
        <w:tab w:val="center" w:pos="4513"/>
        <w:tab w:val="right" w:pos="9026"/>
      </w:tabs>
    </w:pPr>
  </w:style>
  <w:style w:type="character" w:customStyle="1" w:styleId="HeaderChar">
    <w:name w:val="Header Char"/>
    <w:basedOn w:val="DefaultParagraphFont"/>
    <w:link w:val="Header"/>
    <w:uiPriority w:val="99"/>
    <w:rsid w:val="00C224F7"/>
    <w:rPr>
      <w:rFonts w:ascii="Times New Roman" w:eastAsia="Times New Roman" w:hAnsi="Times New Roman" w:cs="Times New Roman"/>
    </w:rPr>
  </w:style>
  <w:style w:type="paragraph" w:styleId="Footer">
    <w:name w:val="footer"/>
    <w:basedOn w:val="Normal"/>
    <w:link w:val="FooterChar"/>
    <w:uiPriority w:val="99"/>
    <w:unhideWhenUsed/>
    <w:rsid w:val="00C224F7"/>
    <w:pPr>
      <w:tabs>
        <w:tab w:val="center" w:pos="4513"/>
        <w:tab w:val="right" w:pos="9026"/>
      </w:tabs>
    </w:pPr>
  </w:style>
  <w:style w:type="character" w:customStyle="1" w:styleId="FooterChar">
    <w:name w:val="Footer Char"/>
    <w:basedOn w:val="DefaultParagraphFont"/>
    <w:link w:val="Footer"/>
    <w:uiPriority w:val="99"/>
    <w:rsid w:val="00C224F7"/>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34F48"/>
    <w:rPr>
      <w:rFonts w:ascii="Times New Roman" w:eastAsia="Times New Roman" w:hAnsi="Times New Roman" w:cs="Times New Roman"/>
      <w:sz w:val="25"/>
      <w:szCs w:val="25"/>
    </w:rPr>
  </w:style>
  <w:style w:type="character" w:customStyle="1" w:styleId="Heading3Char">
    <w:name w:val="Heading 3 Char"/>
    <w:basedOn w:val="DefaultParagraphFont"/>
    <w:link w:val="Heading3"/>
    <w:uiPriority w:val="9"/>
    <w:rsid w:val="00D37A01"/>
    <w:rPr>
      <w:rFonts w:ascii="Arial" w:eastAsiaTheme="majorEastAsia" w:hAnsi="Arial" w:cs="Arial"/>
      <w:b/>
      <w:sz w:val="24"/>
      <w:szCs w:val="24"/>
      <w:shd w:val="clear" w:color="auto" w:fill="FFFFFF"/>
      <w:lang w:val="en" w:eastAsia="en-IE"/>
    </w:rPr>
  </w:style>
  <w:style w:type="paragraph" w:styleId="TOCHeading">
    <w:name w:val="TOC Heading"/>
    <w:basedOn w:val="Heading1"/>
    <w:next w:val="Normal"/>
    <w:uiPriority w:val="39"/>
    <w:unhideWhenUsed/>
    <w:qFormat/>
    <w:rsid w:val="00BB0A4E"/>
    <w:pPr>
      <w:keepNext/>
      <w:keepLines/>
      <w:shd w:val="clear" w:color="auto" w:fill="auto"/>
      <w:spacing w:before="240" w:line="259" w:lineRule="auto"/>
      <w:ind w:left="0" w:right="0" w:firstLine="0"/>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10074C"/>
    <w:pPr>
      <w:tabs>
        <w:tab w:val="left" w:pos="880"/>
        <w:tab w:val="right" w:leader="dot" w:pos="9493"/>
      </w:tabs>
      <w:spacing w:after="100"/>
    </w:pPr>
    <w:rPr>
      <w:rFonts w:ascii="Arial Narrow" w:hAnsi="Arial Narrow"/>
      <w:b/>
      <w:noProof/>
    </w:rPr>
  </w:style>
  <w:style w:type="paragraph" w:styleId="TOC2">
    <w:name w:val="toc 2"/>
    <w:basedOn w:val="Normal"/>
    <w:next w:val="Normal"/>
    <w:autoRedefine/>
    <w:uiPriority w:val="39"/>
    <w:unhideWhenUsed/>
    <w:rsid w:val="00681A6E"/>
    <w:pPr>
      <w:tabs>
        <w:tab w:val="left" w:pos="1760"/>
        <w:tab w:val="right" w:leader="dot" w:pos="9632"/>
      </w:tabs>
      <w:spacing w:after="100"/>
      <w:ind w:left="250"/>
    </w:pPr>
    <w:rPr>
      <w:b/>
      <w:noProof/>
    </w:rPr>
  </w:style>
  <w:style w:type="paragraph" w:styleId="TOC3">
    <w:name w:val="toc 3"/>
    <w:basedOn w:val="Normal"/>
    <w:next w:val="Normal"/>
    <w:autoRedefine/>
    <w:uiPriority w:val="39"/>
    <w:unhideWhenUsed/>
    <w:rsid w:val="009975B5"/>
    <w:pPr>
      <w:tabs>
        <w:tab w:val="right" w:leader="dot" w:pos="9632"/>
      </w:tabs>
      <w:spacing w:after="100"/>
      <w:ind w:left="567"/>
    </w:pPr>
  </w:style>
  <w:style w:type="paragraph" w:styleId="NoSpacing">
    <w:name w:val="No Spacing"/>
    <w:link w:val="NoSpacingChar"/>
    <w:uiPriority w:val="1"/>
    <w:qFormat/>
    <w:rsid w:val="00B25E86"/>
    <w:pPr>
      <w:widowControl/>
      <w:autoSpaceDE/>
      <w:autoSpaceDN/>
    </w:pPr>
    <w:rPr>
      <w:rFonts w:ascii="Calibri" w:eastAsia="Times New Roman" w:hAnsi="Calibri" w:cs="Times New Roman"/>
      <w:lang w:val="en-IE" w:eastAsia="en-IE"/>
    </w:rPr>
  </w:style>
  <w:style w:type="character" w:customStyle="1" w:styleId="NoSpacingChar">
    <w:name w:val="No Spacing Char"/>
    <w:basedOn w:val="DefaultParagraphFont"/>
    <w:link w:val="NoSpacing"/>
    <w:uiPriority w:val="1"/>
    <w:rsid w:val="00B25E86"/>
    <w:rPr>
      <w:rFonts w:ascii="Calibri" w:eastAsia="Times New Roman" w:hAnsi="Calibri" w:cs="Times New Roman"/>
      <w:lang w:val="en-IE" w:eastAsia="en-IE"/>
    </w:rPr>
  </w:style>
  <w:style w:type="character" w:customStyle="1" w:styleId="Heading4Char">
    <w:name w:val="Heading 4 Char"/>
    <w:basedOn w:val="DefaultParagraphFont"/>
    <w:link w:val="Heading4"/>
    <w:uiPriority w:val="9"/>
    <w:rsid w:val="00975BDE"/>
    <w:rPr>
      <w:rFonts w:ascii="Arial" w:eastAsiaTheme="majorEastAsia" w:hAnsi="Arial" w:cs="Arial"/>
      <w:b/>
      <w:i/>
      <w:iCs/>
      <w:sz w:val="24"/>
      <w:szCs w:val="24"/>
      <w:shd w:val="clear" w:color="auto" w:fill="FFFFFF"/>
      <w:lang w:val="en" w:eastAsia="en-IE"/>
    </w:rPr>
  </w:style>
  <w:style w:type="character" w:customStyle="1" w:styleId="fontstyle01">
    <w:name w:val="fontstyle01"/>
    <w:basedOn w:val="DefaultParagraphFont"/>
    <w:rsid w:val="005C1017"/>
    <w:rPr>
      <w:rFonts w:ascii="Arial" w:hAnsi="Arial" w:cs="Arial" w:hint="default"/>
      <w:b w:val="0"/>
      <w:bCs w:val="0"/>
      <w:i w:val="0"/>
      <w:iCs w:val="0"/>
      <w:color w:val="000000"/>
      <w:sz w:val="22"/>
      <w:szCs w:val="22"/>
    </w:rPr>
  </w:style>
  <w:style w:type="paragraph" w:customStyle="1" w:styleId="xxmsonormal">
    <w:name w:val="x_xmsonormal"/>
    <w:basedOn w:val="Normal"/>
    <w:uiPriority w:val="99"/>
    <w:rsid w:val="007C58ED"/>
    <w:pPr>
      <w:shd w:val="clear" w:color="auto" w:fill="auto"/>
      <w:ind w:right="0"/>
      <w:jc w:val="left"/>
    </w:pPr>
    <w:rPr>
      <w:rFonts w:eastAsiaTheme="minorHAnsi"/>
      <w:color w:val="auto"/>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5765">
      <w:bodyDiv w:val="1"/>
      <w:marLeft w:val="0"/>
      <w:marRight w:val="0"/>
      <w:marTop w:val="0"/>
      <w:marBottom w:val="0"/>
      <w:divBdr>
        <w:top w:val="none" w:sz="0" w:space="0" w:color="auto"/>
        <w:left w:val="none" w:sz="0" w:space="0" w:color="auto"/>
        <w:bottom w:val="none" w:sz="0" w:space="0" w:color="auto"/>
        <w:right w:val="none" w:sz="0" w:space="0" w:color="auto"/>
      </w:divBdr>
    </w:div>
    <w:div w:id="29040964">
      <w:bodyDiv w:val="1"/>
      <w:marLeft w:val="0"/>
      <w:marRight w:val="0"/>
      <w:marTop w:val="0"/>
      <w:marBottom w:val="0"/>
      <w:divBdr>
        <w:top w:val="none" w:sz="0" w:space="0" w:color="auto"/>
        <w:left w:val="none" w:sz="0" w:space="0" w:color="auto"/>
        <w:bottom w:val="none" w:sz="0" w:space="0" w:color="auto"/>
        <w:right w:val="none" w:sz="0" w:space="0" w:color="auto"/>
      </w:divBdr>
    </w:div>
    <w:div w:id="33971059">
      <w:bodyDiv w:val="1"/>
      <w:marLeft w:val="0"/>
      <w:marRight w:val="0"/>
      <w:marTop w:val="0"/>
      <w:marBottom w:val="0"/>
      <w:divBdr>
        <w:top w:val="none" w:sz="0" w:space="0" w:color="auto"/>
        <w:left w:val="none" w:sz="0" w:space="0" w:color="auto"/>
        <w:bottom w:val="none" w:sz="0" w:space="0" w:color="auto"/>
        <w:right w:val="none" w:sz="0" w:space="0" w:color="auto"/>
      </w:divBdr>
    </w:div>
    <w:div w:id="41289151">
      <w:bodyDiv w:val="1"/>
      <w:marLeft w:val="0"/>
      <w:marRight w:val="0"/>
      <w:marTop w:val="0"/>
      <w:marBottom w:val="0"/>
      <w:divBdr>
        <w:top w:val="none" w:sz="0" w:space="0" w:color="auto"/>
        <w:left w:val="none" w:sz="0" w:space="0" w:color="auto"/>
        <w:bottom w:val="none" w:sz="0" w:space="0" w:color="auto"/>
        <w:right w:val="none" w:sz="0" w:space="0" w:color="auto"/>
      </w:divBdr>
    </w:div>
    <w:div w:id="48968151">
      <w:bodyDiv w:val="1"/>
      <w:marLeft w:val="0"/>
      <w:marRight w:val="0"/>
      <w:marTop w:val="0"/>
      <w:marBottom w:val="0"/>
      <w:divBdr>
        <w:top w:val="none" w:sz="0" w:space="0" w:color="auto"/>
        <w:left w:val="none" w:sz="0" w:space="0" w:color="auto"/>
        <w:bottom w:val="none" w:sz="0" w:space="0" w:color="auto"/>
        <w:right w:val="none" w:sz="0" w:space="0" w:color="auto"/>
      </w:divBdr>
    </w:div>
    <w:div w:id="49153454">
      <w:bodyDiv w:val="1"/>
      <w:marLeft w:val="0"/>
      <w:marRight w:val="0"/>
      <w:marTop w:val="0"/>
      <w:marBottom w:val="0"/>
      <w:divBdr>
        <w:top w:val="none" w:sz="0" w:space="0" w:color="auto"/>
        <w:left w:val="none" w:sz="0" w:space="0" w:color="auto"/>
        <w:bottom w:val="none" w:sz="0" w:space="0" w:color="auto"/>
        <w:right w:val="none" w:sz="0" w:space="0" w:color="auto"/>
      </w:divBdr>
    </w:div>
    <w:div w:id="54471556">
      <w:bodyDiv w:val="1"/>
      <w:marLeft w:val="0"/>
      <w:marRight w:val="0"/>
      <w:marTop w:val="0"/>
      <w:marBottom w:val="0"/>
      <w:divBdr>
        <w:top w:val="none" w:sz="0" w:space="0" w:color="auto"/>
        <w:left w:val="none" w:sz="0" w:space="0" w:color="auto"/>
        <w:bottom w:val="none" w:sz="0" w:space="0" w:color="auto"/>
        <w:right w:val="none" w:sz="0" w:space="0" w:color="auto"/>
      </w:divBdr>
    </w:div>
    <w:div w:id="72552638">
      <w:bodyDiv w:val="1"/>
      <w:marLeft w:val="0"/>
      <w:marRight w:val="0"/>
      <w:marTop w:val="0"/>
      <w:marBottom w:val="0"/>
      <w:divBdr>
        <w:top w:val="none" w:sz="0" w:space="0" w:color="auto"/>
        <w:left w:val="none" w:sz="0" w:space="0" w:color="auto"/>
        <w:bottom w:val="none" w:sz="0" w:space="0" w:color="auto"/>
        <w:right w:val="none" w:sz="0" w:space="0" w:color="auto"/>
      </w:divBdr>
    </w:div>
    <w:div w:id="85538211">
      <w:bodyDiv w:val="1"/>
      <w:marLeft w:val="0"/>
      <w:marRight w:val="0"/>
      <w:marTop w:val="0"/>
      <w:marBottom w:val="0"/>
      <w:divBdr>
        <w:top w:val="none" w:sz="0" w:space="0" w:color="auto"/>
        <w:left w:val="none" w:sz="0" w:space="0" w:color="auto"/>
        <w:bottom w:val="none" w:sz="0" w:space="0" w:color="auto"/>
        <w:right w:val="none" w:sz="0" w:space="0" w:color="auto"/>
      </w:divBdr>
    </w:div>
    <w:div w:id="87696036">
      <w:bodyDiv w:val="1"/>
      <w:marLeft w:val="0"/>
      <w:marRight w:val="0"/>
      <w:marTop w:val="0"/>
      <w:marBottom w:val="0"/>
      <w:divBdr>
        <w:top w:val="none" w:sz="0" w:space="0" w:color="auto"/>
        <w:left w:val="none" w:sz="0" w:space="0" w:color="auto"/>
        <w:bottom w:val="none" w:sz="0" w:space="0" w:color="auto"/>
        <w:right w:val="none" w:sz="0" w:space="0" w:color="auto"/>
      </w:divBdr>
    </w:div>
    <w:div w:id="93092051">
      <w:bodyDiv w:val="1"/>
      <w:marLeft w:val="0"/>
      <w:marRight w:val="0"/>
      <w:marTop w:val="0"/>
      <w:marBottom w:val="0"/>
      <w:divBdr>
        <w:top w:val="none" w:sz="0" w:space="0" w:color="auto"/>
        <w:left w:val="none" w:sz="0" w:space="0" w:color="auto"/>
        <w:bottom w:val="none" w:sz="0" w:space="0" w:color="auto"/>
        <w:right w:val="none" w:sz="0" w:space="0" w:color="auto"/>
      </w:divBdr>
    </w:div>
    <w:div w:id="118762497">
      <w:bodyDiv w:val="1"/>
      <w:marLeft w:val="0"/>
      <w:marRight w:val="0"/>
      <w:marTop w:val="0"/>
      <w:marBottom w:val="0"/>
      <w:divBdr>
        <w:top w:val="none" w:sz="0" w:space="0" w:color="auto"/>
        <w:left w:val="none" w:sz="0" w:space="0" w:color="auto"/>
        <w:bottom w:val="none" w:sz="0" w:space="0" w:color="auto"/>
        <w:right w:val="none" w:sz="0" w:space="0" w:color="auto"/>
      </w:divBdr>
    </w:div>
    <w:div w:id="140851820">
      <w:bodyDiv w:val="1"/>
      <w:marLeft w:val="0"/>
      <w:marRight w:val="0"/>
      <w:marTop w:val="0"/>
      <w:marBottom w:val="0"/>
      <w:divBdr>
        <w:top w:val="none" w:sz="0" w:space="0" w:color="auto"/>
        <w:left w:val="none" w:sz="0" w:space="0" w:color="auto"/>
        <w:bottom w:val="none" w:sz="0" w:space="0" w:color="auto"/>
        <w:right w:val="none" w:sz="0" w:space="0" w:color="auto"/>
      </w:divBdr>
    </w:div>
    <w:div w:id="148903988">
      <w:bodyDiv w:val="1"/>
      <w:marLeft w:val="0"/>
      <w:marRight w:val="0"/>
      <w:marTop w:val="0"/>
      <w:marBottom w:val="0"/>
      <w:divBdr>
        <w:top w:val="none" w:sz="0" w:space="0" w:color="auto"/>
        <w:left w:val="none" w:sz="0" w:space="0" w:color="auto"/>
        <w:bottom w:val="none" w:sz="0" w:space="0" w:color="auto"/>
        <w:right w:val="none" w:sz="0" w:space="0" w:color="auto"/>
      </w:divBdr>
    </w:div>
    <w:div w:id="178660560">
      <w:bodyDiv w:val="1"/>
      <w:marLeft w:val="0"/>
      <w:marRight w:val="0"/>
      <w:marTop w:val="0"/>
      <w:marBottom w:val="0"/>
      <w:divBdr>
        <w:top w:val="none" w:sz="0" w:space="0" w:color="auto"/>
        <w:left w:val="none" w:sz="0" w:space="0" w:color="auto"/>
        <w:bottom w:val="none" w:sz="0" w:space="0" w:color="auto"/>
        <w:right w:val="none" w:sz="0" w:space="0" w:color="auto"/>
      </w:divBdr>
    </w:div>
    <w:div w:id="195895931">
      <w:bodyDiv w:val="1"/>
      <w:marLeft w:val="0"/>
      <w:marRight w:val="0"/>
      <w:marTop w:val="0"/>
      <w:marBottom w:val="0"/>
      <w:divBdr>
        <w:top w:val="none" w:sz="0" w:space="0" w:color="auto"/>
        <w:left w:val="none" w:sz="0" w:space="0" w:color="auto"/>
        <w:bottom w:val="none" w:sz="0" w:space="0" w:color="auto"/>
        <w:right w:val="none" w:sz="0" w:space="0" w:color="auto"/>
      </w:divBdr>
    </w:div>
    <w:div w:id="201139070">
      <w:bodyDiv w:val="1"/>
      <w:marLeft w:val="0"/>
      <w:marRight w:val="0"/>
      <w:marTop w:val="0"/>
      <w:marBottom w:val="0"/>
      <w:divBdr>
        <w:top w:val="none" w:sz="0" w:space="0" w:color="auto"/>
        <w:left w:val="none" w:sz="0" w:space="0" w:color="auto"/>
        <w:bottom w:val="none" w:sz="0" w:space="0" w:color="auto"/>
        <w:right w:val="none" w:sz="0" w:space="0" w:color="auto"/>
      </w:divBdr>
    </w:div>
    <w:div w:id="230040146">
      <w:bodyDiv w:val="1"/>
      <w:marLeft w:val="0"/>
      <w:marRight w:val="0"/>
      <w:marTop w:val="0"/>
      <w:marBottom w:val="0"/>
      <w:divBdr>
        <w:top w:val="none" w:sz="0" w:space="0" w:color="auto"/>
        <w:left w:val="none" w:sz="0" w:space="0" w:color="auto"/>
        <w:bottom w:val="none" w:sz="0" w:space="0" w:color="auto"/>
        <w:right w:val="none" w:sz="0" w:space="0" w:color="auto"/>
      </w:divBdr>
    </w:div>
    <w:div w:id="255403036">
      <w:bodyDiv w:val="1"/>
      <w:marLeft w:val="0"/>
      <w:marRight w:val="0"/>
      <w:marTop w:val="0"/>
      <w:marBottom w:val="0"/>
      <w:divBdr>
        <w:top w:val="none" w:sz="0" w:space="0" w:color="auto"/>
        <w:left w:val="none" w:sz="0" w:space="0" w:color="auto"/>
        <w:bottom w:val="none" w:sz="0" w:space="0" w:color="auto"/>
        <w:right w:val="none" w:sz="0" w:space="0" w:color="auto"/>
      </w:divBdr>
    </w:div>
    <w:div w:id="255947007">
      <w:bodyDiv w:val="1"/>
      <w:marLeft w:val="0"/>
      <w:marRight w:val="0"/>
      <w:marTop w:val="0"/>
      <w:marBottom w:val="0"/>
      <w:divBdr>
        <w:top w:val="none" w:sz="0" w:space="0" w:color="auto"/>
        <w:left w:val="none" w:sz="0" w:space="0" w:color="auto"/>
        <w:bottom w:val="none" w:sz="0" w:space="0" w:color="auto"/>
        <w:right w:val="none" w:sz="0" w:space="0" w:color="auto"/>
      </w:divBdr>
    </w:div>
    <w:div w:id="275255988">
      <w:bodyDiv w:val="1"/>
      <w:marLeft w:val="0"/>
      <w:marRight w:val="0"/>
      <w:marTop w:val="0"/>
      <w:marBottom w:val="0"/>
      <w:divBdr>
        <w:top w:val="none" w:sz="0" w:space="0" w:color="auto"/>
        <w:left w:val="none" w:sz="0" w:space="0" w:color="auto"/>
        <w:bottom w:val="none" w:sz="0" w:space="0" w:color="auto"/>
        <w:right w:val="none" w:sz="0" w:space="0" w:color="auto"/>
      </w:divBdr>
    </w:div>
    <w:div w:id="289022043">
      <w:bodyDiv w:val="1"/>
      <w:marLeft w:val="0"/>
      <w:marRight w:val="0"/>
      <w:marTop w:val="0"/>
      <w:marBottom w:val="0"/>
      <w:divBdr>
        <w:top w:val="none" w:sz="0" w:space="0" w:color="auto"/>
        <w:left w:val="none" w:sz="0" w:space="0" w:color="auto"/>
        <w:bottom w:val="none" w:sz="0" w:space="0" w:color="auto"/>
        <w:right w:val="none" w:sz="0" w:space="0" w:color="auto"/>
      </w:divBdr>
    </w:div>
    <w:div w:id="309598529">
      <w:bodyDiv w:val="1"/>
      <w:marLeft w:val="0"/>
      <w:marRight w:val="0"/>
      <w:marTop w:val="0"/>
      <w:marBottom w:val="0"/>
      <w:divBdr>
        <w:top w:val="none" w:sz="0" w:space="0" w:color="auto"/>
        <w:left w:val="none" w:sz="0" w:space="0" w:color="auto"/>
        <w:bottom w:val="none" w:sz="0" w:space="0" w:color="auto"/>
        <w:right w:val="none" w:sz="0" w:space="0" w:color="auto"/>
      </w:divBdr>
    </w:div>
    <w:div w:id="310451464">
      <w:bodyDiv w:val="1"/>
      <w:marLeft w:val="0"/>
      <w:marRight w:val="0"/>
      <w:marTop w:val="0"/>
      <w:marBottom w:val="0"/>
      <w:divBdr>
        <w:top w:val="none" w:sz="0" w:space="0" w:color="auto"/>
        <w:left w:val="none" w:sz="0" w:space="0" w:color="auto"/>
        <w:bottom w:val="none" w:sz="0" w:space="0" w:color="auto"/>
        <w:right w:val="none" w:sz="0" w:space="0" w:color="auto"/>
      </w:divBdr>
    </w:div>
    <w:div w:id="330068967">
      <w:bodyDiv w:val="1"/>
      <w:marLeft w:val="0"/>
      <w:marRight w:val="0"/>
      <w:marTop w:val="0"/>
      <w:marBottom w:val="0"/>
      <w:divBdr>
        <w:top w:val="none" w:sz="0" w:space="0" w:color="auto"/>
        <w:left w:val="none" w:sz="0" w:space="0" w:color="auto"/>
        <w:bottom w:val="none" w:sz="0" w:space="0" w:color="auto"/>
        <w:right w:val="none" w:sz="0" w:space="0" w:color="auto"/>
      </w:divBdr>
    </w:div>
    <w:div w:id="330986010">
      <w:bodyDiv w:val="1"/>
      <w:marLeft w:val="0"/>
      <w:marRight w:val="0"/>
      <w:marTop w:val="0"/>
      <w:marBottom w:val="0"/>
      <w:divBdr>
        <w:top w:val="none" w:sz="0" w:space="0" w:color="auto"/>
        <w:left w:val="none" w:sz="0" w:space="0" w:color="auto"/>
        <w:bottom w:val="none" w:sz="0" w:space="0" w:color="auto"/>
        <w:right w:val="none" w:sz="0" w:space="0" w:color="auto"/>
      </w:divBdr>
    </w:div>
    <w:div w:id="350766297">
      <w:bodyDiv w:val="1"/>
      <w:marLeft w:val="0"/>
      <w:marRight w:val="0"/>
      <w:marTop w:val="0"/>
      <w:marBottom w:val="0"/>
      <w:divBdr>
        <w:top w:val="none" w:sz="0" w:space="0" w:color="auto"/>
        <w:left w:val="none" w:sz="0" w:space="0" w:color="auto"/>
        <w:bottom w:val="none" w:sz="0" w:space="0" w:color="auto"/>
        <w:right w:val="none" w:sz="0" w:space="0" w:color="auto"/>
      </w:divBdr>
    </w:div>
    <w:div w:id="365376531">
      <w:bodyDiv w:val="1"/>
      <w:marLeft w:val="0"/>
      <w:marRight w:val="0"/>
      <w:marTop w:val="0"/>
      <w:marBottom w:val="0"/>
      <w:divBdr>
        <w:top w:val="none" w:sz="0" w:space="0" w:color="auto"/>
        <w:left w:val="none" w:sz="0" w:space="0" w:color="auto"/>
        <w:bottom w:val="none" w:sz="0" w:space="0" w:color="auto"/>
        <w:right w:val="none" w:sz="0" w:space="0" w:color="auto"/>
      </w:divBdr>
    </w:div>
    <w:div w:id="367798681">
      <w:bodyDiv w:val="1"/>
      <w:marLeft w:val="0"/>
      <w:marRight w:val="0"/>
      <w:marTop w:val="0"/>
      <w:marBottom w:val="0"/>
      <w:divBdr>
        <w:top w:val="none" w:sz="0" w:space="0" w:color="auto"/>
        <w:left w:val="none" w:sz="0" w:space="0" w:color="auto"/>
        <w:bottom w:val="none" w:sz="0" w:space="0" w:color="auto"/>
        <w:right w:val="none" w:sz="0" w:space="0" w:color="auto"/>
      </w:divBdr>
    </w:div>
    <w:div w:id="376970452">
      <w:bodyDiv w:val="1"/>
      <w:marLeft w:val="0"/>
      <w:marRight w:val="0"/>
      <w:marTop w:val="0"/>
      <w:marBottom w:val="0"/>
      <w:divBdr>
        <w:top w:val="none" w:sz="0" w:space="0" w:color="auto"/>
        <w:left w:val="none" w:sz="0" w:space="0" w:color="auto"/>
        <w:bottom w:val="none" w:sz="0" w:space="0" w:color="auto"/>
        <w:right w:val="none" w:sz="0" w:space="0" w:color="auto"/>
      </w:divBdr>
    </w:div>
    <w:div w:id="393699089">
      <w:bodyDiv w:val="1"/>
      <w:marLeft w:val="0"/>
      <w:marRight w:val="0"/>
      <w:marTop w:val="0"/>
      <w:marBottom w:val="0"/>
      <w:divBdr>
        <w:top w:val="none" w:sz="0" w:space="0" w:color="auto"/>
        <w:left w:val="none" w:sz="0" w:space="0" w:color="auto"/>
        <w:bottom w:val="none" w:sz="0" w:space="0" w:color="auto"/>
        <w:right w:val="none" w:sz="0" w:space="0" w:color="auto"/>
      </w:divBdr>
    </w:div>
    <w:div w:id="394857554">
      <w:bodyDiv w:val="1"/>
      <w:marLeft w:val="0"/>
      <w:marRight w:val="0"/>
      <w:marTop w:val="0"/>
      <w:marBottom w:val="0"/>
      <w:divBdr>
        <w:top w:val="none" w:sz="0" w:space="0" w:color="auto"/>
        <w:left w:val="none" w:sz="0" w:space="0" w:color="auto"/>
        <w:bottom w:val="none" w:sz="0" w:space="0" w:color="auto"/>
        <w:right w:val="none" w:sz="0" w:space="0" w:color="auto"/>
      </w:divBdr>
      <w:divsChild>
        <w:div w:id="505707079">
          <w:marLeft w:val="0"/>
          <w:marRight w:val="0"/>
          <w:marTop w:val="0"/>
          <w:marBottom w:val="0"/>
          <w:divBdr>
            <w:top w:val="none" w:sz="0" w:space="0" w:color="auto"/>
            <w:left w:val="none" w:sz="0" w:space="0" w:color="auto"/>
            <w:bottom w:val="none" w:sz="0" w:space="0" w:color="auto"/>
            <w:right w:val="none" w:sz="0" w:space="0" w:color="auto"/>
          </w:divBdr>
          <w:divsChild>
            <w:div w:id="1531525972">
              <w:marLeft w:val="0"/>
              <w:marRight w:val="0"/>
              <w:marTop w:val="0"/>
              <w:marBottom w:val="0"/>
              <w:divBdr>
                <w:top w:val="none" w:sz="0" w:space="0" w:color="auto"/>
                <w:left w:val="none" w:sz="0" w:space="0" w:color="auto"/>
                <w:bottom w:val="none" w:sz="0" w:space="0" w:color="auto"/>
                <w:right w:val="none" w:sz="0" w:space="0" w:color="auto"/>
              </w:divBdr>
              <w:divsChild>
                <w:div w:id="1711109444">
                  <w:marLeft w:val="0"/>
                  <w:marRight w:val="0"/>
                  <w:marTop w:val="0"/>
                  <w:marBottom w:val="0"/>
                  <w:divBdr>
                    <w:top w:val="none" w:sz="0" w:space="0" w:color="auto"/>
                    <w:left w:val="none" w:sz="0" w:space="0" w:color="auto"/>
                    <w:bottom w:val="none" w:sz="0" w:space="0" w:color="auto"/>
                    <w:right w:val="none" w:sz="0" w:space="0" w:color="auto"/>
                  </w:divBdr>
                  <w:divsChild>
                    <w:div w:id="1074858568">
                      <w:marLeft w:val="0"/>
                      <w:marRight w:val="0"/>
                      <w:marTop w:val="0"/>
                      <w:marBottom w:val="0"/>
                      <w:divBdr>
                        <w:top w:val="none" w:sz="0" w:space="0" w:color="auto"/>
                        <w:left w:val="none" w:sz="0" w:space="0" w:color="auto"/>
                        <w:bottom w:val="none" w:sz="0" w:space="0" w:color="auto"/>
                        <w:right w:val="none" w:sz="0" w:space="0" w:color="auto"/>
                      </w:divBdr>
                      <w:divsChild>
                        <w:div w:id="1925144811">
                          <w:marLeft w:val="0"/>
                          <w:marRight w:val="0"/>
                          <w:marTop w:val="0"/>
                          <w:marBottom w:val="0"/>
                          <w:divBdr>
                            <w:top w:val="none" w:sz="0" w:space="0" w:color="auto"/>
                            <w:left w:val="none" w:sz="0" w:space="0" w:color="auto"/>
                            <w:bottom w:val="none" w:sz="0" w:space="0" w:color="auto"/>
                            <w:right w:val="none" w:sz="0" w:space="0" w:color="auto"/>
                          </w:divBdr>
                          <w:divsChild>
                            <w:div w:id="859009845">
                              <w:marLeft w:val="0"/>
                              <w:marRight w:val="0"/>
                              <w:marTop w:val="0"/>
                              <w:marBottom w:val="0"/>
                              <w:divBdr>
                                <w:top w:val="none" w:sz="0" w:space="0" w:color="auto"/>
                                <w:left w:val="none" w:sz="0" w:space="0" w:color="auto"/>
                                <w:bottom w:val="none" w:sz="0" w:space="0" w:color="auto"/>
                                <w:right w:val="none" w:sz="0" w:space="0" w:color="auto"/>
                              </w:divBdr>
                              <w:divsChild>
                                <w:div w:id="1422022770">
                                  <w:marLeft w:val="-225"/>
                                  <w:marRight w:val="-225"/>
                                  <w:marTop w:val="0"/>
                                  <w:marBottom w:val="0"/>
                                  <w:divBdr>
                                    <w:top w:val="none" w:sz="0" w:space="0" w:color="auto"/>
                                    <w:left w:val="none" w:sz="0" w:space="0" w:color="auto"/>
                                    <w:bottom w:val="none" w:sz="0" w:space="0" w:color="auto"/>
                                    <w:right w:val="none" w:sz="0" w:space="0" w:color="auto"/>
                                  </w:divBdr>
                                  <w:divsChild>
                                    <w:div w:id="1123889631">
                                      <w:marLeft w:val="0"/>
                                      <w:marRight w:val="0"/>
                                      <w:marTop w:val="0"/>
                                      <w:marBottom w:val="0"/>
                                      <w:divBdr>
                                        <w:top w:val="none" w:sz="0" w:space="0" w:color="auto"/>
                                        <w:left w:val="none" w:sz="0" w:space="0" w:color="auto"/>
                                        <w:bottom w:val="none" w:sz="0" w:space="0" w:color="auto"/>
                                        <w:right w:val="none" w:sz="0" w:space="0" w:color="auto"/>
                                      </w:divBdr>
                                      <w:divsChild>
                                        <w:div w:id="2082674578">
                                          <w:marLeft w:val="0"/>
                                          <w:marRight w:val="0"/>
                                          <w:marTop w:val="0"/>
                                          <w:marBottom w:val="0"/>
                                          <w:divBdr>
                                            <w:top w:val="none" w:sz="0" w:space="0" w:color="auto"/>
                                            <w:left w:val="none" w:sz="0" w:space="0" w:color="auto"/>
                                            <w:bottom w:val="none" w:sz="0" w:space="0" w:color="auto"/>
                                            <w:right w:val="none" w:sz="0" w:space="0" w:color="auto"/>
                                          </w:divBdr>
                                          <w:divsChild>
                                            <w:div w:id="19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201263">
      <w:bodyDiv w:val="1"/>
      <w:marLeft w:val="0"/>
      <w:marRight w:val="0"/>
      <w:marTop w:val="0"/>
      <w:marBottom w:val="0"/>
      <w:divBdr>
        <w:top w:val="none" w:sz="0" w:space="0" w:color="auto"/>
        <w:left w:val="none" w:sz="0" w:space="0" w:color="auto"/>
        <w:bottom w:val="none" w:sz="0" w:space="0" w:color="auto"/>
        <w:right w:val="none" w:sz="0" w:space="0" w:color="auto"/>
      </w:divBdr>
    </w:div>
    <w:div w:id="402218324">
      <w:bodyDiv w:val="1"/>
      <w:marLeft w:val="0"/>
      <w:marRight w:val="0"/>
      <w:marTop w:val="0"/>
      <w:marBottom w:val="0"/>
      <w:divBdr>
        <w:top w:val="none" w:sz="0" w:space="0" w:color="auto"/>
        <w:left w:val="none" w:sz="0" w:space="0" w:color="auto"/>
        <w:bottom w:val="none" w:sz="0" w:space="0" w:color="auto"/>
        <w:right w:val="none" w:sz="0" w:space="0" w:color="auto"/>
      </w:divBdr>
    </w:div>
    <w:div w:id="405341803">
      <w:bodyDiv w:val="1"/>
      <w:marLeft w:val="0"/>
      <w:marRight w:val="0"/>
      <w:marTop w:val="0"/>
      <w:marBottom w:val="0"/>
      <w:divBdr>
        <w:top w:val="none" w:sz="0" w:space="0" w:color="auto"/>
        <w:left w:val="none" w:sz="0" w:space="0" w:color="auto"/>
        <w:bottom w:val="none" w:sz="0" w:space="0" w:color="auto"/>
        <w:right w:val="none" w:sz="0" w:space="0" w:color="auto"/>
      </w:divBdr>
    </w:div>
    <w:div w:id="407650359">
      <w:bodyDiv w:val="1"/>
      <w:marLeft w:val="0"/>
      <w:marRight w:val="0"/>
      <w:marTop w:val="0"/>
      <w:marBottom w:val="0"/>
      <w:divBdr>
        <w:top w:val="none" w:sz="0" w:space="0" w:color="auto"/>
        <w:left w:val="none" w:sz="0" w:space="0" w:color="auto"/>
        <w:bottom w:val="none" w:sz="0" w:space="0" w:color="auto"/>
        <w:right w:val="none" w:sz="0" w:space="0" w:color="auto"/>
      </w:divBdr>
    </w:div>
    <w:div w:id="427238905">
      <w:bodyDiv w:val="1"/>
      <w:marLeft w:val="0"/>
      <w:marRight w:val="0"/>
      <w:marTop w:val="0"/>
      <w:marBottom w:val="0"/>
      <w:divBdr>
        <w:top w:val="none" w:sz="0" w:space="0" w:color="auto"/>
        <w:left w:val="none" w:sz="0" w:space="0" w:color="auto"/>
        <w:bottom w:val="none" w:sz="0" w:space="0" w:color="auto"/>
        <w:right w:val="none" w:sz="0" w:space="0" w:color="auto"/>
      </w:divBdr>
    </w:div>
    <w:div w:id="467553331">
      <w:bodyDiv w:val="1"/>
      <w:marLeft w:val="0"/>
      <w:marRight w:val="0"/>
      <w:marTop w:val="0"/>
      <w:marBottom w:val="0"/>
      <w:divBdr>
        <w:top w:val="none" w:sz="0" w:space="0" w:color="auto"/>
        <w:left w:val="none" w:sz="0" w:space="0" w:color="auto"/>
        <w:bottom w:val="none" w:sz="0" w:space="0" w:color="auto"/>
        <w:right w:val="none" w:sz="0" w:space="0" w:color="auto"/>
      </w:divBdr>
    </w:div>
    <w:div w:id="493880752">
      <w:bodyDiv w:val="1"/>
      <w:marLeft w:val="0"/>
      <w:marRight w:val="0"/>
      <w:marTop w:val="0"/>
      <w:marBottom w:val="0"/>
      <w:divBdr>
        <w:top w:val="none" w:sz="0" w:space="0" w:color="auto"/>
        <w:left w:val="none" w:sz="0" w:space="0" w:color="auto"/>
        <w:bottom w:val="none" w:sz="0" w:space="0" w:color="auto"/>
        <w:right w:val="none" w:sz="0" w:space="0" w:color="auto"/>
      </w:divBdr>
      <w:divsChild>
        <w:div w:id="1231693654">
          <w:marLeft w:val="446"/>
          <w:marRight w:val="0"/>
          <w:marTop w:val="0"/>
          <w:marBottom w:val="0"/>
          <w:divBdr>
            <w:top w:val="none" w:sz="0" w:space="0" w:color="auto"/>
            <w:left w:val="none" w:sz="0" w:space="0" w:color="auto"/>
            <w:bottom w:val="none" w:sz="0" w:space="0" w:color="auto"/>
            <w:right w:val="none" w:sz="0" w:space="0" w:color="auto"/>
          </w:divBdr>
        </w:div>
      </w:divsChild>
    </w:div>
    <w:div w:id="501891948">
      <w:bodyDiv w:val="1"/>
      <w:marLeft w:val="0"/>
      <w:marRight w:val="0"/>
      <w:marTop w:val="0"/>
      <w:marBottom w:val="0"/>
      <w:divBdr>
        <w:top w:val="none" w:sz="0" w:space="0" w:color="auto"/>
        <w:left w:val="none" w:sz="0" w:space="0" w:color="auto"/>
        <w:bottom w:val="none" w:sz="0" w:space="0" w:color="auto"/>
        <w:right w:val="none" w:sz="0" w:space="0" w:color="auto"/>
      </w:divBdr>
    </w:div>
    <w:div w:id="528035668">
      <w:bodyDiv w:val="1"/>
      <w:marLeft w:val="0"/>
      <w:marRight w:val="0"/>
      <w:marTop w:val="0"/>
      <w:marBottom w:val="0"/>
      <w:divBdr>
        <w:top w:val="none" w:sz="0" w:space="0" w:color="auto"/>
        <w:left w:val="none" w:sz="0" w:space="0" w:color="auto"/>
        <w:bottom w:val="none" w:sz="0" w:space="0" w:color="auto"/>
        <w:right w:val="none" w:sz="0" w:space="0" w:color="auto"/>
      </w:divBdr>
    </w:div>
    <w:div w:id="538130040">
      <w:bodyDiv w:val="1"/>
      <w:marLeft w:val="0"/>
      <w:marRight w:val="0"/>
      <w:marTop w:val="0"/>
      <w:marBottom w:val="0"/>
      <w:divBdr>
        <w:top w:val="none" w:sz="0" w:space="0" w:color="auto"/>
        <w:left w:val="none" w:sz="0" w:space="0" w:color="auto"/>
        <w:bottom w:val="none" w:sz="0" w:space="0" w:color="auto"/>
        <w:right w:val="none" w:sz="0" w:space="0" w:color="auto"/>
      </w:divBdr>
    </w:div>
    <w:div w:id="577784079">
      <w:bodyDiv w:val="1"/>
      <w:marLeft w:val="0"/>
      <w:marRight w:val="0"/>
      <w:marTop w:val="0"/>
      <w:marBottom w:val="0"/>
      <w:divBdr>
        <w:top w:val="none" w:sz="0" w:space="0" w:color="auto"/>
        <w:left w:val="none" w:sz="0" w:space="0" w:color="auto"/>
        <w:bottom w:val="none" w:sz="0" w:space="0" w:color="auto"/>
        <w:right w:val="none" w:sz="0" w:space="0" w:color="auto"/>
      </w:divBdr>
    </w:div>
    <w:div w:id="578906854">
      <w:bodyDiv w:val="1"/>
      <w:marLeft w:val="0"/>
      <w:marRight w:val="0"/>
      <w:marTop w:val="0"/>
      <w:marBottom w:val="0"/>
      <w:divBdr>
        <w:top w:val="none" w:sz="0" w:space="0" w:color="auto"/>
        <w:left w:val="none" w:sz="0" w:space="0" w:color="auto"/>
        <w:bottom w:val="none" w:sz="0" w:space="0" w:color="auto"/>
        <w:right w:val="none" w:sz="0" w:space="0" w:color="auto"/>
      </w:divBdr>
    </w:div>
    <w:div w:id="592199984">
      <w:bodyDiv w:val="1"/>
      <w:marLeft w:val="0"/>
      <w:marRight w:val="0"/>
      <w:marTop w:val="0"/>
      <w:marBottom w:val="0"/>
      <w:divBdr>
        <w:top w:val="none" w:sz="0" w:space="0" w:color="auto"/>
        <w:left w:val="none" w:sz="0" w:space="0" w:color="auto"/>
        <w:bottom w:val="none" w:sz="0" w:space="0" w:color="auto"/>
        <w:right w:val="none" w:sz="0" w:space="0" w:color="auto"/>
      </w:divBdr>
    </w:div>
    <w:div w:id="599028749">
      <w:bodyDiv w:val="1"/>
      <w:marLeft w:val="0"/>
      <w:marRight w:val="0"/>
      <w:marTop w:val="0"/>
      <w:marBottom w:val="0"/>
      <w:divBdr>
        <w:top w:val="none" w:sz="0" w:space="0" w:color="auto"/>
        <w:left w:val="none" w:sz="0" w:space="0" w:color="auto"/>
        <w:bottom w:val="none" w:sz="0" w:space="0" w:color="auto"/>
        <w:right w:val="none" w:sz="0" w:space="0" w:color="auto"/>
      </w:divBdr>
    </w:div>
    <w:div w:id="617377312">
      <w:bodyDiv w:val="1"/>
      <w:marLeft w:val="0"/>
      <w:marRight w:val="0"/>
      <w:marTop w:val="0"/>
      <w:marBottom w:val="0"/>
      <w:divBdr>
        <w:top w:val="none" w:sz="0" w:space="0" w:color="auto"/>
        <w:left w:val="none" w:sz="0" w:space="0" w:color="auto"/>
        <w:bottom w:val="none" w:sz="0" w:space="0" w:color="auto"/>
        <w:right w:val="none" w:sz="0" w:space="0" w:color="auto"/>
      </w:divBdr>
    </w:div>
    <w:div w:id="648897312">
      <w:bodyDiv w:val="1"/>
      <w:marLeft w:val="0"/>
      <w:marRight w:val="0"/>
      <w:marTop w:val="0"/>
      <w:marBottom w:val="0"/>
      <w:divBdr>
        <w:top w:val="none" w:sz="0" w:space="0" w:color="auto"/>
        <w:left w:val="none" w:sz="0" w:space="0" w:color="auto"/>
        <w:bottom w:val="none" w:sz="0" w:space="0" w:color="auto"/>
        <w:right w:val="none" w:sz="0" w:space="0" w:color="auto"/>
      </w:divBdr>
    </w:div>
    <w:div w:id="651952982">
      <w:bodyDiv w:val="1"/>
      <w:marLeft w:val="0"/>
      <w:marRight w:val="0"/>
      <w:marTop w:val="0"/>
      <w:marBottom w:val="0"/>
      <w:divBdr>
        <w:top w:val="none" w:sz="0" w:space="0" w:color="auto"/>
        <w:left w:val="none" w:sz="0" w:space="0" w:color="auto"/>
        <w:bottom w:val="none" w:sz="0" w:space="0" w:color="auto"/>
        <w:right w:val="none" w:sz="0" w:space="0" w:color="auto"/>
      </w:divBdr>
    </w:div>
    <w:div w:id="662127028">
      <w:bodyDiv w:val="1"/>
      <w:marLeft w:val="0"/>
      <w:marRight w:val="0"/>
      <w:marTop w:val="0"/>
      <w:marBottom w:val="0"/>
      <w:divBdr>
        <w:top w:val="none" w:sz="0" w:space="0" w:color="auto"/>
        <w:left w:val="none" w:sz="0" w:space="0" w:color="auto"/>
        <w:bottom w:val="none" w:sz="0" w:space="0" w:color="auto"/>
        <w:right w:val="none" w:sz="0" w:space="0" w:color="auto"/>
      </w:divBdr>
    </w:div>
    <w:div w:id="676614782">
      <w:bodyDiv w:val="1"/>
      <w:marLeft w:val="0"/>
      <w:marRight w:val="0"/>
      <w:marTop w:val="0"/>
      <w:marBottom w:val="0"/>
      <w:divBdr>
        <w:top w:val="none" w:sz="0" w:space="0" w:color="auto"/>
        <w:left w:val="none" w:sz="0" w:space="0" w:color="auto"/>
        <w:bottom w:val="none" w:sz="0" w:space="0" w:color="auto"/>
        <w:right w:val="none" w:sz="0" w:space="0" w:color="auto"/>
      </w:divBdr>
    </w:div>
    <w:div w:id="682316777">
      <w:bodyDiv w:val="1"/>
      <w:marLeft w:val="0"/>
      <w:marRight w:val="0"/>
      <w:marTop w:val="0"/>
      <w:marBottom w:val="0"/>
      <w:divBdr>
        <w:top w:val="none" w:sz="0" w:space="0" w:color="auto"/>
        <w:left w:val="none" w:sz="0" w:space="0" w:color="auto"/>
        <w:bottom w:val="none" w:sz="0" w:space="0" w:color="auto"/>
        <w:right w:val="none" w:sz="0" w:space="0" w:color="auto"/>
      </w:divBdr>
    </w:div>
    <w:div w:id="684869867">
      <w:bodyDiv w:val="1"/>
      <w:marLeft w:val="0"/>
      <w:marRight w:val="0"/>
      <w:marTop w:val="0"/>
      <w:marBottom w:val="0"/>
      <w:divBdr>
        <w:top w:val="none" w:sz="0" w:space="0" w:color="auto"/>
        <w:left w:val="none" w:sz="0" w:space="0" w:color="auto"/>
        <w:bottom w:val="none" w:sz="0" w:space="0" w:color="auto"/>
        <w:right w:val="none" w:sz="0" w:space="0" w:color="auto"/>
      </w:divBdr>
    </w:div>
    <w:div w:id="685063270">
      <w:bodyDiv w:val="1"/>
      <w:marLeft w:val="0"/>
      <w:marRight w:val="0"/>
      <w:marTop w:val="0"/>
      <w:marBottom w:val="0"/>
      <w:divBdr>
        <w:top w:val="none" w:sz="0" w:space="0" w:color="auto"/>
        <w:left w:val="none" w:sz="0" w:space="0" w:color="auto"/>
        <w:bottom w:val="none" w:sz="0" w:space="0" w:color="auto"/>
        <w:right w:val="none" w:sz="0" w:space="0" w:color="auto"/>
      </w:divBdr>
    </w:div>
    <w:div w:id="706026017">
      <w:bodyDiv w:val="1"/>
      <w:marLeft w:val="0"/>
      <w:marRight w:val="0"/>
      <w:marTop w:val="0"/>
      <w:marBottom w:val="0"/>
      <w:divBdr>
        <w:top w:val="none" w:sz="0" w:space="0" w:color="auto"/>
        <w:left w:val="none" w:sz="0" w:space="0" w:color="auto"/>
        <w:bottom w:val="none" w:sz="0" w:space="0" w:color="auto"/>
        <w:right w:val="none" w:sz="0" w:space="0" w:color="auto"/>
      </w:divBdr>
    </w:div>
    <w:div w:id="734663103">
      <w:bodyDiv w:val="1"/>
      <w:marLeft w:val="0"/>
      <w:marRight w:val="0"/>
      <w:marTop w:val="0"/>
      <w:marBottom w:val="0"/>
      <w:divBdr>
        <w:top w:val="none" w:sz="0" w:space="0" w:color="auto"/>
        <w:left w:val="none" w:sz="0" w:space="0" w:color="auto"/>
        <w:bottom w:val="none" w:sz="0" w:space="0" w:color="auto"/>
        <w:right w:val="none" w:sz="0" w:space="0" w:color="auto"/>
      </w:divBdr>
    </w:div>
    <w:div w:id="738672265">
      <w:bodyDiv w:val="1"/>
      <w:marLeft w:val="0"/>
      <w:marRight w:val="0"/>
      <w:marTop w:val="0"/>
      <w:marBottom w:val="0"/>
      <w:divBdr>
        <w:top w:val="none" w:sz="0" w:space="0" w:color="auto"/>
        <w:left w:val="none" w:sz="0" w:space="0" w:color="auto"/>
        <w:bottom w:val="none" w:sz="0" w:space="0" w:color="auto"/>
        <w:right w:val="none" w:sz="0" w:space="0" w:color="auto"/>
      </w:divBdr>
    </w:div>
    <w:div w:id="753743370">
      <w:bodyDiv w:val="1"/>
      <w:marLeft w:val="0"/>
      <w:marRight w:val="0"/>
      <w:marTop w:val="0"/>
      <w:marBottom w:val="0"/>
      <w:divBdr>
        <w:top w:val="none" w:sz="0" w:space="0" w:color="auto"/>
        <w:left w:val="none" w:sz="0" w:space="0" w:color="auto"/>
        <w:bottom w:val="none" w:sz="0" w:space="0" w:color="auto"/>
        <w:right w:val="none" w:sz="0" w:space="0" w:color="auto"/>
      </w:divBdr>
    </w:div>
    <w:div w:id="799374526">
      <w:bodyDiv w:val="1"/>
      <w:marLeft w:val="0"/>
      <w:marRight w:val="0"/>
      <w:marTop w:val="0"/>
      <w:marBottom w:val="0"/>
      <w:divBdr>
        <w:top w:val="none" w:sz="0" w:space="0" w:color="auto"/>
        <w:left w:val="none" w:sz="0" w:space="0" w:color="auto"/>
        <w:bottom w:val="none" w:sz="0" w:space="0" w:color="auto"/>
        <w:right w:val="none" w:sz="0" w:space="0" w:color="auto"/>
      </w:divBdr>
    </w:div>
    <w:div w:id="826244772">
      <w:bodyDiv w:val="1"/>
      <w:marLeft w:val="0"/>
      <w:marRight w:val="0"/>
      <w:marTop w:val="0"/>
      <w:marBottom w:val="0"/>
      <w:divBdr>
        <w:top w:val="none" w:sz="0" w:space="0" w:color="auto"/>
        <w:left w:val="none" w:sz="0" w:space="0" w:color="auto"/>
        <w:bottom w:val="none" w:sz="0" w:space="0" w:color="auto"/>
        <w:right w:val="none" w:sz="0" w:space="0" w:color="auto"/>
      </w:divBdr>
    </w:div>
    <w:div w:id="846747118">
      <w:bodyDiv w:val="1"/>
      <w:marLeft w:val="0"/>
      <w:marRight w:val="0"/>
      <w:marTop w:val="0"/>
      <w:marBottom w:val="0"/>
      <w:divBdr>
        <w:top w:val="none" w:sz="0" w:space="0" w:color="auto"/>
        <w:left w:val="none" w:sz="0" w:space="0" w:color="auto"/>
        <w:bottom w:val="none" w:sz="0" w:space="0" w:color="auto"/>
        <w:right w:val="none" w:sz="0" w:space="0" w:color="auto"/>
      </w:divBdr>
    </w:div>
    <w:div w:id="864832246">
      <w:bodyDiv w:val="1"/>
      <w:marLeft w:val="0"/>
      <w:marRight w:val="0"/>
      <w:marTop w:val="0"/>
      <w:marBottom w:val="0"/>
      <w:divBdr>
        <w:top w:val="none" w:sz="0" w:space="0" w:color="auto"/>
        <w:left w:val="none" w:sz="0" w:space="0" w:color="auto"/>
        <w:bottom w:val="none" w:sz="0" w:space="0" w:color="auto"/>
        <w:right w:val="none" w:sz="0" w:space="0" w:color="auto"/>
      </w:divBdr>
    </w:div>
    <w:div w:id="872303710">
      <w:bodyDiv w:val="1"/>
      <w:marLeft w:val="0"/>
      <w:marRight w:val="0"/>
      <w:marTop w:val="0"/>
      <w:marBottom w:val="0"/>
      <w:divBdr>
        <w:top w:val="none" w:sz="0" w:space="0" w:color="auto"/>
        <w:left w:val="none" w:sz="0" w:space="0" w:color="auto"/>
        <w:bottom w:val="none" w:sz="0" w:space="0" w:color="auto"/>
        <w:right w:val="none" w:sz="0" w:space="0" w:color="auto"/>
      </w:divBdr>
    </w:div>
    <w:div w:id="882641223">
      <w:bodyDiv w:val="1"/>
      <w:marLeft w:val="0"/>
      <w:marRight w:val="0"/>
      <w:marTop w:val="0"/>
      <w:marBottom w:val="0"/>
      <w:divBdr>
        <w:top w:val="none" w:sz="0" w:space="0" w:color="auto"/>
        <w:left w:val="none" w:sz="0" w:space="0" w:color="auto"/>
        <w:bottom w:val="none" w:sz="0" w:space="0" w:color="auto"/>
        <w:right w:val="none" w:sz="0" w:space="0" w:color="auto"/>
      </w:divBdr>
    </w:div>
    <w:div w:id="910577557">
      <w:bodyDiv w:val="1"/>
      <w:marLeft w:val="0"/>
      <w:marRight w:val="0"/>
      <w:marTop w:val="0"/>
      <w:marBottom w:val="0"/>
      <w:divBdr>
        <w:top w:val="none" w:sz="0" w:space="0" w:color="auto"/>
        <w:left w:val="none" w:sz="0" w:space="0" w:color="auto"/>
        <w:bottom w:val="none" w:sz="0" w:space="0" w:color="auto"/>
        <w:right w:val="none" w:sz="0" w:space="0" w:color="auto"/>
      </w:divBdr>
    </w:div>
    <w:div w:id="916522632">
      <w:bodyDiv w:val="1"/>
      <w:marLeft w:val="0"/>
      <w:marRight w:val="0"/>
      <w:marTop w:val="0"/>
      <w:marBottom w:val="0"/>
      <w:divBdr>
        <w:top w:val="none" w:sz="0" w:space="0" w:color="auto"/>
        <w:left w:val="none" w:sz="0" w:space="0" w:color="auto"/>
        <w:bottom w:val="none" w:sz="0" w:space="0" w:color="auto"/>
        <w:right w:val="none" w:sz="0" w:space="0" w:color="auto"/>
      </w:divBdr>
    </w:div>
    <w:div w:id="924387350">
      <w:bodyDiv w:val="1"/>
      <w:marLeft w:val="0"/>
      <w:marRight w:val="0"/>
      <w:marTop w:val="0"/>
      <w:marBottom w:val="0"/>
      <w:divBdr>
        <w:top w:val="none" w:sz="0" w:space="0" w:color="auto"/>
        <w:left w:val="none" w:sz="0" w:space="0" w:color="auto"/>
        <w:bottom w:val="none" w:sz="0" w:space="0" w:color="auto"/>
        <w:right w:val="none" w:sz="0" w:space="0" w:color="auto"/>
      </w:divBdr>
    </w:div>
    <w:div w:id="945115240">
      <w:bodyDiv w:val="1"/>
      <w:marLeft w:val="0"/>
      <w:marRight w:val="0"/>
      <w:marTop w:val="0"/>
      <w:marBottom w:val="0"/>
      <w:divBdr>
        <w:top w:val="none" w:sz="0" w:space="0" w:color="auto"/>
        <w:left w:val="none" w:sz="0" w:space="0" w:color="auto"/>
        <w:bottom w:val="none" w:sz="0" w:space="0" w:color="auto"/>
        <w:right w:val="none" w:sz="0" w:space="0" w:color="auto"/>
      </w:divBdr>
    </w:div>
    <w:div w:id="965160031">
      <w:bodyDiv w:val="1"/>
      <w:marLeft w:val="0"/>
      <w:marRight w:val="0"/>
      <w:marTop w:val="0"/>
      <w:marBottom w:val="0"/>
      <w:divBdr>
        <w:top w:val="none" w:sz="0" w:space="0" w:color="auto"/>
        <w:left w:val="none" w:sz="0" w:space="0" w:color="auto"/>
        <w:bottom w:val="none" w:sz="0" w:space="0" w:color="auto"/>
        <w:right w:val="none" w:sz="0" w:space="0" w:color="auto"/>
      </w:divBdr>
    </w:div>
    <w:div w:id="976567023">
      <w:bodyDiv w:val="1"/>
      <w:marLeft w:val="0"/>
      <w:marRight w:val="0"/>
      <w:marTop w:val="0"/>
      <w:marBottom w:val="0"/>
      <w:divBdr>
        <w:top w:val="none" w:sz="0" w:space="0" w:color="auto"/>
        <w:left w:val="none" w:sz="0" w:space="0" w:color="auto"/>
        <w:bottom w:val="none" w:sz="0" w:space="0" w:color="auto"/>
        <w:right w:val="none" w:sz="0" w:space="0" w:color="auto"/>
      </w:divBdr>
    </w:div>
    <w:div w:id="976954931">
      <w:bodyDiv w:val="1"/>
      <w:marLeft w:val="0"/>
      <w:marRight w:val="0"/>
      <w:marTop w:val="0"/>
      <w:marBottom w:val="0"/>
      <w:divBdr>
        <w:top w:val="none" w:sz="0" w:space="0" w:color="auto"/>
        <w:left w:val="none" w:sz="0" w:space="0" w:color="auto"/>
        <w:bottom w:val="none" w:sz="0" w:space="0" w:color="auto"/>
        <w:right w:val="none" w:sz="0" w:space="0" w:color="auto"/>
      </w:divBdr>
    </w:div>
    <w:div w:id="979502154">
      <w:bodyDiv w:val="1"/>
      <w:marLeft w:val="0"/>
      <w:marRight w:val="0"/>
      <w:marTop w:val="0"/>
      <w:marBottom w:val="0"/>
      <w:divBdr>
        <w:top w:val="none" w:sz="0" w:space="0" w:color="auto"/>
        <w:left w:val="none" w:sz="0" w:space="0" w:color="auto"/>
        <w:bottom w:val="none" w:sz="0" w:space="0" w:color="auto"/>
        <w:right w:val="none" w:sz="0" w:space="0" w:color="auto"/>
      </w:divBdr>
    </w:div>
    <w:div w:id="1022319792">
      <w:bodyDiv w:val="1"/>
      <w:marLeft w:val="0"/>
      <w:marRight w:val="0"/>
      <w:marTop w:val="0"/>
      <w:marBottom w:val="0"/>
      <w:divBdr>
        <w:top w:val="none" w:sz="0" w:space="0" w:color="auto"/>
        <w:left w:val="none" w:sz="0" w:space="0" w:color="auto"/>
        <w:bottom w:val="none" w:sz="0" w:space="0" w:color="auto"/>
        <w:right w:val="none" w:sz="0" w:space="0" w:color="auto"/>
      </w:divBdr>
    </w:div>
    <w:div w:id="1022363372">
      <w:bodyDiv w:val="1"/>
      <w:marLeft w:val="0"/>
      <w:marRight w:val="0"/>
      <w:marTop w:val="0"/>
      <w:marBottom w:val="0"/>
      <w:divBdr>
        <w:top w:val="none" w:sz="0" w:space="0" w:color="auto"/>
        <w:left w:val="none" w:sz="0" w:space="0" w:color="auto"/>
        <w:bottom w:val="none" w:sz="0" w:space="0" w:color="auto"/>
        <w:right w:val="none" w:sz="0" w:space="0" w:color="auto"/>
      </w:divBdr>
    </w:div>
    <w:div w:id="1039815647">
      <w:bodyDiv w:val="1"/>
      <w:marLeft w:val="0"/>
      <w:marRight w:val="0"/>
      <w:marTop w:val="0"/>
      <w:marBottom w:val="0"/>
      <w:divBdr>
        <w:top w:val="none" w:sz="0" w:space="0" w:color="auto"/>
        <w:left w:val="none" w:sz="0" w:space="0" w:color="auto"/>
        <w:bottom w:val="none" w:sz="0" w:space="0" w:color="auto"/>
        <w:right w:val="none" w:sz="0" w:space="0" w:color="auto"/>
      </w:divBdr>
    </w:div>
    <w:div w:id="1045108189">
      <w:bodyDiv w:val="1"/>
      <w:marLeft w:val="0"/>
      <w:marRight w:val="0"/>
      <w:marTop w:val="0"/>
      <w:marBottom w:val="0"/>
      <w:divBdr>
        <w:top w:val="none" w:sz="0" w:space="0" w:color="auto"/>
        <w:left w:val="none" w:sz="0" w:space="0" w:color="auto"/>
        <w:bottom w:val="none" w:sz="0" w:space="0" w:color="auto"/>
        <w:right w:val="none" w:sz="0" w:space="0" w:color="auto"/>
      </w:divBdr>
    </w:div>
    <w:div w:id="1059328595">
      <w:bodyDiv w:val="1"/>
      <w:marLeft w:val="0"/>
      <w:marRight w:val="0"/>
      <w:marTop w:val="0"/>
      <w:marBottom w:val="0"/>
      <w:divBdr>
        <w:top w:val="none" w:sz="0" w:space="0" w:color="auto"/>
        <w:left w:val="none" w:sz="0" w:space="0" w:color="auto"/>
        <w:bottom w:val="none" w:sz="0" w:space="0" w:color="auto"/>
        <w:right w:val="none" w:sz="0" w:space="0" w:color="auto"/>
      </w:divBdr>
    </w:div>
    <w:div w:id="1061564158">
      <w:bodyDiv w:val="1"/>
      <w:marLeft w:val="0"/>
      <w:marRight w:val="0"/>
      <w:marTop w:val="0"/>
      <w:marBottom w:val="0"/>
      <w:divBdr>
        <w:top w:val="none" w:sz="0" w:space="0" w:color="auto"/>
        <w:left w:val="none" w:sz="0" w:space="0" w:color="auto"/>
        <w:bottom w:val="none" w:sz="0" w:space="0" w:color="auto"/>
        <w:right w:val="none" w:sz="0" w:space="0" w:color="auto"/>
      </w:divBdr>
    </w:div>
    <w:div w:id="1072853810">
      <w:bodyDiv w:val="1"/>
      <w:marLeft w:val="0"/>
      <w:marRight w:val="0"/>
      <w:marTop w:val="0"/>
      <w:marBottom w:val="0"/>
      <w:divBdr>
        <w:top w:val="none" w:sz="0" w:space="0" w:color="auto"/>
        <w:left w:val="none" w:sz="0" w:space="0" w:color="auto"/>
        <w:bottom w:val="none" w:sz="0" w:space="0" w:color="auto"/>
        <w:right w:val="none" w:sz="0" w:space="0" w:color="auto"/>
      </w:divBdr>
    </w:div>
    <w:div w:id="1074477293">
      <w:bodyDiv w:val="1"/>
      <w:marLeft w:val="0"/>
      <w:marRight w:val="0"/>
      <w:marTop w:val="0"/>
      <w:marBottom w:val="0"/>
      <w:divBdr>
        <w:top w:val="none" w:sz="0" w:space="0" w:color="auto"/>
        <w:left w:val="none" w:sz="0" w:space="0" w:color="auto"/>
        <w:bottom w:val="none" w:sz="0" w:space="0" w:color="auto"/>
        <w:right w:val="none" w:sz="0" w:space="0" w:color="auto"/>
      </w:divBdr>
    </w:div>
    <w:div w:id="1079133556">
      <w:bodyDiv w:val="1"/>
      <w:marLeft w:val="0"/>
      <w:marRight w:val="0"/>
      <w:marTop w:val="0"/>
      <w:marBottom w:val="0"/>
      <w:divBdr>
        <w:top w:val="none" w:sz="0" w:space="0" w:color="auto"/>
        <w:left w:val="none" w:sz="0" w:space="0" w:color="auto"/>
        <w:bottom w:val="none" w:sz="0" w:space="0" w:color="auto"/>
        <w:right w:val="none" w:sz="0" w:space="0" w:color="auto"/>
      </w:divBdr>
    </w:div>
    <w:div w:id="1082332184">
      <w:bodyDiv w:val="1"/>
      <w:marLeft w:val="0"/>
      <w:marRight w:val="0"/>
      <w:marTop w:val="0"/>
      <w:marBottom w:val="0"/>
      <w:divBdr>
        <w:top w:val="none" w:sz="0" w:space="0" w:color="auto"/>
        <w:left w:val="none" w:sz="0" w:space="0" w:color="auto"/>
        <w:bottom w:val="none" w:sz="0" w:space="0" w:color="auto"/>
        <w:right w:val="none" w:sz="0" w:space="0" w:color="auto"/>
      </w:divBdr>
    </w:div>
    <w:div w:id="1092775841">
      <w:bodyDiv w:val="1"/>
      <w:marLeft w:val="0"/>
      <w:marRight w:val="0"/>
      <w:marTop w:val="0"/>
      <w:marBottom w:val="0"/>
      <w:divBdr>
        <w:top w:val="none" w:sz="0" w:space="0" w:color="auto"/>
        <w:left w:val="none" w:sz="0" w:space="0" w:color="auto"/>
        <w:bottom w:val="none" w:sz="0" w:space="0" w:color="auto"/>
        <w:right w:val="none" w:sz="0" w:space="0" w:color="auto"/>
      </w:divBdr>
    </w:div>
    <w:div w:id="1101216339">
      <w:bodyDiv w:val="1"/>
      <w:marLeft w:val="0"/>
      <w:marRight w:val="0"/>
      <w:marTop w:val="0"/>
      <w:marBottom w:val="0"/>
      <w:divBdr>
        <w:top w:val="none" w:sz="0" w:space="0" w:color="auto"/>
        <w:left w:val="none" w:sz="0" w:space="0" w:color="auto"/>
        <w:bottom w:val="none" w:sz="0" w:space="0" w:color="auto"/>
        <w:right w:val="none" w:sz="0" w:space="0" w:color="auto"/>
      </w:divBdr>
    </w:div>
    <w:div w:id="1110931786">
      <w:bodyDiv w:val="1"/>
      <w:marLeft w:val="0"/>
      <w:marRight w:val="0"/>
      <w:marTop w:val="0"/>
      <w:marBottom w:val="0"/>
      <w:divBdr>
        <w:top w:val="none" w:sz="0" w:space="0" w:color="auto"/>
        <w:left w:val="none" w:sz="0" w:space="0" w:color="auto"/>
        <w:bottom w:val="none" w:sz="0" w:space="0" w:color="auto"/>
        <w:right w:val="none" w:sz="0" w:space="0" w:color="auto"/>
      </w:divBdr>
    </w:div>
    <w:div w:id="1115826855">
      <w:bodyDiv w:val="1"/>
      <w:marLeft w:val="0"/>
      <w:marRight w:val="0"/>
      <w:marTop w:val="0"/>
      <w:marBottom w:val="0"/>
      <w:divBdr>
        <w:top w:val="none" w:sz="0" w:space="0" w:color="auto"/>
        <w:left w:val="none" w:sz="0" w:space="0" w:color="auto"/>
        <w:bottom w:val="none" w:sz="0" w:space="0" w:color="auto"/>
        <w:right w:val="none" w:sz="0" w:space="0" w:color="auto"/>
      </w:divBdr>
    </w:div>
    <w:div w:id="1131172002">
      <w:bodyDiv w:val="1"/>
      <w:marLeft w:val="0"/>
      <w:marRight w:val="0"/>
      <w:marTop w:val="0"/>
      <w:marBottom w:val="0"/>
      <w:divBdr>
        <w:top w:val="none" w:sz="0" w:space="0" w:color="auto"/>
        <w:left w:val="none" w:sz="0" w:space="0" w:color="auto"/>
        <w:bottom w:val="none" w:sz="0" w:space="0" w:color="auto"/>
        <w:right w:val="none" w:sz="0" w:space="0" w:color="auto"/>
      </w:divBdr>
    </w:div>
    <w:div w:id="1164315948">
      <w:bodyDiv w:val="1"/>
      <w:marLeft w:val="0"/>
      <w:marRight w:val="0"/>
      <w:marTop w:val="0"/>
      <w:marBottom w:val="0"/>
      <w:divBdr>
        <w:top w:val="none" w:sz="0" w:space="0" w:color="auto"/>
        <w:left w:val="none" w:sz="0" w:space="0" w:color="auto"/>
        <w:bottom w:val="none" w:sz="0" w:space="0" w:color="auto"/>
        <w:right w:val="none" w:sz="0" w:space="0" w:color="auto"/>
      </w:divBdr>
    </w:div>
    <w:div w:id="1167743959">
      <w:bodyDiv w:val="1"/>
      <w:marLeft w:val="0"/>
      <w:marRight w:val="0"/>
      <w:marTop w:val="0"/>
      <w:marBottom w:val="0"/>
      <w:divBdr>
        <w:top w:val="none" w:sz="0" w:space="0" w:color="auto"/>
        <w:left w:val="none" w:sz="0" w:space="0" w:color="auto"/>
        <w:bottom w:val="none" w:sz="0" w:space="0" w:color="auto"/>
        <w:right w:val="none" w:sz="0" w:space="0" w:color="auto"/>
      </w:divBdr>
    </w:div>
    <w:div w:id="1168447680">
      <w:bodyDiv w:val="1"/>
      <w:marLeft w:val="0"/>
      <w:marRight w:val="0"/>
      <w:marTop w:val="0"/>
      <w:marBottom w:val="0"/>
      <w:divBdr>
        <w:top w:val="none" w:sz="0" w:space="0" w:color="auto"/>
        <w:left w:val="none" w:sz="0" w:space="0" w:color="auto"/>
        <w:bottom w:val="none" w:sz="0" w:space="0" w:color="auto"/>
        <w:right w:val="none" w:sz="0" w:space="0" w:color="auto"/>
      </w:divBdr>
    </w:div>
    <w:div w:id="1176382307">
      <w:bodyDiv w:val="1"/>
      <w:marLeft w:val="0"/>
      <w:marRight w:val="0"/>
      <w:marTop w:val="0"/>
      <w:marBottom w:val="0"/>
      <w:divBdr>
        <w:top w:val="none" w:sz="0" w:space="0" w:color="auto"/>
        <w:left w:val="none" w:sz="0" w:space="0" w:color="auto"/>
        <w:bottom w:val="none" w:sz="0" w:space="0" w:color="auto"/>
        <w:right w:val="none" w:sz="0" w:space="0" w:color="auto"/>
      </w:divBdr>
    </w:div>
    <w:div w:id="1182234292">
      <w:bodyDiv w:val="1"/>
      <w:marLeft w:val="0"/>
      <w:marRight w:val="0"/>
      <w:marTop w:val="0"/>
      <w:marBottom w:val="0"/>
      <w:divBdr>
        <w:top w:val="none" w:sz="0" w:space="0" w:color="auto"/>
        <w:left w:val="none" w:sz="0" w:space="0" w:color="auto"/>
        <w:bottom w:val="none" w:sz="0" w:space="0" w:color="auto"/>
        <w:right w:val="none" w:sz="0" w:space="0" w:color="auto"/>
      </w:divBdr>
    </w:div>
    <w:div w:id="1188372395">
      <w:bodyDiv w:val="1"/>
      <w:marLeft w:val="0"/>
      <w:marRight w:val="0"/>
      <w:marTop w:val="0"/>
      <w:marBottom w:val="0"/>
      <w:divBdr>
        <w:top w:val="none" w:sz="0" w:space="0" w:color="auto"/>
        <w:left w:val="none" w:sz="0" w:space="0" w:color="auto"/>
        <w:bottom w:val="none" w:sz="0" w:space="0" w:color="auto"/>
        <w:right w:val="none" w:sz="0" w:space="0" w:color="auto"/>
      </w:divBdr>
    </w:div>
    <w:div w:id="1194415318">
      <w:bodyDiv w:val="1"/>
      <w:marLeft w:val="0"/>
      <w:marRight w:val="0"/>
      <w:marTop w:val="0"/>
      <w:marBottom w:val="0"/>
      <w:divBdr>
        <w:top w:val="none" w:sz="0" w:space="0" w:color="auto"/>
        <w:left w:val="none" w:sz="0" w:space="0" w:color="auto"/>
        <w:bottom w:val="none" w:sz="0" w:space="0" w:color="auto"/>
        <w:right w:val="none" w:sz="0" w:space="0" w:color="auto"/>
      </w:divBdr>
    </w:div>
    <w:div w:id="1215700468">
      <w:bodyDiv w:val="1"/>
      <w:marLeft w:val="0"/>
      <w:marRight w:val="0"/>
      <w:marTop w:val="0"/>
      <w:marBottom w:val="0"/>
      <w:divBdr>
        <w:top w:val="none" w:sz="0" w:space="0" w:color="auto"/>
        <w:left w:val="none" w:sz="0" w:space="0" w:color="auto"/>
        <w:bottom w:val="none" w:sz="0" w:space="0" w:color="auto"/>
        <w:right w:val="none" w:sz="0" w:space="0" w:color="auto"/>
      </w:divBdr>
    </w:div>
    <w:div w:id="1228763589">
      <w:bodyDiv w:val="1"/>
      <w:marLeft w:val="0"/>
      <w:marRight w:val="0"/>
      <w:marTop w:val="0"/>
      <w:marBottom w:val="0"/>
      <w:divBdr>
        <w:top w:val="none" w:sz="0" w:space="0" w:color="auto"/>
        <w:left w:val="none" w:sz="0" w:space="0" w:color="auto"/>
        <w:bottom w:val="none" w:sz="0" w:space="0" w:color="auto"/>
        <w:right w:val="none" w:sz="0" w:space="0" w:color="auto"/>
      </w:divBdr>
    </w:div>
    <w:div w:id="1237278354">
      <w:bodyDiv w:val="1"/>
      <w:marLeft w:val="0"/>
      <w:marRight w:val="0"/>
      <w:marTop w:val="0"/>
      <w:marBottom w:val="0"/>
      <w:divBdr>
        <w:top w:val="none" w:sz="0" w:space="0" w:color="auto"/>
        <w:left w:val="none" w:sz="0" w:space="0" w:color="auto"/>
        <w:bottom w:val="none" w:sz="0" w:space="0" w:color="auto"/>
        <w:right w:val="none" w:sz="0" w:space="0" w:color="auto"/>
      </w:divBdr>
    </w:div>
    <w:div w:id="1238632251">
      <w:bodyDiv w:val="1"/>
      <w:marLeft w:val="0"/>
      <w:marRight w:val="0"/>
      <w:marTop w:val="0"/>
      <w:marBottom w:val="0"/>
      <w:divBdr>
        <w:top w:val="none" w:sz="0" w:space="0" w:color="auto"/>
        <w:left w:val="none" w:sz="0" w:space="0" w:color="auto"/>
        <w:bottom w:val="none" w:sz="0" w:space="0" w:color="auto"/>
        <w:right w:val="none" w:sz="0" w:space="0" w:color="auto"/>
      </w:divBdr>
    </w:div>
    <w:div w:id="1288199813">
      <w:bodyDiv w:val="1"/>
      <w:marLeft w:val="0"/>
      <w:marRight w:val="0"/>
      <w:marTop w:val="0"/>
      <w:marBottom w:val="0"/>
      <w:divBdr>
        <w:top w:val="none" w:sz="0" w:space="0" w:color="auto"/>
        <w:left w:val="none" w:sz="0" w:space="0" w:color="auto"/>
        <w:bottom w:val="none" w:sz="0" w:space="0" w:color="auto"/>
        <w:right w:val="none" w:sz="0" w:space="0" w:color="auto"/>
      </w:divBdr>
    </w:div>
    <w:div w:id="1299608520">
      <w:bodyDiv w:val="1"/>
      <w:marLeft w:val="0"/>
      <w:marRight w:val="0"/>
      <w:marTop w:val="0"/>
      <w:marBottom w:val="0"/>
      <w:divBdr>
        <w:top w:val="none" w:sz="0" w:space="0" w:color="auto"/>
        <w:left w:val="none" w:sz="0" w:space="0" w:color="auto"/>
        <w:bottom w:val="none" w:sz="0" w:space="0" w:color="auto"/>
        <w:right w:val="none" w:sz="0" w:space="0" w:color="auto"/>
      </w:divBdr>
    </w:div>
    <w:div w:id="1319529898">
      <w:bodyDiv w:val="1"/>
      <w:marLeft w:val="0"/>
      <w:marRight w:val="0"/>
      <w:marTop w:val="0"/>
      <w:marBottom w:val="0"/>
      <w:divBdr>
        <w:top w:val="none" w:sz="0" w:space="0" w:color="auto"/>
        <w:left w:val="none" w:sz="0" w:space="0" w:color="auto"/>
        <w:bottom w:val="none" w:sz="0" w:space="0" w:color="auto"/>
        <w:right w:val="none" w:sz="0" w:space="0" w:color="auto"/>
      </w:divBdr>
    </w:div>
    <w:div w:id="1329671373">
      <w:bodyDiv w:val="1"/>
      <w:marLeft w:val="0"/>
      <w:marRight w:val="0"/>
      <w:marTop w:val="0"/>
      <w:marBottom w:val="0"/>
      <w:divBdr>
        <w:top w:val="none" w:sz="0" w:space="0" w:color="auto"/>
        <w:left w:val="none" w:sz="0" w:space="0" w:color="auto"/>
        <w:bottom w:val="none" w:sz="0" w:space="0" w:color="auto"/>
        <w:right w:val="none" w:sz="0" w:space="0" w:color="auto"/>
      </w:divBdr>
    </w:div>
    <w:div w:id="1352103959">
      <w:bodyDiv w:val="1"/>
      <w:marLeft w:val="0"/>
      <w:marRight w:val="0"/>
      <w:marTop w:val="0"/>
      <w:marBottom w:val="0"/>
      <w:divBdr>
        <w:top w:val="none" w:sz="0" w:space="0" w:color="auto"/>
        <w:left w:val="none" w:sz="0" w:space="0" w:color="auto"/>
        <w:bottom w:val="none" w:sz="0" w:space="0" w:color="auto"/>
        <w:right w:val="none" w:sz="0" w:space="0" w:color="auto"/>
      </w:divBdr>
    </w:div>
    <w:div w:id="1352604448">
      <w:bodyDiv w:val="1"/>
      <w:marLeft w:val="0"/>
      <w:marRight w:val="0"/>
      <w:marTop w:val="0"/>
      <w:marBottom w:val="0"/>
      <w:divBdr>
        <w:top w:val="none" w:sz="0" w:space="0" w:color="auto"/>
        <w:left w:val="none" w:sz="0" w:space="0" w:color="auto"/>
        <w:bottom w:val="none" w:sz="0" w:space="0" w:color="auto"/>
        <w:right w:val="none" w:sz="0" w:space="0" w:color="auto"/>
      </w:divBdr>
    </w:div>
    <w:div w:id="1364208042">
      <w:bodyDiv w:val="1"/>
      <w:marLeft w:val="0"/>
      <w:marRight w:val="0"/>
      <w:marTop w:val="0"/>
      <w:marBottom w:val="0"/>
      <w:divBdr>
        <w:top w:val="none" w:sz="0" w:space="0" w:color="auto"/>
        <w:left w:val="none" w:sz="0" w:space="0" w:color="auto"/>
        <w:bottom w:val="none" w:sz="0" w:space="0" w:color="auto"/>
        <w:right w:val="none" w:sz="0" w:space="0" w:color="auto"/>
      </w:divBdr>
    </w:div>
    <w:div w:id="1380401822">
      <w:bodyDiv w:val="1"/>
      <w:marLeft w:val="0"/>
      <w:marRight w:val="0"/>
      <w:marTop w:val="0"/>
      <w:marBottom w:val="0"/>
      <w:divBdr>
        <w:top w:val="none" w:sz="0" w:space="0" w:color="auto"/>
        <w:left w:val="none" w:sz="0" w:space="0" w:color="auto"/>
        <w:bottom w:val="none" w:sz="0" w:space="0" w:color="auto"/>
        <w:right w:val="none" w:sz="0" w:space="0" w:color="auto"/>
      </w:divBdr>
    </w:div>
    <w:div w:id="1395542784">
      <w:bodyDiv w:val="1"/>
      <w:marLeft w:val="0"/>
      <w:marRight w:val="0"/>
      <w:marTop w:val="0"/>
      <w:marBottom w:val="0"/>
      <w:divBdr>
        <w:top w:val="none" w:sz="0" w:space="0" w:color="auto"/>
        <w:left w:val="none" w:sz="0" w:space="0" w:color="auto"/>
        <w:bottom w:val="none" w:sz="0" w:space="0" w:color="auto"/>
        <w:right w:val="none" w:sz="0" w:space="0" w:color="auto"/>
      </w:divBdr>
    </w:div>
    <w:div w:id="1423381711">
      <w:bodyDiv w:val="1"/>
      <w:marLeft w:val="0"/>
      <w:marRight w:val="0"/>
      <w:marTop w:val="0"/>
      <w:marBottom w:val="0"/>
      <w:divBdr>
        <w:top w:val="none" w:sz="0" w:space="0" w:color="auto"/>
        <w:left w:val="none" w:sz="0" w:space="0" w:color="auto"/>
        <w:bottom w:val="none" w:sz="0" w:space="0" w:color="auto"/>
        <w:right w:val="none" w:sz="0" w:space="0" w:color="auto"/>
      </w:divBdr>
    </w:div>
    <w:div w:id="1423604879">
      <w:bodyDiv w:val="1"/>
      <w:marLeft w:val="0"/>
      <w:marRight w:val="0"/>
      <w:marTop w:val="0"/>
      <w:marBottom w:val="0"/>
      <w:divBdr>
        <w:top w:val="none" w:sz="0" w:space="0" w:color="auto"/>
        <w:left w:val="none" w:sz="0" w:space="0" w:color="auto"/>
        <w:bottom w:val="none" w:sz="0" w:space="0" w:color="auto"/>
        <w:right w:val="none" w:sz="0" w:space="0" w:color="auto"/>
      </w:divBdr>
    </w:div>
    <w:div w:id="1443260428">
      <w:bodyDiv w:val="1"/>
      <w:marLeft w:val="0"/>
      <w:marRight w:val="0"/>
      <w:marTop w:val="0"/>
      <w:marBottom w:val="0"/>
      <w:divBdr>
        <w:top w:val="none" w:sz="0" w:space="0" w:color="auto"/>
        <w:left w:val="none" w:sz="0" w:space="0" w:color="auto"/>
        <w:bottom w:val="none" w:sz="0" w:space="0" w:color="auto"/>
        <w:right w:val="none" w:sz="0" w:space="0" w:color="auto"/>
      </w:divBdr>
    </w:div>
    <w:div w:id="1443915277">
      <w:bodyDiv w:val="1"/>
      <w:marLeft w:val="0"/>
      <w:marRight w:val="0"/>
      <w:marTop w:val="0"/>
      <w:marBottom w:val="0"/>
      <w:divBdr>
        <w:top w:val="none" w:sz="0" w:space="0" w:color="auto"/>
        <w:left w:val="none" w:sz="0" w:space="0" w:color="auto"/>
        <w:bottom w:val="none" w:sz="0" w:space="0" w:color="auto"/>
        <w:right w:val="none" w:sz="0" w:space="0" w:color="auto"/>
      </w:divBdr>
    </w:div>
    <w:div w:id="1449206376">
      <w:bodyDiv w:val="1"/>
      <w:marLeft w:val="0"/>
      <w:marRight w:val="0"/>
      <w:marTop w:val="0"/>
      <w:marBottom w:val="0"/>
      <w:divBdr>
        <w:top w:val="none" w:sz="0" w:space="0" w:color="auto"/>
        <w:left w:val="none" w:sz="0" w:space="0" w:color="auto"/>
        <w:bottom w:val="none" w:sz="0" w:space="0" w:color="auto"/>
        <w:right w:val="none" w:sz="0" w:space="0" w:color="auto"/>
      </w:divBdr>
    </w:div>
    <w:div w:id="1472020707">
      <w:bodyDiv w:val="1"/>
      <w:marLeft w:val="0"/>
      <w:marRight w:val="0"/>
      <w:marTop w:val="0"/>
      <w:marBottom w:val="0"/>
      <w:divBdr>
        <w:top w:val="none" w:sz="0" w:space="0" w:color="auto"/>
        <w:left w:val="none" w:sz="0" w:space="0" w:color="auto"/>
        <w:bottom w:val="none" w:sz="0" w:space="0" w:color="auto"/>
        <w:right w:val="none" w:sz="0" w:space="0" w:color="auto"/>
      </w:divBdr>
    </w:div>
    <w:div w:id="1472937374">
      <w:bodyDiv w:val="1"/>
      <w:marLeft w:val="0"/>
      <w:marRight w:val="0"/>
      <w:marTop w:val="0"/>
      <w:marBottom w:val="0"/>
      <w:divBdr>
        <w:top w:val="none" w:sz="0" w:space="0" w:color="auto"/>
        <w:left w:val="none" w:sz="0" w:space="0" w:color="auto"/>
        <w:bottom w:val="none" w:sz="0" w:space="0" w:color="auto"/>
        <w:right w:val="none" w:sz="0" w:space="0" w:color="auto"/>
      </w:divBdr>
    </w:div>
    <w:div w:id="1476022013">
      <w:bodyDiv w:val="1"/>
      <w:marLeft w:val="0"/>
      <w:marRight w:val="0"/>
      <w:marTop w:val="0"/>
      <w:marBottom w:val="0"/>
      <w:divBdr>
        <w:top w:val="none" w:sz="0" w:space="0" w:color="auto"/>
        <w:left w:val="none" w:sz="0" w:space="0" w:color="auto"/>
        <w:bottom w:val="none" w:sz="0" w:space="0" w:color="auto"/>
        <w:right w:val="none" w:sz="0" w:space="0" w:color="auto"/>
      </w:divBdr>
    </w:div>
    <w:div w:id="1482308617">
      <w:bodyDiv w:val="1"/>
      <w:marLeft w:val="0"/>
      <w:marRight w:val="0"/>
      <w:marTop w:val="0"/>
      <w:marBottom w:val="0"/>
      <w:divBdr>
        <w:top w:val="none" w:sz="0" w:space="0" w:color="auto"/>
        <w:left w:val="none" w:sz="0" w:space="0" w:color="auto"/>
        <w:bottom w:val="none" w:sz="0" w:space="0" w:color="auto"/>
        <w:right w:val="none" w:sz="0" w:space="0" w:color="auto"/>
      </w:divBdr>
    </w:div>
    <w:div w:id="1482884726">
      <w:bodyDiv w:val="1"/>
      <w:marLeft w:val="0"/>
      <w:marRight w:val="0"/>
      <w:marTop w:val="0"/>
      <w:marBottom w:val="0"/>
      <w:divBdr>
        <w:top w:val="none" w:sz="0" w:space="0" w:color="auto"/>
        <w:left w:val="none" w:sz="0" w:space="0" w:color="auto"/>
        <w:bottom w:val="none" w:sz="0" w:space="0" w:color="auto"/>
        <w:right w:val="none" w:sz="0" w:space="0" w:color="auto"/>
      </w:divBdr>
    </w:div>
    <w:div w:id="1484657612">
      <w:bodyDiv w:val="1"/>
      <w:marLeft w:val="0"/>
      <w:marRight w:val="0"/>
      <w:marTop w:val="0"/>
      <w:marBottom w:val="0"/>
      <w:divBdr>
        <w:top w:val="none" w:sz="0" w:space="0" w:color="auto"/>
        <w:left w:val="none" w:sz="0" w:space="0" w:color="auto"/>
        <w:bottom w:val="none" w:sz="0" w:space="0" w:color="auto"/>
        <w:right w:val="none" w:sz="0" w:space="0" w:color="auto"/>
      </w:divBdr>
    </w:div>
    <w:div w:id="1506357537">
      <w:bodyDiv w:val="1"/>
      <w:marLeft w:val="0"/>
      <w:marRight w:val="0"/>
      <w:marTop w:val="0"/>
      <w:marBottom w:val="0"/>
      <w:divBdr>
        <w:top w:val="none" w:sz="0" w:space="0" w:color="auto"/>
        <w:left w:val="none" w:sz="0" w:space="0" w:color="auto"/>
        <w:bottom w:val="none" w:sz="0" w:space="0" w:color="auto"/>
        <w:right w:val="none" w:sz="0" w:space="0" w:color="auto"/>
      </w:divBdr>
    </w:div>
    <w:div w:id="1512643226">
      <w:bodyDiv w:val="1"/>
      <w:marLeft w:val="0"/>
      <w:marRight w:val="0"/>
      <w:marTop w:val="0"/>
      <w:marBottom w:val="0"/>
      <w:divBdr>
        <w:top w:val="none" w:sz="0" w:space="0" w:color="auto"/>
        <w:left w:val="none" w:sz="0" w:space="0" w:color="auto"/>
        <w:bottom w:val="none" w:sz="0" w:space="0" w:color="auto"/>
        <w:right w:val="none" w:sz="0" w:space="0" w:color="auto"/>
      </w:divBdr>
      <w:divsChild>
        <w:div w:id="400637575">
          <w:marLeft w:val="0"/>
          <w:marRight w:val="0"/>
          <w:marTop w:val="0"/>
          <w:marBottom w:val="0"/>
          <w:divBdr>
            <w:top w:val="none" w:sz="0" w:space="0" w:color="auto"/>
            <w:left w:val="none" w:sz="0" w:space="0" w:color="auto"/>
            <w:bottom w:val="none" w:sz="0" w:space="0" w:color="auto"/>
            <w:right w:val="none" w:sz="0" w:space="0" w:color="auto"/>
          </w:divBdr>
        </w:div>
      </w:divsChild>
    </w:div>
    <w:div w:id="1558860997">
      <w:bodyDiv w:val="1"/>
      <w:marLeft w:val="0"/>
      <w:marRight w:val="0"/>
      <w:marTop w:val="0"/>
      <w:marBottom w:val="0"/>
      <w:divBdr>
        <w:top w:val="none" w:sz="0" w:space="0" w:color="auto"/>
        <w:left w:val="none" w:sz="0" w:space="0" w:color="auto"/>
        <w:bottom w:val="none" w:sz="0" w:space="0" w:color="auto"/>
        <w:right w:val="none" w:sz="0" w:space="0" w:color="auto"/>
      </w:divBdr>
    </w:div>
    <w:div w:id="1569607945">
      <w:bodyDiv w:val="1"/>
      <w:marLeft w:val="0"/>
      <w:marRight w:val="0"/>
      <w:marTop w:val="0"/>
      <w:marBottom w:val="0"/>
      <w:divBdr>
        <w:top w:val="none" w:sz="0" w:space="0" w:color="auto"/>
        <w:left w:val="none" w:sz="0" w:space="0" w:color="auto"/>
        <w:bottom w:val="none" w:sz="0" w:space="0" w:color="auto"/>
        <w:right w:val="none" w:sz="0" w:space="0" w:color="auto"/>
      </w:divBdr>
    </w:div>
    <w:div w:id="1572305348">
      <w:bodyDiv w:val="1"/>
      <w:marLeft w:val="0"/>
      <w:marRight w:val="0"/>
      <w:marTop w:val="0"/>
      <w:marBottom w:val="0"/>
      <w:divBdr>
        <w:top w:val="none" w:sz="0" w:space="0" w:color="auto"/>
        <w:left w:val="none" w:sz="0" w:space="0" w:color="auto"/>
        <w:bottom w:val="none" w:sz="0" w:space="0" w:color="auto"/>
        <w:right w:val="none" w:sz="0" w:space="0" w:color="auto"/>
      </w:divBdr>
    </w:div>
    <w:div w:id="1583026763">
      <w:bodyDiv w:val="1"/>
      <w:marLeft w:val="0"/>
      <w:marRight w:val="0"/>
      <w:marTop w:val="0"/>
      <w:marBottom w:val="0"/>
      <w:divBdr>
        <w:top w:val="none" w:sz="0" w:space="0" w:color="auto"/>
        <w:left w:val="none" w:sz="0" w:space="0" w:color="auto"/>
        <w:bottom w:val="none" w:sz="0" w:space="0" w:color="auto"/>
        <w:right w:val="none" w:sz="0" w:space="0" w:color="auto"/>
      </w:divBdr>
    </w:div>
    <w:div w:id="1585609838">
      <w:bodyDiv w:val="1"/>
      <w:marLeft w:val="0"/>
      <w:marRight w:val="0"/>
      <w:marTop w:val="0"/>
      <w:marBottom w:val="0"/>
      <w:divBdr>
        <w:top w:val="none" w:sz="0" w:space="0" w:color="auto"/>
        <w:left w:val="none" w:sz="0" w:space="0" w:color="auto"/>
        <w:bottom w:val="none" w:sz="0" w:space="0" w:color="auto"/>
        <w:right w:val="none" w:sz="0" w:space="0" w:color="auto"/>
      </w:divBdr>
    </w:div>
    <w:div w:id="1601718543">
      <w:bodyDiv w:val="1"/>
      <w:marLeft w:val="0"/>
      <w:marRight w:val="0"/>
      <w:marTop w:val="0"/>
      <w:marBottom w:val="0"/>
      <w:divBdr>
        <w:top w:val="none" w:sz="0" w:space="0" w:color="auto"/>
        <w:left w:val="none" w:sz="0" w:space="0" w:color="auto"/>
        <w:bottom w:val="none" w:sz="0" w:space="0" w:color="auto"/>
        <w:right w:val="none" w:sz="0" w:space="0" w:color="auto"/>
      </w:divBdr>
    </w:div>
    <w:div w:id="1611352016">
      <w:bodyDiv w:val="1"/>
      <w:marLeft w:val="0"/>
      <w:marRight w:val="0"/>
      <w:marTop w:val="0"/>
      <w:marBottom w:val="0"/>
      <w:divBdr>
        <w:top w:val="none" w:sz="0" w:space="0" w:color="auto"/>
        <w:left w:val="none" w:sz="0" w:space="0" w:color="auto"/>
        <w:bottom w:val="none" w:sz="0" w:space="0" w:color="auto"/>
        <w:right w:val="none" w:sz="0" w:space="0" w:color="auto"/>
      </w:divBdr>
    </w:div>
    <w:div w:id="1623270075">
      <w:bodyDiv w:val="1"/>
      <w:marLeft w:val="0"/>
      <w:marRight w:val="0"/>
      <w:marTop w:val="0"/>
      <w:marBottom w:val="0"/>
      <w:divBdr>
        <w:top w:val="none" w:sz="0" w:space="0" w:color="auto"/>
        <w:left w:val="none" w:sz="0" w:space="0" w:color="auto"/>
        <w:bottom w:val="none" w:sz="0" w:space="0" w:color="auto"/>
        <w:right w:val="none" w:sz="0" w:space="0" w:color="auto"/>
      </w:divBdr>
    </w:div>
    <w:div w:id="1639844758">
      <w:bodyDiv w:val="1"/>
      <w:marLeft w:val="0"/>
      <w:marRight w:val="0"/>
      <w:marTop w:val="0"/>
      <w:marBottom w:val="0"/>
      <w:divBdr>
        <w:top w:val="none" w:sz="0" w:space="0" w:color="auto"/>
        <w:left w:val="none" w:sz="0" w:space="0" w:color="auto"/>
        <w:bottom w:val="none" w:sz="0" w:space="0" w:color="auto"/>
        <w:right w:val="none" w:sz="0" w:space="0" w:color="auto"/>
      </w:divBdr>
    </w:div>
    <w:div w:id="1647587872">
      <w:bodyDiv w:val="1"/>
      <w:marLeft w:val="0"/>
      <w:marRight w:val="0"/>
      <w:marTop w:val="0"/>
      <w:marBottom w:val="0"/>
      <w:divBdr>
        <w:top w:val="none" w:sz="0" w:space="0" w:color="auto"/>
        <w:left w:val="none" w:sz="0" w:space="0" w:color="auto"/>
        <w:bottom w:val="none" w:sz="0" w:space="0" w:color="auto"/>
        <w:right w:val="none" w:sz="0" w:space="0" w:color="auto"/>
      </w:divBdr>
    </w:div>
    <w:div w:id="1652171453">
      <w:bodyDiv w:val="1"/>
      <w:marLeft w:val="0"/>
      <w:marRight w:val="0"/>
      <w:marTop w:val="0"/>
      <w:marBottom w:val="0"/>
      <w:divBdr>
        <w:top w:val="none" w:sz="0" w:space="0" w:color="auto"/>
        <w:left w:val="none" w:sz="0" w:space="0" w:color="auto"/>
        <w:bottom w:val="none" w:sz="0" w:space="0" w:color="auto"/>
        <w:right w:val="none" w:sz="0" w:space="0" w:color="auto"/>
      </w:divBdr>
    </w:div>
    <w:div w:id="1652906128">
      <w:bodyDiv w:val="1"/>
      <w:marLeft w:val="0"/>
      <w:marRight w:val="0"/>
      <w:marTop w:val="0"/>
      <w:marBottom w:val="0"/>
      <w:divBdr>
        <w:top w:val="none" w:sz="0" w:space="0" w:color="auto"/>
        <w:left w:val="none" w:sz="0" w:space="0" w:color="auto"/>
        <w:bottom w:val="none" w:sz="0" w:space="0" w:color="auto"/>
        <w:right w:val="none" w:sz="0" w:space="0" w:color="auto"/>
      </w:divBdr>
    </w:div>
    <w:div w:id="1653677432">
      <w:bodyDiv w:val="1"/>
      <w:marLeft w:val="0"/>
      <w:marRight w:val="0"/>
      <w:marTop w:val="0"/>
      <w:marBottom w:val="0"/>
      <w:divBdr>
        <w:top w:val="none" w:sz="0" w:space="0" w:color="auto"/>
        <w:left w:val="none" w:sz="0" w:space="0" w:color="auto"/>
        <w:bottom w:val="none" w:sz="0" w:space="0" w:color="auto"/>
        <w:right w:val="none" w:sz="0" w:space="0" w:color="auto"/>
      </w:divBdr>
      <w:divsChild>
        <w:div w:id="1810705851">
          <w:marLeft w:val="446"/>
          <w:marRight w:val="0"/>
          <w:marTop w:val="0"/>
          <w:marBottom w:val="0"/>
          <w:divBdr>
            <w:top w:val="none" w:sz="0" w:space="0" w:color="auto"/>
            <w:left w:val="none" w:sz="0" w:space="0" w:color="auto"/>
            <w:bottom w:val="none" w:sz="0" w:space="0" w:color="auto"/>
            <w:right w:val="none" w:sz="0" w:space="0" w:color="auto"/>
          </w:divBdr>
        </w:div>
      </w:divsChild>
    </w:div>
    <w:div w:id="1656952228">
      <w:bodyDiv w:val="1"/>
      <w:marLeft w:val="0"/>
      <w:marRight w:val="0"/>
      <w:marTop w:val="0"/>
      <w:marBottom w:val="0"/>
      <w:divBdr>
        <w:top w:val="none" w:sz="0" w:space="0" w:color="auto"/>
        <w:left w:val="none" w:sz="0" w:space="0" w:color="auto"/>
        <w:bottom w:val="none" w:sz="0" w:space="0" w:color="auto"/>
        <w:right w:val="none" w:sz="0" w:space="0" w:color="auto"/>
      </w:divBdr>
    </w:div>
    <w:div w:id="1665627912">
      <w:bodyDiv w:val="1"/>
      <w:marLeft w:val="0"/>
      <w:marRight w:val="0"/>
      <w:marTop w:val="0"/>
      <w:marBottom w:val="0"/>
      <w:divBdr>
        <w:top w:val="none" w:sz="0" w:space="0" w:color="auto"/>
        <w:left w:val="none" w:sz="0" w:space="0" w:color="auto"/>
        <w:bottom w:val="none" w:sz="0" w:space="0" w:color="auto"/>
        <w:right w:val="none" w:sz="0" w:space="0" w:color="auto"/>
      </w:divBdr>
    </w:div>
    <w:div w:id="1666392182">
      <w:bodyDiv w:val="1"/>
      <w:marLeft w:val="0"/>
      <w:marRight w:val="0"/>
      <w:marTop w:val="0"/>
      <w:marBottom w:val="0"/>
      <w:divBdr>
        <w:top w:val="none" w:sz="0" w:space="0" w:color="auto"/>
        <w:left w:val="none" w:sz="0" w:space="0" w:color="auto"/>
        <w:bottom w:val="none" w:sz="0" w:space="0" w:color="auto"/>
        <w:right w:val="none" w:sz="0" w:space="0" w:color="auto"/>
      </w:divBdr>
    </w:div>
    <w:div w:id="1693678589">
      <w:bodyDiv w:val="1"/>
      <w:marLeft w:val="0"/>
      <w:marRight w:val="0"/>
      <w:marTop w:val="0"/>
      <w:marBottom w:val="0"/>
      <w:divBdr>
        <w:top w:val="none" w:sz="0" w:space="0" w:color="auto"/>
        <w:left w:val="none" w:sz="0" w:space="0" w:color="auto"/>
        <w:bottom w:val="none" w:sz="0" w:space="0" w:color="auto"/>
        <w:right w:val="none" w:sz="0" w:space="0" w:color="auto"/>
      </w:divBdr>
    </w:div>
    <w:div w:id="1696149823">
      <w:bodyDiv w:val="1"/>
      <w:marLeft w:val="0"/>
      <w:marRight w:val="0"/>
      <w:marTop w:val="0"/>
      <w:marBottom w:val="0"/>
      <w:divBdr>
        <w:top w:val="none" w:sz="0" w:space="0" w:color="auto"/>
        <w:left w:val="none" w:sz="0" w:space="0" w:color="auto"/>
        <w:bottom w:val="none" w:sz="0" w:space="0" w:color="auto"/>
        <w:right w:val="none" w:sz="0" w:space="0" w:color="auto"/>
      </w:divBdr>
    </w:div>
    <w:div w:id="1715227920">
      <w:bodyDiv w:val="1"/>
      <w:marLeft w:val="0"/>
      <w:marRight w:val="0"/>
      <w:marTop w:val="0"/>
      <w:marBottom w:val="0"/>
      <w:divBdr>
        <w:top w:val="none" w:sz="0" w:space="0" w:color="auto"/>
        <w:left w:val="none" w:sz="0" w:space="0" w:color="auto"/>
        <w:bottom w:val="none" w:sz="0" w:space="0" w:color="auto"/>
        <w:right w:val="none" w:sz="0" w:space="0" w:color="auto"/>
      </w:divBdr>
    </w:div>
    <w:div w:id="1726368404">
      <w:bodyDiv w:val="1"/>
      <w:marLeft w:val="0"/>
      <w:marRight w:val="0"/>
      <w:marTop w:val="0"/>
      <w:marBottom w:val="0"/>
      <w:divBdr>
        <w:top w:val="none" w:sz="0" w:space="0" w:color="auto"/>
        <w:left w:val="none" w:sz="0" w:space="0" w:color="auto"/>
        <w:bottom w:val="none" w:sz="0" w:space="0" w:color="auto"/>
        <w:right w:val="none" w:sz="0" w:space="0" w:color="auto"/>
      </w:divBdr>
    </w:div>
    <w:div w:id="1727994663">
      <w:bodyDiv w:val="1"/>
      <w:marLeft w:val="0"/>
      <w:marRight w:val="0"/>
      <w:marTop w:val="0"/>
      <w:marBottom w:val="0"/>
      <w:divBdr>
        <w:top w:val="none" w:sz="0" w:space="0" w:color="auto"/>
        <w:left w:val="none" w:sz="0" w:space="0" w:color="auto"/>
        <w:bottom w:val="none" w:sz="0" w:space="0" w:color="auto"/>
        <w:right w:val="none" w:sz="0" w:space="0" w:color="auto"/>
      </w:divBdr>
    </w:div>
    <w:div w:id="1750082506">
      <w:bodyDiv w:val="1"/>
      <w:marLeft w:val="0"/>
      <w:marRight w:val="0"/>
      <w:marTop w:val="0"/>
      <w:marBottom w:val="0"/>
      <w:divBdr>
        <w:top w:val="none" w:sz="0" w:space="0" w:color="auto"/>
        <w:left w:val="none" w:sz="0" w:space="0" w:color="auto"/>
        <w:bottom w:val="none" w:sz="0" w:space="0" w:color="auto"/>
        <w:right w:val="none" w:sz="0" w:space="0" w:color="auto"/>
      </w:divBdr>
    </w:div>
    <w:div w:id="1800494378">
      <w:bodyDiv w:val="1"/>
      <w:marLeft w:val="0"/>
      <w:marRight w:val="0"/>
      <w:marTop w:val="0"/>
      <w:marBottom w:val="0"/>
      <w:divBdr>
        <w:top w:val="none" w:sz="0" w:space="0" w:color="auto"/>
        <w:left w:val="none" w:sz="0" w:space="0" w:color="auto"/>
        <w:bottom w:val="none" w:sz="0" w:space="0" w:color="auto"/>
        <w:right w:val="none" w:sz="0" w:space="0" w:color="auto"/>
      </w:divBdr>
    </w:div>
    <w:div w:id="1823815852">
      <w:bodyDiv w:val="1"/>
      <w:marLeft w:val="0"/>
      <w:marRight w:val="0"/>
      <w:marTop w:val="0"/>
      <w:marBottom w:val="0"/>
      <w:divBdr>
        <w:top w:val="none" w:sz="0" w:space="0" w:color="auto"/>
        <w:left w:val="none" w:sz="0" w:space="0" w:color="auto"/>
        <w:bottom w:val="none" w:sz="0" w:space="0" w:color="auto"/>
        <w:right w:val="none" w:sz="0" w:space="0" w:color="auto"/>
      </w:divBdr>
    </w:div>
    <w:div w:id="1830555207">
      <w:bodyDiv w:val="1"/>
      <w:marLeft w:val="0"/>
      <w:marRight w:val="0"/>
      <w:marTop w:val="0"/>
      <w:marBottom w:val="0"/>
      <w:divBdr>
        <w:top w:val="none" w:sz="0" w:space="0" w:color="auto"/>
        <w:left w:val="none" w:sz="0" w:space="0" w:color="auto"/>
        <w:bottom w:val="none" w:sz="0" w:space="0" w:color="auto"/>
        <w:right w:val="none" w:sz="0" w:space="0" w:color="auto"/>
      </w:divBdr>
    </w:div>
    <w:div w:id="1836336654">
      <w:bodyDiv w:val="1"/>
      <w:marLeft w:val="0"/>
      <w:marRight w:val="0"/>
      <w:marTop w:val="0"/>
      <w:marBottom w:val="0"/>
      <w:divBdr>
        <w:top w:val="none" w:sz="0" w:space="0" w:color="auto"/>
        <w:left w:val="none" w:sz="0" w:space="0" w:color="auto"/>
        <w:bottom w:val="none" w:sz="0" w:space="0" w:color="auto"/>
        <w:right w:val="none" w:sz="0" w:space="0" w:color="auto"/>
      </w:divBdr>
    </w:div>
    <w:div w:id="1848668186">
      <w:bodyDiv w:val="1"/>
      <w:marLeft w:val="0"/>
      <w:marRight w:val="0"/>
      <w:marTop w:val="0"/>
      <w:marBottom w:val="0"/>
      <w:divBdr>
        <w:top w:val="none" w:sz="0" w:space="0" w:color="auto"/>
        <w:left w:val="none" w:sz="0" w:space="0" w:color="auto"/>
        <w:bottom w:val="none" w:sz="0" w:space="0" w:color="auto"/>
        <w:right w:val="none" w:sz="0" w:space="0" w:color="auto"/>
      </w:divBdr>
    </w:div>
    <w:div w:id="1854683813">
      <w:bodyDiv w:val="1"/>
      <w:marLeft w:val="0"/>
      <w:marRight w:val="0"/>
      <w:marTop w:val="0"/>
      <w:marBottom w:val="0"/>
      <w:divBdr>
        <w:top w:val="none" w:sz="0" w:space="0" w:color="auto"/>
        <w:left w:val="none" w:sz="0" w:space="0" w:color="auto"/>
        <w:bottom w:val="none" w:sz="0" w:space="0" w:color="auto"/>
        <w:right w:val="none" w:sz="0" w:space="0" w:color="auto"/>
      </w:divBdr>
    </w:div>
    <w:div w:id="1911304851">
      <w:bodyDiv w:val="1"/>
      <w:marLeft w:val="0"/>
      <w:marRight w:val="0"/>
      <w:marTop w:val="0"/>
      <w:marBottom w:val="0"/>
      <w:divBdr>
        <w:top w:val="none" w:sz="0" w:space="0" w:color="auto"/>
        <w:left w:val="none" w:sz="0" w:space="0" w:color="auto"/>
        <w:bottom w:val="none" w:sz="0" w:space="0" w:color="auto"/>
        <w:right w:val="none" w:sz="0" w:space="0" w:color="auto"/>
      </w:divBdr>
    </w:div>
    <w:div w:id="1921409595">
      <w:bodyDiv w:val="1"/>
      <w:marLeft w:val="0"/>
      <w:marRight w:val="0"/>
      <w:marTop w:val="0"/>
      <w:marBottom w:val="0"/>
      <w:divBdr>
        <w:top w:val="none" w:sz="0" w:space="0" w:color="auto"/>
        <w:left w:val="none" w:sz="0" w:space="0" w:color="auto"/>
        <w:bottom w:val="none" w:sz="0" w:space="0" w:color="auto"/>
        <w:right w:val="none" w:sz="0" w:space="0" w:color="auto"/>
      </w:divBdr>
    </w:div>
    <w:div w:id="1927418442">
      <w:bodyDiv w:val="1"/>
      <w:marLeft w:val="0"/>
      <w:marRight w:val="0"/>
      <w:marTop w:val="0"/>
      <w:marBottom w:val="0"/>
      <w:divBdr>
        <w:top w:val="none" w:sz="0" w:space="0" w:color="auto"/>
        <w:left w:val="none" w:sz="0" w:space="0" w:color="auto"/>
        <w:bottom w:val="none" w:sz="0" w:space="0" w:color="auto"/>
        <w:right w:val="none" w:sz="0" w:space="0" w:color="auto"/>
      </w:divBdr>
    </w:div>
    <w:div w:id="1953508740">
      <w:bodyDiv w:val="1"/>
      <w:marLeft w:val="0"/>
      <w:marRight w:val="0"/>
      <w:marTop w:val="0"/>
      <w:marBottom w:val="0"/>
      <w:divBdr>
        <w:top w:val="none" w:sz="0" w:space="0" w:color="auto"/>
        <w:left w:val="none" w:sz="0" w:space="0" w:color="auto"/>
        <w:bottom w:val="none" w:sz="0" w:space="0" w:color="auto"/>
        <w:right w:val="none" w:sz="0" w:space="0" w:color="auto"/>
      </w:divBdr>
    </w:div>
    <w:div w:id="1953632473">
      <w:bodyDiv w:val="1"/>
      <w:marLeft w:val="0"/>
      <w:marRight w:val="0"/>
      <w:marTop w:val="0"/>
      <w:marBottom w:val="0"/>
      <w:divBdr>
        <w:top w:val="none" w:sz="0" w:space="0" w:color="auto"/>
        <w:left w:val="none" w:sz="0" w:space="0" w:color="auto"/>
        <w:bottom w:val="none" w:sz="0" w:space="0" w:color="auto"/>
        <w:right w:val="none" w:sz="0" w:space="0" w:color="auto"/>
      </w:divBdr>
    </w:div>
    <w:div w:id="1970013367">
      <w:bodyDiv w:val="1"/>
      <w:marLeft w:val="0"/>
      <w:marRight w:val="0"/>
      <w:marTop w:val="0"/>
      <w:marBottom w:val="0"/>
      <w:divBdr>
        <w:top w:val="none" w:sz="0" w:space="0" w:color="auto"/>
        <w:left w:val="none" w:sz="0" w:space="0" w:color="auto"/>
        <w:bottom w:val="none" w:sz="0" w:space="0" w:color="auto"/>
        <w:right w:val="none" w:sz="0" w:space="0" w:color="auto"/>
      </w:divBdr>
    </w:div>
    <w:div w:id="1972009571">
      <w:bodyDiv w:val="1"/>
      <w:marLeft w:val="0"/>
      <w:marRight w:val="0"/>
      <w:marTop w:val="0"/>
      <w:marBottom w:val="0"/>
      <w:divBdr>
        <w:top w:val="none" w:sz="0" w:space="0" w:color="auto"/>
        <w:left w:val="none" w:sz="0" w:space="0" w:color="auto"/>
        <w:bottom w:val="none" w:sz="0" w:space="0" w:color="auto"/>
        <w:right w:val="none" w:sz="0" w:space="0" w:color="auto"/>
      </w:divBdr>
    </w:div>
    <w:div w:id="1988166459">
      <w:bodyDiv w:val="1"/>
      <w:marLeft w:val="0"/>
      <w:marRight w:val="0"/>
      <w:marTop w:val="0"/>
      <w:marBottom w:val="0"/>
      <w:divBdr>
        <w:top w:val="none" w:sz="0" w:space="0" w:color="auto"/>
        <w:left w:val="none" w:sz="0" w:space="0" w:color="auto"/>
        <w:bottom w:val="none" w:sz="0" w:space="0" w:color="auto"/>
        <w:right w:val="none" w:sz="0" w:space="0" w:color="auto"/>
      </w:divBdr>
    </w:div>
    <w:div w:id="1993290490">
      <w:bodyDiv w:val="1"/>
      <w:marLeft w:val="0"/>
      <w:marRight w:val="0"/>
      <w:marTop w:val="0"/>
      <w:marBottom w:val="0"/>
      <w:divBdr>
        <w:top w:val="none" w:sz="0" w:space="0" w:color="auto"/>
        <w:left w:val="none" w:sz="0" w:space="0" w:color="auto"/>
        <w:bottom w:val="none" w:sz="0" w:space="0" w:color="auto"/>
        <w:right w:val="none" w:sz="0" w:space="0" w:color="auto"/>
      </w:divBdr>
    </w:div>
    <w:div w:id="2000498524">
      <w:bodyDiv w:val="1"/>
      <w:marLeft w:val="0"/>
      <w:marRight w:val="0"/>
      <w:marTop w:val="0"/>
      <w:marBottom w:val="0"/>
      <w:divBdr>
        <w:top w:val="none" w:sz="0" w:space="0" w:color="auto"/>
        <w:left w:val="none" w:sz="0" w:space="0" w:color="auto"/>
        <w:bottom w:val="none" w:sz="0" w:space="0" w:color="auto"/>
        <w:right w:val="none" w:sz="0" w:space="0" w:color="auto"/>
      </w:divBdr>
    </w:div>
    <w:div w:id="2028867614">
      <w:bodyDiv w:val="1"/>
      <w:marLeft w:val="0"/>
      <w:marRight w:val="0"/>
      <w:marTop w:val="0"/>
      <w:marBottom w:val="0"/>
      <w:divBdr>
        <w:top w:val="none" w:sz="0" w:space="0" w:color="auto"/>
        <w:left w:val="none" w:sz="0" w:space="0" w:color="auto"/>
        <w:bottom w:val="none" w:sz="0" w:space="0" w:color="auto"/>
        <w:right w:val="none" w:sz="0" w:space="0" w:color="auto"/>
      </w:divBdr>
    </w:div>
    <w:div w:id="2038923197">
      <w:bodyDiv w:val="1"/>
      <w:marLeft w:val="0"/>
      <w:marRight w:val="0"/>
      <w:marTop w:val="0"/>
      <w:marBottom w:val="0"/>
      <w:divBdr>
        <w:top w:val="none" w:sz="0" w:space="0" w:color="auto"/>
        <w:left w:val="none" w:sz="0" w:space="0" w:color="auto"/>
        <w:bottom w:val="none" w:sz="0" w:space="0" w:color="auto"/>
        <w:right w:val="none" w:sz="0" w:space="0" w:color="auto"/>
      </w:divBdr>
      <w:divsChild>
        <w:div w:id="384181949">
          <w:marLeft w:val="446"/>
          <w:marRight w:val="0"/>
          <w:marTop w:val="0"/>
          <w:marBottom w:val="0"/>
          <w:divBdr>
            <w:top w:val="none" w:sz="0" w:space="0" w:color="auto"/>
            <w:left w:val="none" w:sz="0" w:space="0" w:color="auto"/>
            <w:bottom w:val="none" w:sz="0" w:space="0" w:color="auto"/>
            <w:right w:val="none" w:sz="0" w:space="0" w:color="auto"/>
          </w:divBdr>
        </w:div>
        <w:div w:id="1712682722">
          <w:marLeft w:val="446"/>
          <w:marRight w:val="0"/>
          <w:marTop w:val="0"/>
          <w:marBottom w:val="0"/>
          <w:divBdr>
            <w:top w:val="none" w:sz="0" w:space="0" w:color="auto"/>
            <w:left w:val="none" w:sz="0" w:space="0" w:color="auto"/>
            <w:bottom w:val="none" w:sz="0" w:space="0" w:color="auto"/>
            <w:right w:val="none" w:sz="0" w:space="0" w:color="auto"/>
          </w:divBdr>
        </w:div>
      </w:divsChild>
    </w:div>
    <w:div w:id="2073964608">
      <w:bodyDiv w:val="1"/>
      <w:marLeft w:val="0"/>
      <w:marRight w:val="0"/>
      <w:marTop w:val="0"/>
      <w:marBottom w:val="0"/>
      <w:divBdr>
        <w:top w:val="none" w:sz="0" w:space="0" w:color="auto"/>
        <w:left w:val="none" w:sz="0" w:space="0" w:color="auto"/>
        <w:bottom w:val="none" w:sz="0" w:space="0" w:color="auto"/>
        <w:right w:val="none" w:sz="0" w:space="0" w:color="auto"/>
      </w:divBdr>
    </w:div>
    <w:div w:id="2082212770">
      <w:bodyDiv w:val="1"/>
      <w:marLeft w:val="0"/>
      <w:marRight w:val="0"/>
      <w:marTop w:val="0"/>
      <w:marBottom w:val="0"/>
      <w:divBdr>
        <w:top w:val="none" w:sz="0" w:space="0" w:color="auto"/>
        <w:left w:val="none" w:sz="0" w:space="0" w:color="auto"/>
        <w:bottom w:val="none" w:sz="0" w:space="0" w:color="auto"/>
        <w:right w:val="none" w:sz="0" w:space="0" w:color="auto"/>
      </w:divBdr>
    </w:div>
    <w:div w:id="2101488144">
      <w:bodyDiv w:val="1"/>
      <w:marLeft w:val="0"/>
      <w:marRight w:val="0"/>
      <w:marTop w:val="0"/>
      <w:marBottom w:val="0"/>
      <w:divBdr>
        <w:top w:val="none" w:sz="0" w:space="0" w:color="auto"/>
        <w:left w:val="none" w:sz="0" w:space="0" w:color="auto"/>
        <w:bottom w:val="none" w:sz="0" w:space="0" w:color="auto"/>
        <w:right w:val="none" w:sz="0" w:space="0" w:color="auto"/>
      </w:divBdr>
      <w:divsChild>
        <w:div w:id="181482870">
          <w:marLeft w:val="0"/>
          <w:marRight w:val="0"/>
          <w:marTop w:val="0"/>
          <w:marBottom w:val="0"/>
          <w:divBdr>
            <w:top w:val="none" w:sz="0" w:space="0" w:color="auto"/>
            <w:left w:val="none" w:sz="0" w:space="0" w:color="auto"/>
            <w:bottom w:val="none" w:sz="0" w:space="0" w:color="auto"/>
            <w:right w:val="none" w:sz="0" w:space="0" w:color="auto"/>
          </w:divBdr>
          <w:divsChild>
            <w:div w:id="1739353519">
              <w:marLeft w:val="0"/>
              <w:marRight w:val="0"/>
              <w:marTop w:val="0"/>
              <w:marBottom w:val="0"/>
              <w:divBdr>
                <w:top w:val="none" w:sz="0" w:space="0" w:color="auto"/>
                <w:left w:val="none" w:sz="0" w:space="0" w:color="auto"/>
                <w:bottom w:val="none" w:sz="0" w:space="0" w:color="auto"/>
                <w:right w:val="none" w:sz="0" w:space="0" w:color="auto"/>
              </w:divBdr>
              <w:divsChild>
                <w:div w:id="68235924">
                  <w:marLeft w:val="0"/>
                  <w:marRight w:val="0"/>
                  <w:marTop w:val="0"/>
                  <w:marBottom w:val="0"/>
                  <w:divBdr>
                    <w:top w:val="none" w:sz="0" w:space="0" w:color="auto"/>
                    <w:left w:val="none" w:sz="0" w:space="0" w:color="auto"/>
                    <w:bottom w:val="none" w:sz="0" w:space="0" w:color="auto"/>
                    <w:right w:val="none" w:sz="0" w:space="0" w:color="auto"/>
                  </w:divBdr>
                  <w:divsChild>
                    <w:div w:id="638195550">
                      <w:marLeft w:val="0"/>
                      <w:marRight w:val="0"/>
                      <w:marTop w:val="0"/>
                      <w:marBottom w:val="0"/>
                      <w:divBdr>
                        <w:top w:val="none" w:sz="0" w:space="0" w:color="auto"/>
                        <w:left w:val="none" w:sz="0" w:space="0" w:color="auto"/>
                        <w:bottom w:val="none" w:sz="0" w:space="0" w:color="auto"/>
                        <w:right w:val="none" w:sz="0" w:space="0" w:color="auto"/>
                      </w:divBdr>
                      <w:divsChild>
                        <w:div w:id="224881539">
                          <w:marLeft w:val="0"/>
                          <w:marRight w:val="0"/>
                          <w:marTop w:val="0"/>
                          <w:marBottom w:val="0"/>
                          <w:divBdr>
                            <w:top w:val="none" w:sz="0" w:space="0" w:color="auto"/>
                            <w:left w:val="none" w:sz="0" w:space="0" w:color="auto"/>
                            <w:bottom w:val="none" w:sz="0" w:space="0" w:color="auto"/>
                            <w:right w:val="none" w:sz="0" w:space="0" w:color="auto"/>
                          </w:divBdr>
                          <w:divsChild>
                            <w:div w:id="550073823">
                              <w:marLeft w:val="0"/>
                              <w:marRight w:val="0"/>
                              <w:marTop w:val="0"/>
                              <w:marBottom w:val="0"/>
                              <w:divBdr>
                                <w:top w:val="none" w:sz="0" w:space="0" w:color="auto"/>
                                <w:left w:val="none" w:sz="0" w:space="0" w:color="auto"/>
                                <w:bottom w:val="none" w:sz="0" w:space="0" w:color="auto"/>
                                <w:right w:val="none" w:sz="0" w:space="0" w:color="auto"/>
                              </w:divBdr>
                              <w:divsChild>
                                <w:div w:id="1972394351">
                                  <w:marLeft w:val="-225"/>
                                  <w:marRight w:val="-225"/>
                                  <w:marTop w:val="0"/>
                                  <w:marBottom w:val="0"/>
                                  <w:divBdr>
                                    <w:top w:val="none" w:sz="0" w:space="0" w:color="auto"/>
                                    <w:left w:val="none" w:sz="0" w:space="0" w:color="auto"/>
                                    <w:bottom w:val="none" w:sz="0" w:space="0" w:color="auto"/>
                                    <w:right w:val="none" w:sz="0" w:space="0" w:color="auto"/>
                                  </w:divBdr>
                                  <w:divsChild>
                                    <w:div w:id="1263146796">
                                      <w:marLeft w:val="0"/>
                                      <w:marRight w:val="0"/>
                                      <w:marTop w:val="0"/>
                                      <w:marBottom w:val="0"/>
                                      <w:divBdr>
                                        <w:top w:val="none" w:sz="0" w:space="0" w:color="auto"/>
                                        <w:left w:val="none" w:sz="0" w:space="0" w:color="auto"/>
                                        <w:bottom w:val="none" w:sz="0" w:space="0" w:color="auto"/>
                                        <w:right w:val="none" w:sz="0" w:space="0" w:color="auto"/>
                                      </w:divBdr>
                                      <w:divsChild>
                                        <w:div w:id="1941253051">
                                          <w:marLeft w:val="0"/>
                                          <w:marRight w:val="0"/>
                                          <w:marTop w:val="0"/>
                                          <w:marBottom w:val="0"/>
                                          <w:divBdr>
                                            <w:top w:val="none" w:sz="0" w:space="0" w:color="auto"/>
                                            <w:left w:val="none" w:sz="0" w:space="0" w:color="auto"/>
                                            <w:bottom w:val="none" w:sz="0" w:space="0" w:color="auto"/>
                                            <w:right w:val="none" w:sz="0" w:space="0" w:color="auto"/>
                                          </w:divBdr>
                                          <w:divsChild>
                                            <w:div w:id="15945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9034524">
      <w:bodyDiv w:val="1"/>
      <w:marLeft w:val="0"/>
      <w:marRight w:val="0"/>
      <w:marTop w:val="0"/>
      <w:marBottom w:val="0"/>
      <w:divBdr>
        <w:top w:val="none" w:sz="0" w:space="0" w:color="auto"/>
        <w:left w:val="none" w:sz="0" w:space="0" w:color="auto"/>
        <w:bottom w:val="none" w:sz="0" w:space="0" w:color="auto"/>
        <w:right w:val="none" w:sz="0" w:space="0" w:color="auto"/>
      </w:divBdr>
    </w:div>
    <w:div w:id="213398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consultation.dublincity.ie/traffic-and-transport/merrion-row-consultation/consultation/intro/"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cid:image001.png@01D73AC0.DEC6EEB0" TargetMode="External"/><Relationship Id="rId17" Type="http://schemas.openxmlformats.org/officeDocument/2006/relationships/image" Target="media/image9.png"/><Relationship Id="rId25" Type="http://schemas.openxmlformats.org/officeDocument/2006/relationships/hyperlink" Target="https://consultation.dublincity.ie/traffic-and-transport/griffith-avenue-protected-cycle-trac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dublincity.ie/c2c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ublincity.ie/COVID-19mobilityprogramm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consultation.dublincity.ie/traffic-and-transport/5ed856ea/" TargetMode="External"/><Relationship Id="rId28" Type="http://schemas.openxmlformats.org/officeDocument/2006/relationships/image" Target="cid:image002.png@01D73A97.DE85C3A0"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consultation.dublincity.ie/traffic-and-transport/416141f7/" TargetMode="External"/><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9F9AE-46CC-4156-B9F1-83F0E3E02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3378</Words>
  <Characters>19257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O'Brien</dc:creator>
  <cp:keywords/>
  <dc:description/>
  <cp:lastModifiedBy>Antonia Martin</cp:lastModifiedBy>
  <cp:revision>3</cp:revision>
  <cp:lastPrinted>2021-03-01T13:16:00Z</cp:lastPrinted>
  <dcterms:created xsi:type="dcterms:W3CDTF">2021-08-24T10:47:00Z</dcterms:created>
  <dcterms:modified xsi:type="dcterms:W3CDTF">2021-08-24T10:50:00Z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2020-08-14T00:00:00Z</vt:filetime>
  </property>
  <property fmtid="{D5CDD505-2E9C-101B-9397-08002B2CF9AE}" pid="3" name="Creator">
    <vt:lpwstr>Microsoft® Word 2016</vt:lpwstr>
  </property>
  <property fmtid="{D5CDD505-2E9C-101B-9397-08002B2CF9AE}" pid="4" name="LastSaved">
    <vt:filetime>2020-08-14T00:00:00Z</vt:filetime>
  </property>
</Properties>
</file>