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119E4" w:rsidRPr="00E22636" w:rsidRDefault="00A119E4" w:rsidP="00E22636">
      <w:pPr>
        <w:rPr>
          <w:lang w:val="en-GB"/>
        </w:rPr>
      </w:pPr>
      <w:bookmarkStart w:id="0" w:name="_GoBack"/>
      <w:bookmarkEnd w:id="0"/>
      <w:r w:rsidRPr="00E22636">
        <w:rPr>
          <w:lang w:val="en-GB"/>
        </w:rPr>
        <w:t xml:space="preserve">To the Lord Mayor and </w:t>
      </w:r>
      <w:r w:rsidR="00E22636">
        <w:rPr>
          <w:lang w:val="en-GB"/>
        </w:rPr>
        <w:tab/>
      </w:r>
      <w:r w:rsidR="00E22636">
        <w:rPr>
          <w:lang w:val="en-GB"/>
        </w:rPr>
        <w:tab/>
      </w:r>
      <w:r w:rsidR="00E22636">
        <w:rPr>
          <w:lang w:val="en-GB"/>
        </w:rPr>
        <w:tab/>
      </w:r>
      <w:r w:rsidR="00E22636">
        <w:rPr>
          <w:lang w:val="en-GB"/>
        </w:rPr>
        <w:tab/>
      </w:r>
      <w:r w:rsidR="00E22636">
        <w:rPr>
          <w:lang w:val="en-GB"/>
        </w:rPr>
        <w:tab/>
      </w:r>
      <w:r w:rsidR="00E22636">
        <w:rPr>
          <w:lang w:val="en-GB"/>
        </w:rPr>
        <w:tab/>
      </w:r>
      <w:r w:rsidR="00E35B97" w:rsidRPr="00E22636">
        <w:rPr>
          <w:lang w:val="en-GB"/>
        </w:rPr>
        <w:t>Report No. 229</w:t>
      </w:r>
      <w:r w:rsidRPr="00E22636">
        <w:rPr>
          <w:lang w:val="en-GB"/>
        </w:rPr>
        <w:t>/2021</w:t>
      </w:r>
    </w:p>
    <w:p w:rsidR="0059761B" w:rsidRPr="00E22636" w:rsidRDefault="00A119E4" w:rsidP="00E22636">
      <w:pPr>
        <w:rPr>
          <w:lang w:val="en-GB"/>
        </w:rPr>
      </w:pPr>
      <w:r w:rsidRPr="00E22636">
        <w:rPr>
          <w:lang w:val="en-GB"/>
        </w:rPr>
        <w:t xml:space="preserve">Members of Dublin City Council </w:t>
      </w:r>
      <w:r w:rsidRPr="00E22636">
        <w:rPr>
          <w:lang w:val="en-GB"/>
        </w:rPr>
        <w:tab/>
      </w:r>
      <w:r w:rsidR="00E22636">
        <w:rPr>
          <w:lang w:val="en-GB"/>
        </w:rPr>
        <w:tab/>
      </w:r>
      <w:r w:rsidR="00E22636">
        <w:rPr>
          <w:lang w:val="en-GB"/>
        </w:rPr>
        <w:tab/>
      </w:r>
      <w:r w:rsidR="00E22636">
        <w:rPr>
          <w:lang w:val="en-GB"/>
        </w:rPr>
        <w:tab/>
      </w:r>
      <w:r w:rsidR="00E22636">
        <w:rPr>
          <w:lang w:val="en-GB"/>
        </w:rPr>
        <w:tab/>
      </w:r>
      <w:r w:rsidRPr="00E22636">
        <w:rPr>
          <w:lang w:val="en-GB"/>
        </w:rPr>
        <w:t>Report of the Assistant Chief</w:t>
      </w:r>
      <w:r w:rsidR="0059761B" w:rsidRPr="00E22636">
        <w:rPr>
          <w:lang w:val="en-GB"/>
        </w:rPr>
        <w:t xml:space="preserve"> </w:t>
      </w:r>
      <w:r w:rsidRPr="00E22636">
        <w:rPr>
          <w:lang w:val="en-GB"/>
        </w:rPr>
        <w:t>Executive</w:t>
      </w:r>
    </w:p>
    <w:p w:rsidR="00A119E4" w:rsidRPr="00E22636" w:rsidRDefault="0059761B" w:rsidP="00E22636">
      <w:pPr>
        <w:rPr>
          <w:lang w:val="en-GB"/>
        </w:rPr>
      </w:pPr>
      <w:r w:rsidRPr="00E22636">
        <w:rPr>
          <w:lang w:val="en-GB"/>
        </w:rPr>
        <w:tab/>
      </w:r>
      <w:r w:rsidR="00A119E4" w:rsidRPr="00E22636">
        <w:rPr>
          <w:lang w:val="en-GB"/>
        </w:rPr>
        <w:t xml:space="preserve"> </w:t>
      </w:r>
      <w:r w:rsidR="00E22636">
        <w:rPr>
          <w:lang w:val="en-GB"/>
        </w:rPr>
        <w:tab/>
      </w:r>
      <w:r w:rsidR="00E22636">
        <w:rPr>
          <w:lang w:val="en-GB"/>
        </w:rPr>
        <w:tab/>
      </w:r>
      <w:r w:rsidR="00E22636">
        <w:rPr>
          <w:lang w:val="en-GB"/>
        </w:rPr>
        <w:tab/>
      </w:r>
      <w:r w:rsidR="00E22636">
        <w:rPr>
          <w:lang w:val="en-GB"/>
        </w:rPr>
        <w:tab/>
      </w:r>
      <w:r w:rsidR="00E22636">
        <w:rPr>
          <w:lang w:val="en-GB"/>
        </w:rPr>
        <w:tab/>
      </w:r>
      <w:r w:rsidR="00E22636">
        <w:rPr>
          <w:lang w:val="en-GB"/>
        </w:rPr>
        <w:tab/>
      </w:r>
      <w:r w:rsidR="00E22636">
        <w:rPr>
          <w:lang w:val="en-GB"/>
        </w:rPr>
        <w:tab/>
      </w:r>
      <w:r w:rsidR="00E22636">
        <w:rPr>
          <w:lang w:val="en-GB"/>
        </w:rPr>
        <w:tab/>
      </w:r>
      <w:r w:rsidR="00E22636">
        <w:rPr>
          <w:lang w:val="en-GB"/>
        </w:rPr>
        <w:tab/>
      </w:r>
      <w:r w:rsidR="00A119E4" w:rsidRPr="00E22636">
        <w:rPr>
          <w:lang w:val="en-GB"/>
        </w:rPr>
        <w:t>and City Engineer</w:t>
      </w:r>
    </w:p>
    <w:p w:rsidR="00A119E4" w:rsidRDefault="00A119E4" w:rsidP="00A119E4">
      <w:pPr>
        <w:rPr>
          <w:lang w:val="en-GB"/>
        </w:rPr>
      </w:pPr>
    </w:p>
    <w:p w:rsidR="008B3BFA" w:rsidRPr="00A119E4" w:rsidRDefault="00A119E4" w:rsidP="00A119E4">
      <w:pPr>
        <w:pStyle w:val="BodyText"/>
        <w:jc w:val="both"/>
        <w:rPr>
          <w:sz w:val="22"/>
          <w:szCs w:val="22"/>
          <w:highlight w:val="yellow"/>
        </w:rPr>
      </w:pPr>
      <w:r w:rsidRPr="00A119E4">
        <w:rPr>
          <w:noProof/>
          <w:sz w:val="22"/>
          <w:szCs w:val="22"/>
          <w:highlight w:val="yellow"/>
          <w:lang w:val="en-IE" w:eastAsia="en-IE"/>
        </w:rPr>
        <w:drawing>
          <wp:inline distT="0" distB="0" distL="0" distR="0" wp14:anchorId="44A8DA2B" wp14:editId="1CC67E4A">
            <wp:extent cx="1977501" cy="550735"/>
            <wp:effectExtent l="0" t="0" r="3810" b="1905"/>
            <wp:docPr id="1" name="image1.jpeg"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7501" cy="550735"/>
                    </a:xfrm>
                    <a:prstGeom prst="rect">
                      <a:avLst/>
                    </a:prstGeom>
                  </pic:spPr>
                </pic:pic>
              </a:graphicData>
            </a:graphic>
          </wp:inline>
        </w:drawing>
      </w:r>
    </w:p>
    <w:p w:rsidR="00452BB2" w:rsidRPr="00A119E4" w:rsidRDefault="00452BB2" w:rsidP="00A119E4">
      <w:pPr>
        <w:pStyle w:val="BodyText"/>
        <w:jc w:val="both"/>
        <w:rPr>
          <w:sz w:val="22"/>
          <w:szCs w:val="22"/>
          <w:highlight w:val="yellow"/>
        </w:rPr>
      </w:pPr>
    </w:p>
    <w:p w:rsidR="00452BB2" w:rsidRPr="00E22636" w:rsidRDefault="00E22636" w:rsidP="00E22636">
      <w:pPr>
        <w:jc w:val="center"/>
        <w:rPr>
          <w:b/>
        </w:rPr>
      </w:pPr>
      <w:r w:rsidRPr="00E22636">
        <w:rPr>
          <w:b/>
        </w:rPr>
        <w:t>___________________________________________________________________________</w:t>
      </w:r>
    </w:p>
    <w:p w:rsidR="00E22636" w:rsidRDefault="00E22636" w:rsidP="00E22636">
      <w:pPr>
        <w:jc w:val="center"/>
        <w:rPr>
          <w:b/>
          <w:bCs/>
          <w:snapToGrid w:val="0"/>
          <w:lang w:val="en-GB"/>
        </w:rPr>
      </w:pPr>
      <w:bookmarkStart w:id="1" w:name="_Toc68090184"/>
      <w:bookmarkStart w:id="2" w:name="_Toc75762179"/>
      <w:bookmarkStart w:id="3" w:name="_Toc80713131"/>
      <w:bookmarkStart w:id="4" w:name="_Toc80721489"/>
      <w:bookmarkStart w:id="5" w:name="_Toc80721802"/>
      <w:bookmarkStart w:id="6" w:name="_Toc80775179"/>
      <w:bookmarkStart w:id="7" w:name="_Toc75420555"/>
      <w:bookmarkStart w:id="8" w:name="_Toc75428781"/>
    </w:p>
    <w:p w:rsidR="006B368E" w:rsidRPr="00E22636" w:rsidRDefault="00C4154E" w:rsidP="00E22636">
      <w:pPr>
        <w:jc w:val="center"/>
        <w:rPr>
          <w:b/>
          <w:bCs/>
          <w:snapToGrid w:val="0"/>
          <w:lang w:val="en-GB"/>
        </w:rPr>
      </w:pPr>
      <w:r w:rsidRPr="00E22636">
        <w:rPr>
          <w:b/>
          <w:bCs/>
          <w:snapToGrid w:val="0"/>
          <w:lang w:val="en-GB"/>
        </w:rPr>
        <w:t>Covid Mobility Measures and on Major Walking and Cycling Projects</w:t>
      </w:r>
      <w:bookmarkEnd w:id="1"/>
      <w:bookmarkEnd w:id="2"/>
      <w:bookmarkEnd w:id="3"/>
      <w:bookmarkEnd w:id="4"/>
      <w:bookmarkEnd w:id="5"/>
      <w:bookmarkEnd w:id="6"/>
      <w:r w:rsidR="00E22636" w:rsidRPr="00E22636">
        <w:rPr>
          <w:b/>
          <w:bCs/>
          <w:snapToGrid w:val="0"/>
          <w:lang w:val="en-GB"/>
        </w:rPr>
        <w:t xml:space="preserve"> – September 2021</w:t>
      </w:r>
    </w:p>
    <w:p w:rsidR="00E22636" w:rsidRPr="00E22636" w:rsidRDefault="00E22636" w:rsidP="00E22636">
      <w:pPr>
        <w:jc w:val="center"/>
        <w:rPr>
          <w:b/>
          <w:bCs/>
          <w:snapToGrid w:val="0"/>
          <w:lang w:val="en-GB"/>
        </w:rPr>
      </w:pPr>
      <w:r w:rsidRPr="00E22636">
        <w:rPr>
          <w:b/>
          <w:bCs/>
          <w:snapToGrid w:val="0"/>
          <w:lang w:val="en-GB"/>
        </w:rPr>
        <w:t>___________________________________________________________________________</w:t>
      </w:r>
    </w:p>
    <w:bookmarkEnd w:id="7"/>
    <w:bookmarkEnd w:id="8"/>
    <w:p w:rsidR="008B3BFA" w:rsidRPr="00E22636" w:rsidRDefault="008B3BFA" w:rsidP="00E22636">
      <w:pPr>
        <w:jc w:val="center"/>
      </w:pPr>
    </w:p>
    <w:p w:rsidR="00DD6D4A" w:rsidRDefault="00DD6D4A" w:rsidP="00E22636">
      <w:pPr>
        <w:jc w:val="center"/>
      </w:pPr>
    </w:p>
    <w:p w:rsidR="00DD6D4A" w:rsidRDefault="00DD6D4A"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59761B" w:rsidRDefault="0059761B" w:rsidP="00DD6D4A">
      <w:pPr>
        <w:pStyle w:val="BodyText"/>
      </w:pPr>
    </w:p>
    <w:p w:rsidR="00E22636" w:rsidRDefault="00E22636" w:rsidP="00DD6D4A">
      <w:pPr>
        <w:pStyle w:val="BodyText"/>
      </w:pPr>
    </w:p>
    <w:p w:rsidR="00E22636" w:rsidRDefault="00E22636" w:rsidP="00DD6D4A">
      <w:pPr>
        <w:pStyle w:val="BodyText"/>
      </w:pPr>
    </w:p>
    <w:p w:rsidR="00E22636" w:rsidRDefault="00E22636" w:rsidP="00DD6D4A">
      <w:pPr>
        <w:pStyle w:val="BodyText"/>
      </w:pPr>
    </w:p>
    <w:p w:rsidR="0059761B" w:rsidRDefault="0059761B" w:rsidP="00DD6D4A">
      <w:pPr>
        <w:pStyle w:val="BodyText"/>
      </w:pPr>
    </w:p>
    <w:bookmarkStart w:id="9" w:name="_bookmark0" w:displacedByCustomXml="next"/>
    <w:bookmarkEnd w:id="9" w:displacedByCustomXml="next"/>
    <w:sdt>
      <w:sdtPr>
        <w:rPr>
          <w:rFonts w:ascii="Arial" w:eastAsia="Arial" w:hAnsi="Arial" w:cs="Arial"/>
          <w:color w:val="auto"/>
          <w:sz w:val="22"/>
          <w:szCs w:val="22"/>
        </w:rPr>
        <w:id w:val="2001691813"/>
        <w:docPartObj>
          <w:docPartGallery w:val="Table of Contents"/>
          <w:docPartUnique/>
        </w:docPartObj>
      </w:sdtPr>
      <w:sdtEndPr>
        <w:rPr>
          <w:b/>
          <w:bCs/>
          <w:noProof/>
          <w:color w:val="000000" w:themeColor="text1"/>
        </w:rPr>
      </w:sdtEndPr>
      <w:sdtContent>
        <w:p w:rsidR="008D7323" w:rsidRPr="00A119E4" w:rsidRDefault="008D7323" w:rsidP="00A119E4">
          <w:pPr>
            <w:pStyle w:val="TOCHeading"/>
            <w:jc w:val="both"/>
            <w:rPr>
              <w:rFonts w:ascii="Arial" w:hAnsi="Arial" w:cs="Arial"/>
              <w:sz w:val="22"/>
              <w:szCs w:val="22"/>
            </w:rPr>
          </w:pPr>
          <w:r w:rsidRPr="00A119E4">
            <w:rPr>
              <w:rFonts w:ascii="Arial" w:hAnsi="Arial" w:cs="Arial"/>
              <w:sz w:val="22"/>
              <w:szCs w:val="22"/>
            </w:rPr>
            <w:t>Contents</w:t>
          </w:r>
        </w:p>
        <w:p w:rsidR="00E22636" w:rsidRDefault="008D7323">
          <w:pPr>
            <w:pStyle w:val="TOC1"/>
            <w:tabs>
              <w:tab w:val="left" w:pos="1920"/>
              <w:tab w:val="right" w:leader="dot" w:pos="9632"/>
            </w:tabs>
            <w:rPr>
              <w:rFonts w:asciiTheme="minorHAnsi" w:eastAsiaTheme="minorEastAsia" w:hAnsiTheme="minorHAnsi" w:cstheme="minorBidi"/>
              <w:b w:val="0"/>
              <w:bCs w:val="0"/>
              <w:noProof/>
              <w:lang w:val="en-IE" w:eastAsia="en-IE"/>
            </w:rPr>
          </w:pPr>
          <w:r w:rsidRPr="0059761B">
            <w:rPr>
              <w:color w:val="000000" w:themeColor="text1"/>
            </w:rPr>
            <w:fldChar w:fldCharType="begin"/>
          </w:r>
          <w:r w:rsidRPr="0059761B">
            <w:rPr>
              <w:color w:val="000000" w:themeColor="text1"/>
            </w:rPr>
            <w:instrText xml:space="preserve"> TOC \o "1-3" \h \z \u </w:instrText>
          </w:r>
          <w:r w:rsidRPr="0059761B">
            <w:rPr>
              <w:color w:val="000000" w:themeColor="text1"/>
            </w:rPr>
            <w:fldChar w:fldCharType="separate"/>
          </w:r>
          <w:hyperlink w:anchor="_Toc81212238" w:history="1">
            <w:r w:rsidR="00E22636" w:rsidRPr="0066529F">
              <w:rPr>
                <w:rStyle w:val="Hyperlink"/>
                <w:noProof/>
              </w:rPr>
              <w:t>Part A:</w:t>
            </w:r>
            <w:r w:rsidR="00E22636">
              <w:rPr>
                <w:rFonts w:asciiTheme="minorHAnsi" w:eastAsiaTheme="minorEastAsia" w:hAnsiTheme="minorHAnsi" w:cstheme="minorBidi"/>
                <w:b w:val="0"/>
                <w:bCs w:val="0"/>
                <w:noProof/>
                <w:lang w:val="en-IE" w:eastAsia="en-IE"/>
              </w:rPr>
              <w:tab/>
            </w:r>
            <w:r w:rsidR="00E22636" w:rsidRPr="0066529F">
              <w:rPr>
                <w:rStyle w:val="Hyperlink"/>
                <w:noProof/>
              </w:rPr>
              <w:t xml:space="preserve"> COVID Mobility Measures Update</w:t>
            </w:r>
            <w:r w:rsidR="00E22636">
              <w:rPr>
                <w:noProof/>
                <w:webHidden/>
              </w:rPr>
              <w:tab/>
            </w:r>
            <w:r w:rsidR="00E22636">
              <w:rPr>
                <w:noProof/>
                <w:webHidden/>
              </w:rPr>
              <w:fldChar w:fldCharType="begin"/>
            </w:r>
            <w:r w:rsidR="00E22636">
              <w:rPr>
                <w:noProof/>
                <w:webHidden/>
              </w:rPr>
              <w:instrText xml:space="preserve"> PAGEREF _Toc81212238 \h </w:instrText>
            </w:r>
            <w:r w:rsidR="00E22636">
              <w:rPr>
                <w:noProof/>
                <w:webHidden/>
              </w:rPr>
            </w:r>
            <w:r w:rsidR="00E22636">
              <w:rPr>
                <w:noProof/>
                <w:webHidden/>
              </w:rPr>
              <w:fldChar w:fldCharType="separate"/>
            </w:r>
            <w:r w:rsidR="00E22636">
              <w:rPr>
                <w:noProof/>
                <w:webHidden/>
              </w:rPr>
              <w:t>4</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39" w:history="1">
            <w:r w:rsidR="00E22636" w:rsidRPr="0066529F">
              <w:rPr>
                <w:rStyle w:val="Hyperlink"/>
                <w:noProof/>
              </w:rPr>
              <w:t>1.</w:t>
            </w:r>
            <w:r w:rsidR="00E22636">
              <w:rPr>
                <w:rFonts w:asciiTheme="minorHAnsi" w:eastAsiaTheme="minorEastAsia" w:hAnsiTheme="minorHAnsi" w:cstheme="minorBidi"/>
                <w:b w:val="0"/>
                <w:bCs w:val="0"/>
                <w:noProof/>
                <w:lang w:val="en-IE" w:eastAsia="en-IE"/>
              </w:rPr>
              <w:tab/>
            </w:r>
            <w:r w:rsidR="00E22636" w:rsidRPr="0066529F">
              <w:rPr>
                <w:rStyle w:val="Hyperlink"/>
                <w:noProof/>
              </w:rPr>
              <w:t>Introduction</w:t>
            </w:r>
            <w:r w:rsidR="00E22636">
              <w:rPr>
                <w:noProof/>
                <w:webHidden/>
              </w:rPr>
              <w:tab/>
            </w:r>
            <w:r w:rsidR="00E22636">
              <w:rPr>
                <w:noProof/>
                <w:webHidden/>
              </w:rPr>
              <w:fldChar w:fldCharType="begin"/>
            </w:r>
            <w:r w:rsidR="00E22636">
              <w:rPr>
                <w:noProof/>
                <w:webHidden/>
              </w:rPr>
              <w:instrText xml:space="preserve"> PAGEREF _Toc81212239 \h </w:instrText>
            </w:r>
            <w:r w:rsidR="00E22636">
              <w:rPr>
                <w:noProof/>
                <w:webHidden/>
              </w:rPr>
            </w:r>
            <w:r w:rsidR="00E22636">
              <w:rPr>
                <w:noProof/>
                <w:webHidden/>
              </w:rPr>
              <w:fldChar w:fldCharType="separate"/>
            </w:r>
            <w:r w:rsidR="00E22636">
              <w:rPr>
                <w:noProof/>
                <w:webHidden/>
              </w:rPr>
              <w:t>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0" w:history="1">
            <w:r w:rsidR="00E22636" w:rsidRPr="0066529F">
              <w:rPr>
                <w:rStyle w:val="Hyperlink"/>
                <w:noProof/>
              </w:rPr>
              <w:t>1.1</w:t>
            </w:r>
            <w:r w:rsidR="00E22636">
              <w:rPr>
                <w:rFonts w:asciiTheme="minorHAnsi" w:eastAsiaTheme="minorEastAsia" w:hAnsiTheme="minorHAnsi" w:cstheme="minorBidi"/>
                <w:noProof/>
                <w:lang w:val="en-IE" w:eastAsia="en-IE"/>
              </w:rPr>
              <w:tab/>
            </w:r>
            <w:r w:rsidR="00E22636" w:rsidRPr="0066529F">
              <w:rPr>
                <w:rStyle w:val="Hyperlink"/>
                <w:noProof/>
              </w:rPr>
              <w:t>Pedestrian Volumes</w:t>
            </w:r>
            <w:r w:rsidR="00E22636">
              <w:rPr>
                <w:noProof/>
                <w:webHidden/>
              </w:rPr>
              <w:tab/>
            </w:r>
            <w:r w:rsidR="00E22636">
              <w:rPr>
                <w:noProof/>
                <w:webHidden/>
              </w:rPr>
              <w:fldChar w:fldCharType="begin"/>
            </w:r>
            <w:r w:rsidR="00E22636">
              <w:rPr>
                <w:noProof/>
                <w:webHidden/>
              </w:rPr>
              <w:instrText xml:space="preserve"> PAGEREF _Toc81212240 \h </w:instrText>
            </w:r>
            <w:r w:rsidR="00E22636">
              <w:rPr>
                <w:noProof/>
                <w:webHidden/>
              </w:rPr>
            </w:r>
            <w:r w:rsidR="00E22636">
              <w:rPr>
                <w:noProof/>
                <w:webHidden/>
              </w:rPr>
              <w:fldChar w:fldCharType="separate"/>
            </w:r>
            <w:r w:rsidR="00E22636">
              <w:rPr>
                <w:noProof/>
                <w:webHidden/>
              </w:rPr>
              <w:t>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1" w:history="1">
            <w:r w:rsidR="00E22636" w:rsidRPr="0066529F">
              <w:rPr>
                <w:rStyle w:val="Hyperlink"/>
                <w:noProof/>
              </w:rPr>
              <w:t>1.2</w:t>
            </w:r>
            <w:r w:rsidR="00E22636">
              <w:rPr>
                <w:rFonts w:asciiTheme="minorHAnsi" w:eastAsiaTheme="minorEastAsia" w:hAnsiTheme="minorHAnsi" w:cstheme="minorBidi"/>
                <w:noProof/>
                <w:lang w:val="en-IE" w:eastAsia="en-IE"/>
              </w:rPr>
              <w:tab/>
            </w:r>
            <w:r w:rsidR="00E22636" w:rsidRPr="0066529F">
              <w:rPr>
                <w:rStyle w:val="Hyperlink"/>
                <w:noProof/>
              </w:rPr>
              <w:t>Cycling</w:t>
            </w:r>
            <w:r w:rsidR="00E22636" w:rsidRPr="0066529F">
              <w:rPr>
                <w:rStyle w:val="Hyperlink"/>
                <w:noProof/>
                <w:spacing w:val="-1"/>
              </w:rPr>
              <w:t xml:space="preserve"> </w:t>
            </w:r>
            <w:r w:rsidR="00E22636" w:rsidRPr="0066529F">
              <w:rPr>
                <w:rStyle w:val="Hyperlink"/>
                <w:noProof/>
              </w:rPr>
              <w:t>Volumes</w:t>
            </w:r>
            <w:r w:rsidR="00E22636">
              <w:rPr>
                <w:noProof/>
                <w:webHidden/>
              </w:rPr>
              <w:tab/>
            </w:r>
            <w:r w:rsidR="00E22636">
              <w:rPr>
                <w:noProof/>
                <w:webHidden/>
              </w:rPr>
              <w:fldChar w:fldCharType="begin"/>
            </w:r>
            <w:r w:rsidR="00E22636">
              <w:rPr>
                <w:noProof/>
                <w:webHidden/>
              </w:rPr>
              <w:instrText xml:space="preserve"> PAGEREF _Toc81212241 \h </w:instrText>
            </w:r>
            <w:r w:rsidR="00E22636">
              <w:rPr>
                <w:noProof/>
                <w:webHidden/>
              </w:rPr>
            </w:r>
            <w:r w:rsidR="00E22636">
              <w:rPr>
                <w:noProof/>
                <w:webHidden/>
              </w:rPr>
              <w:fldChar w:fldCharType="separate"/>
            </w:r>
            <w:r w:rsidR="00E22636">
              <w:rPr>
                <w:noProof/>
                <w:webHidden/>
              </w:rPr>
              <w:t>5</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2" w:history="1">
            <w:r w:rsidR="00E22636" w:rsidRPr="0066529F">
              <w:rPr>
                <w:rStyle w:val="Hyperlink"/>
                <w:noProof/>
              </w:rPr>
              <w:t>1.3</w:t>
            </w:r>
            <w:r w:rsidR="00E22636">
              <w:rPr>
                <w:rFonts w:asciiTheme="minorHAnsi" w:eastAsiaTheme="minorEastAsia" w:hAnsiTheme="minorHAnsi" w:cstheme="minorBidi"/>
                <w:noProof/>
                <w:lang w:val="en-IE" w:eastAsia="en-IE"/>
              </w:rPr>
              <w:tab/>
            </w:r>
            <w:r w:rsidR="00E22636" w:rsidRPr="0066529F">
              <w:rPr>
                <w:rStyle w:val="Hyperlink"/>
                <w:noProof/>
              </w:rPr>
              <w:t>Bus Passenger</w:t>
            </w:r>
            <w:r w:rsidR="00E22636" w:rsidRPr="0066529F">
              <w:rPr>
                <w:rStyle w:val="Hyperlink"/>
                <w:noProof/>
                <w:spacing w:val="-2"/>
              </w:rPr>
              <w:t xml:space="preserve"> </w:t>
            </w:r>
            <w:r w:rsidR="00E22636" w:rsidRPr="0066529F">
              <w:rPr>
                <w:rStyle w:val="Hyperlink"/>
                <w:noProof/>
              </w:rPr>
              <w:t>Numbers</w:t>
            </w:r>
            <w:r w:rsidR="00E22636">
              <w:rPr>
                <w:noProof/>
                <w:webHidden/>
              </w:rPr>
              <w:tab/>
            </w:r>
            <w:r w:rsidR="00E22636">
              <w:rPr>
                <w:noProof/>
                <w:webHidden/>
              </w:rPr>
              <w:fldChar w:fldCharType="begin"/>
            </w:r>
            <w:r w:rsidR="00E22636">
              <w:rPr>
                <w:noProof/>
                <w:webHidden/>
              </w:rPr>
              <w:instrText xml:space="preserve"> PAGEREF _Toc81212242 \h </w:instrText>
            </w:r>
            <w:r w:rsidR="00E22636">
              <w:rPr>
                <w:noProof/>
                <w:webHidden/>
              </w:rPr>
            </w:r>
            <w:r w:rsidR="00E22636">
              <w:rPr>
                <w:noProof/>
                <w:webHidden/>
              </w:rPr>
              <w:fldChar w:fldCharType="separate"/>
            </w:r>
            <w:r w:rsidR="00E22636">
              <w:rPr>
                <w:noProof/>
                <w:webHidden/>
              </w:rPr>
              <w:t>6</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3" w:history="1">
            <w:r w:rsidR="00E22636" w:rsidRPr="0066529F">
              <w:rPr>
                <w:rStyle w:val="Hyperlink"/>
                <w:noProof/>
              </w:rPr>
              <w:t>1.4</w:t>
            </w:r>
            <w:r w:rsidR="00E22636">
              <w:rPr>
                <w:rFonts w:asciiTheme="minorHAnsi" w:eastAsiaTheme="minorEastAsia" w:hAnsiTheme="minorHAnsi" w:cstheme="minorBidi"/>
                <w:noProof/>
                <w:lang w:val="en-IE" w:eastAsia="en-IE"/>
              </w:rPr>
              <w:tab/>
            </w:r>
            <w:r w:rsidR="00E22636" w:rsidRPr="0066529F">
              <w:rPr>
                <w:rStyle w:val="Hyperlink"/>
                <w:noProof/>
              </w:rPr>
              <w:t>General Traffic</w:t>
            </w:r>
            <w:r w:rsidR="00E22636" w:rsidRPr="0066529F">
              <w:rPr>
                <w:rStyle w:val="Hyperlink"/>
                <w:noProof/>
                <w:spacing w:val="-1"/>
              </w:rPr>
              <w:t xml:space="preserve"> </w:t>
            </w:r>
            <w:r w:rsidR="00E22636" w:rsidRPr="0066529F">
              <w:rPr>
                <w:rStyle w:val="Hyperlink"/>
                <w:noProof/>
              </w:rPr>
              <w:t>Volumes</w:t>
            </w:r>
            <w:r w:rsidR="00E22636">
              <w:rPr>
                <w:noProof/>
                <w:webHidden/>
              </w:rPr>
              <w:tab/>
            </w:r>
            <w:r w:rsidR="00E22636">
              <w:rPr>
                <w:noProof/>
                <w:webHidden/>
              </w:rPr>
              <w:fldChar w:fldCharType="begin"/>
            </w:r>
            <w:r w:rsidR="00E22636">
              <w:rPr>
                <w:noProof/>
                <w:webHidden/>
              </w:rPr>
              <w:instrText xml:space="preserve"> PAGEREF _Toc81212243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44" w:history="1">
            <w:r w:rsidR="00E22636" w:rsidRPr="0066529F">
              <w:rPr>
                <w:rStyle w:val="Hyperlink"/>
                <w:noProof/>
              </w:rPr>
              <w:t>2.</w:t>
            </w:r>
            <w:r w:rsidR="00E22636">
              <w:rPr>
                <w:rFonts w:asciiTheme="minorHAnsi" w:eastAsiaTheme="minorEastAsia" w:hAnsiTheme="minorHAnsi" w:cstheme="minorBidi"/>
                <w:b w:val="0"/>
                <w:bCs w:val="0"/>
                <w:noProof/>
                <w:lang w:val="en-IE" w:eastAsia="en-IE"/>
              </w:rPr>
              <w:tab/>
            </w:r>
            <w:r w:rsidR="00E22636" w:rsidRPr="0066529F">
              <w:rPr>
                <w:rStyle w:val="Hyperlink"/>
                <w:noProof/>
              </w:rPr>
              <w:t>Pedestrian Crossings</w:t>
            </w:r>
            <w:r w:rsidR="00E22636">
              <w:rPr>
                <w:noProof/>
                <w:webHidden/>
              </w:rPr>
              <w:tab/>
            </w:r>
            <w:r w:rsidR="00E22636">
              <w:rPr>
                <w:noProof/>
                <w:webHidden/>
              </w:rPr>
              <w:fldChar w:fldCharType="begin"/>
            </w:r>
            <w:r w:rsidR="00E22636">
              <w:rPr>
                <w:noProof/>
                <w:webHidden/>
              </w:rPr>
              <w:instrText xml:space="preserve"> PAGEREF _Toc81212244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5" w:history="1">
            <w:r w:rsidR="00E22636" w:rsidRPr="0066529F">
              <w:rPr>
                <w:rStyle w:val="Hyperlink"/>
                <w:noProof/>
              </w:rPr>
              <w:t>2.1</w:t>
            </w:r>
            <w:r w:rsidR="00E22636">
              <w:rPr>
                <w:rFonts w:asciiTheme="minorHAnsi" w:eastAsiaTheme="minorEastAsia" w:hAnsiTheme="minorHAnsi" w:cstheme="minorBidi"/>
                <w:noProof/>
                <w:lang w:val="en-IE" w:eastAsia="en-IE"/>
              </w:rPr>
              <w:tab/>
            </w:r>
            <w:r w:rsidR="00E22636" w:rsidRPr="0066529F">
              <w:rPr>
                <w:rStyle w:val="Hyperlink"/>
                <w:noProof/>
              </w:rPr>
              <w:t>Pedestrian Crossings</w:t>
            </w:r>
            <w:r w:rsidR="00E22636">
              <w:rPr>
                <w:noProof/>
                <w:webHidden/>
              </w:rPr>
              <w:tab/>
            </w:r>
            <w:r w:rsidR="00E22636">
              <w:rPr>
                <w:noProof/>
                <w:webHidden/>
              </w:rPr>
              <w:fldChar w:fldCharType="begin"/>
            </w:r>
            <w:r w:rsidR="00E22636">
              <w:rPr>
                <w:noProof/>
                <w:webHidden/>
              </w:rPr>
              <w:instrText xml:space="preserve"> PAGEREF _Toc81212245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6" w:history="1">
            <w:r w:rsidR="00E22636" w:rsidRPr="0066529F">
              <w:rPr>
                <w:rStyle w:val="Hyperlink"/>
                <w:noProof/>
              </w:rPr>
              <w:t>2.2</w:t>
            </w:r>
            <w:r w:rsidR="00E22636">
              <w:rPr>
                <w:rFonts w:asciiTheme="minorHAnsi" w:eastAsiaTheme="minorEastAsia" w:hAnsiTheme="minorHAnsi" w:cstheme="minorBidi"/>
                <w:noProof/>
                <w:lang w:val="en-IE" w:eastAsia="en-IE"/>
              </w:rPr>
              <w:tab/>
            </w:r>
            <w:r w:rsidR="00E22636" w:rsidRPr="0066529F">
              <w:rPr>
                <w:rStyle w:val="Hyperlink"/>
                <w:noProof/>
              </w:rPr>
              <w:t>Mountjoy Pedestrian Crossing (North West corner):</w:t>
            </w:r>
            <w:r w:rsidR="00E22636">
              <w:rPr>
                <w:noProof/>
                <w:webHidden/>
              </w:rPr>
              <w:tab/>
            </w:r>
            <w:r w:rsidR="00E22636">
              <w:rPr>
                <w:noProof/>
                <w:webHidden/>
              </w:rPr>
              <w:fldChar w:fldCharType="begin"/>
            </w:r>
            <w:r w:rsidR="00E22636">
              <w:rPr>
                <w:noProof/>
                <w:webHidden/>
              </w:rPr>
              <w:instrText xml:space="preserve"> PAGEREF _Toc81212246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47" w:history="1">
            <w:r w:rsidR="00E22636" w:rsidRPr="0066529F">
              <w:rPr>
                <w:rStyle w:val="Hyperlink"/>
                <w:noProof/>
              </w:rPr>
              <w:t>3.</w:t>
            </w:r>
            <w:r w:rsidR="00E22636">
              <w:rPr>
                <w:rFonts w:asciiTheme="minorHAnsi" w:eastAsiaTheme="minorEastAsia" w:hAnsiTheme="minorHAnsi" w:cstheme="minorBidi"/>
                <w:b w:val="0"/>
                <w:bCs w:val="0"/>
                <w:noProof/>
                <w:lang w:val="en-IE" w:eastAsia="en-IE"/>
              </w:rPr>
              <w:tab/>
            </w:r>
            <w:r w:rsidR="00E22636" w:rsidRPr="0066529F">
              <w:rPr>
                <w:rStyle w:val="Hyperlink"/>
                <w:noProof/>
              </w:rPr>
              <w:t>Walking &amp; Cycling Network Improvement Schemes</w:t>
            </w:r>
            <w:r w:rsidR="00E22636">
              <w:rPr>
                <w:noProof/>
                <w:webHidden/>
              </w:rPr>
              <w:tab/>
            </w:r>
            <w:r w:rsidR="00E22636">
              <w:rPr>
                <w:noProof/>
                <w:webHidden/>
              </w:rPr>
              <w:fldChar w:fldCharType="begin"/>
            </w:r>
            <w:r w:rsidR="00E22636">
              <w:rPr>
                <w:noProof/>
                <w:webHidden/>
              </w:rPr>
              <w:instrText xml:space="preserve"> PAGEREF _Toc81212247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3"/>
            <w:tabs>
              <w:tab w:val="right" w:leader="dot" w:pos="9632"/>
            </w:tabs>
            <w:rPr>
              <w:rFonts w:asciiTheme="minorHAnsi" w:eastAsiaTheme="minorEastAsia" w:hAnsiTheme="minorHAnsi" w:cstheme="minorBidi"/>
              <w:noProof/>
              <w:lang w:val="en-IE" w:eastAsia="en-IE"/>
            </w:rPr>
          </w:pPr>
          <w:hyperlink w:anchor="_Toc81212248" w:history="1">
            <w:r w:rsidR="00E22636" w:rsidRPr="0066529F">
              <w:rPr>
                <w:rStyle w:val="Hyperlink"/>
                <w:noProof/>
              </w:rPr>
              <w:t>3.1 Grangegorman to Thomas Street Walking and Cycle Route</w:t>
            </w:r>
            <w:r w:rsidR="00E22636">
              <w:rPr>
                <w:noProof/>
                <w:webHidden/>
              </w:rPr>
              <w:tab/>
            </w:r>
            <w:r w:rsidR="00E22636">
              <w:rPr>
                <w:noProof/>
                <w:webHidden/>
              </w:rPr>
              <w:fldChar w:fldCharType="begin"/>
            </w:r>
            <w:r w:rsidR="00E22636">
              <w:rPr>
                <w:noProof/>
                <w:webHidden/>
              </w:rPr>
              <w:instrText xml:space="preserve"> PAGEREF _Toc81212248 \h </w:instrText>
            </w:r>
            <w:r w:rsidR="00E22636">
              <w:rPr>
                <w:noProof/>
                <w:webHidden/>
              </w:rPr>
            </w:r>
            <w:r w:rsidR="00E22636">
              <w:rPr>
                <w:noProof/>
                <w:webHidden/>
              </w:rPr>
              <w:fldChar w:fldCharType="separate"/>
            </w:r>
            <w:r w:rsidR="00E22636">
              <w:rPr>
                <w:noProof/>
                <w:webHidden/>
              </w:rPr>
              <w:t>7</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49" w:history="1">
            <w:r w:rsidR="00E22636" w:rsidRPr="0066529F">
              <w:rPr>
                <w:rStyle w:val="Hyperlink"/>
                <w:noProof/>
              </w:rPr>
              <w:t>3.2</w:t>
            </w:r>
            <w:r w:rsidR="00E22636">
              <w:rPr>
                <w:rFonts w:asciiTheme="minorHAnsi" w:eastAsiaTheme="minorEastAsia" w:hAnsiTheme="minorHAnsi" w:cstheme="minorBidi"/>
                <w:noProof/>
                <w:lang w:val="en-IE" w:eastAsia="en-IE"/>
              </w:rPr>
              <w:tab/>
            </w:r>
            <w:r w:rsidR="00E22636" w:rsidRPr="0066529F">
              <w:rPr>
                <w:rStyle w:val="Hyperlink"/>
                <w:noProof/>
              </w:rPr>
              <w:t>Griffith Avenue Cycle Route</w:t>
            </w:r>
            <w:r w:rsidR="00E22636">
              <w:rPr>
                <w:noProof/>
                <w:webHidden/>
              </w:rPr>
              <w:tab/>
            </w:r>
            <w:r w:rsidR="00E22636">
              <w:rPr>
                <w:noProof/>
                <w:webHidden/>
              </w:rPr>
              <w:fldChar w:fldCharType="begin"/>
            </w:r>
            <w:r w:rsidR="00E22636">
              <w:rPr>
                <w:noProof/>
                <w:webHidden/>
              </w:rPr>
              <w:instrText xml:space="preserve"> PAGEREF _Toc81212249 \h </w:instrText>
            </w:r>
            <w:r w:rsidR="00E22636">
              <w:rPr>
                <w:noProof/>
                <w:webHidden/>
              </w:rPr>
            </w:r>
            <w:r w:rsidR="00E22636">
              <w:rPr>
                <w:noProof/>
                <w:webHidden/>
              </w:rPr>
              <w:fldChar w:fldCharType="separate"/>
            </w:r>
            <w:r w:rsidR="00E22636">
              <w:rPr>
                <w:noProof/>
                <w:webHidden/>
              </w:rPr>
              <w:t>8</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0" w:history="1">
            <w:r w:rsidR="00E22636" w:rsidRPr="0066529F">
              <w:rPr>
                <w:rStyle w:val="Hyperlink"/>
                <w:noProof/>
              </w:rPr>
              <w:t>3.3</w:t>
            </w:r>
            <w:r w:rsidR="00E22636">
              <w:rPr>
                <w:rFonts w:asciiTheme="minorHAnsi" w:eastAsiaTheme="minorEastAsia" w:hAnsiTheme="minorHAnsi" w:cstheme="minorBidi"/>
                <w:noProof/>
                <w:lang w:val="en-IE" w:eastAsia="en-IE"/>
              </w:rPr>
              <w:tab/>
            </w:r>
            <w:r w:rsidR="00E22636" w:rsidRPr="0066529F">
              <w:rPr>
                <w:rStyle w:val="Hyperlink"/>
                <w:noProof/>
              </w:rPr>
              <w:t>Collins Avenue Cycle Route</w:t>
            </w:r>
            <w:r w:rsidR="00E22636">
              <w:rPr>
                <w:noProof/>
                <w:webHidden/>
              </w:rPr>
              <w:tab/>
            </w:r>
            <w:r w:rsidR="00E22636">
              <w:rPr>
                <w:noProof/>
                <w:webHidden/>
              </w:rPr>
              <w:fldChar w:fldCharType="begin"/>
            </w:r>
            <w:r w:rsidR="00E22636">
              <w:rPr>
                <w:noProof/>
                <w:webHidden/>
              </w:rPr>
              <w:instrText xml:space="preserve"> PAGEREF _Toc81212250 \h </w:instrText>
            </w:r>
            <w:r w:rsidR="00E22636">
              <w:rPr>
                <w:noProof/>
                <w:webHidden/>
              </w:rPr>
            </w:r>
            <w:r w:rsidR="00E22636">
              <w:rPr>
                <w:noProof/>
                <w:webHidden/>
              </w:rPr>
              <w:fldChar w:fldCharType="separate"/>
            </w:r>
            <w:r w:rsidR="00E22636">
              <w:rPr>
                <w:noProof/>
                <w:webHidden/>
              </w:rPr>
              <w:t>9</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1" w:history="1">
            <w:r w:rsidR="00E22636" w:rsidRPr="0066529F">
              <w:rPr>
                <w:rStyle w:val="Hyperlink"/>
                <w:noProof/>
              </w:rPr>
              <w:t>3.4</w:t>
            </w:r>
            <w:r w:rsidR="00E22636">
              <w:rPr>
                <w:rFonts w:asciiTheme="minorHAnsi" w:eastAsiaTheme="minorEastAsia" w:hAnsiTheme="minorHAnsi" w:cstheme="minorBidi"/>
                <w:noProof/>
                <w:lang w:val="en-IE" w:eastAsia="en-IE"/>
              </w:rPr>
              <w:tab/>
            </w:r>
            <w:r w:rsidR="00E22636" w:rsidRPr="0066529F">
              <w:rPr>
                <w:rStyle w:val="Hyperlink"/>
                <w:noProof/>
              </w:rPr>
              <w:t>Cork Street Protected Cycle Lane</w:t>
            </w:r>
            <w:r w:rsidR="00E22636">
              <w:rPr>
                <w:noProof/>
                <w:webHidden/>
              </w:rPr>
              <w:tab/>
            </w:r>
            <w:r w:rsidR="00E22636">
              <w:rPr>
                <w:noProof/>
                <w:webHidden/>
              </w:rPr>
              <w:fldChar w:fldCharType="begin"/>
            </w:r>
            <w:r w:rsidR="00E22636">
              <w:rPr>
                <w:noProof/>
                <w:webHidden/>
              </w:rPr>
              <w:instrText xml:space="preserve"> PAGEREF _Toc81212251 \h </w:instrText>
            </w:r>
            <w:r w:rsidR="00E22636">
              <w:rPr>
                <w:noProof/>
                <w:webHidden/>
              </w:rPr>
            </w:r>
            <w:r w:rsidR="00E22636">
              <w:rPr>
                <w:noProof/>
                <w:webHidden/>
              </w:rPr>
              <w:fldChar w:fldCharType="separate"/>
            </w:r>
            <w:r w:rsidR="00E22636">
              <w:rPr>
                <w:noProof/>
                <w:webHidden/>
              </w:rPr>
              <w:t>9</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2" w:history="1">
            <w:r w:rsidR="00E22636" w:rsidRPr="0066529F">
              <w:rPr>
                <w:rStyle w:val="Hyperlink"/>
                <w:noProof/>
              </w:rPr>
              <w:t xml:space="preserve">3.5 </w:t>
            </w:r>
            <w:r w:rsidR="00E22636">
              <w:rPr>
                <w:rFonts w:asciiTheme="minorHAnsi" w:eastAsiaTheme="minorEastAsia" w:hAnsiTheme="minorHAnsi" w:cstheme="minorBidi"/>
                <w:noProof/>
                <w:lang w:val="en-IE" w:eastAsia="en-IE"/>
              </w:rPr>
              <w:tab/>
            </w:r>
            <w:r w:rsidR="00E22636" w:rsidRPr="0066529F">
              <w:rPr>
                <w:rStyle w:val="Hyperlink"/>
                <w:noProof/>
              </w:rPr>
              <w:t>South Circular Cycle Route</w:t>
            </w:r>
            <w:r w:rsidR="00E22636">
              <w:rPr>
                <w:noProof/>
                <w:webHidden/>
              </w:rPr>
              <w:tab/>
            </w:r>
            <w:r w:rsidR="00E22636">
              <w:rPr>
                <w:noProof/>
                <w:webHidden/>
              </w:rPr>
              <w:fldChar w:fldCharType="begin"/>
            </w:r>
            <w:r w:rsidR="00E22636">
              <w:rPr>
                <w:noProof/>
                <w:webHidden/>
              </w:rPr>
              <w:instrText xml:space="preserve"> PAGEREF _Toc81212252 \h </w:instrText>
            </w:r>
            <w:r w:rsidR="00E22636">
              <w:rPr>
                <w:noProof/>
                <w:webHidden/>
              </w:rPr>
            </w:r>
            <w:r w:rsidR="00E22636">
              <w:rPr>
                <w:noProof/>
                <w:webHidden/>
              </w:rPr>
              <w:fldChar w:fldCharType="separate"/>
            </w:r>
            <w:r w:rsidR="00E22636">
              <w:rPr>
                <w:noProof/>
                <w:webHidden/>
              </w:rPr>
              <w:t>9</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3" w:history="1">
            <w:r w:rsidR="00E22636" w:rsidRPr="0066529F">
              <w:rPr>
                <w:rStyle w:val="Hyperlink"/>
                <w:noProof/>
              </w:rPr>
              <w:t xml:space="preserve">3.6 </w:t>
            </w:r>
            <w:r w:rsidR="00E22636">
              <w:rPr>
                <w:rFonts w:asciiTheme="minorHAnsi" w:eastAsiaTheme="minorEastAsia" w:hAnsiTheme="minorHAnsi" w:cstheme="minorBidi"/>
                <w:noProof/>
                <w:lang w:val="en-IE" w:eastAsia="en-IE"/>
              </w:rPr>
              <w:tab/>
            </w:r>
            <w:r w:rsidR="00E22636" w:rsidRPr="0066529F">
              <w:rPr>
                <w:rStyle w:val="Hyperlink"/>
                <w:noProof/>
              </w:rPr>
              <w:t>Strand Road Cycle Route Trial</w:t>
            </w:r>
            <w:r w:rsidR="00E22636">
              <w:rPr>
                <w:noProof/>
                <w:webHidden/>
              </w:rPr>
              <w:tab/>
            </w:r>
            <w:r w:rsidR="00E22636">
              <w:rPr>
                <w:noProof/>
                <w:webHidden/>
              </w:rPr>
              <w:fldChar w:fldCharType="begin"/>
            </w:r>
            <w:r w:rsidR="00E22636">
              <w:rPr>
                <w:noProof/>
                <w:webHidden/>
              </w:rPr>
              <w:instrText xml:space="preserve"> PAGEREF _Toc81212253 \h </w:instrText>
            </w:r>
            <w:r w:rsidR="00E22636">
              <w:rPr>
                <w:noProof/>
                <w:webHidden/>
              </w:rPr>
            </w:r>
            <w:r w:rsidR="00E22636">
              <w:rPr>
                <w:noProof/>
                <w:webHidden/>
              </w:rPr>
              <w:fldChar w:fldCharType="separate"/>
            </w:r>
            <w:r w:rsidR="00E22636">
              <w:rPr>
                <w:noProof/>
                <w:webHidden/>
              </w:rPr>
              <w:t>9</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4" w:history="1">
            <w:r w:rsidR="00E22636" w:rsidRPr="0066529F">
              <w:rPr>
                <w:rStyle w:val="Hyperlink"/>
                <w:noProof/>
              </w:rPr>
              <w:t>3.7</w:t>
            </w:r>
            <w:r w:rsidR="00E22636">
              <w:rPr>
                <w:rFonts w:asciiTheme="minorHAnsi" w:eastAsiaTheme="minorEastAsia" w:hAnsiTheme="minorHAnsi" w:cstheme="minorBidi"/>
                <w:noProof/>
                <w:lang w:val="en-IE" w:eastAsia="en-IE"/>
              </w:rPr>
              <w:tab/>
            </w:r>
            <w:r w:rsidR="00E22636" w:rsidRPr="0066529F">
              <w:rPr>
                <w:rStyle w:val="Hyperlink"/>
                <w:noProof/>
              </w:rPr>
              <w:t>Ballyfermot Road Protected Cycle Lane</w:t>
            </w:r>
            <w:r w:rsidR="00E22636">
              <w:rPr>
                <w:noProof/>
                <w:webHidden/>
              </w:rPr>
              <w:tab/>
            </w:r>
            <w:r w:rsidR="00E22636">
              <w:rPr>
                <w:noProof/>
                <w:webHidden/>
              </w:rPr>
              <w:fldChar w:fldCharType="begin"/>
            </w:r>
            <w:r w:rsidR="00E22636">
              <w:rPr>
                <w:noProof/>
                <w:webHidden/>
              </w:rPr>
              <w:instrText xml:space="preserve"> PAGEREF _Toc81212254 \h </w:instrText>
            </w:r>
            <w:r w:rsidR="00E22636">
              <w:rPr>
                <w:noProof/>
                <w:webHidden/>
              </w:rPr>
            </w:r>
            <w:r w:rsidR="00E22636">
              <w:rPr>
                <w:noProof/>
                <w:webHidden/>
              </w:rPr>
              <w:fldChar w:fldCharType="separate"/>
            </w:r>
            <w:r w:rsidR="00E22636">
              <w:rPr>
                <w:noProof/>
                <w:webHidden/>
              </w:rPr>
              <w:t>9</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5" w:history="1">
            <w:r w:rsidR="00E22636" w:rsidRPr="0066529F">
              <w:rPr>
                <w:rStyle w:val="Hyperlink"/>
                <w:noProof/>
              </w:rPr>
              <w:t>3.8</w:t>
            </w:r>
            <w:r w:rsidR="00E22636">
              <w:rPr>
                <w:rFonts w:asciiTheme="minorHAnsi" w:eastAsiaTheme="minorEastAsia" w:hAnsiTheme="minorHAnsi" w:cstheme="minorBidi"/>
                <w:noProof/>
                <w:lang w:val="en-IE" w:eastAsia="en-IE"/>
              </w:rPr>
              <w:tab/>
            </w:r>
            <w:r w:rsidR="00E22636" w:rsidRPr="0066529F">
              <w:rPr>
                <w:rStyle w:val="Hyperlink"/>
                <w:noProof/>
              </w:rPr>
              <w:t>Cycle Parking</w:t>
            </w:r>
            <w:r w:rsidR="00E22636">
              <w:rPr>
                <w:noProof/>
                <w:webHidden/>
              </w:rPr>
              <w:tab/>
            </w:r>
            <w:r w:rsidR="00E22636">
              <w:rPr>
                <w:noProof/>
                <w:webHidden/>
              </w:rPr>
              <w:fldChar w:fldCharType="begin"/>
            </w:r>
            <w:r w:rsidR="00E22636">
              <w:rPr>
                <w:noProof/>
                <w:webHidden/>
              </w:rPr>
              <w:instrText xml:space="preserve"> PAGEREF _Toc81212255 \h </w:instrText>
            </w:r>
            <w:r w:rsidR="00E22636">
              <w:rPr>
                <w:noProof/>
                <w:webHidden/>
              </w:rPr>
            </w:r>
            <w:r w:rsidR="00E22636">
              <w:rPr>
                <w:noProof/>
                <w:webHidden/>
              </w:rPr>
              <w:fldChar w:fldCharType="separate"/>
            </w:r>
            <w:r w:rsidR="00E22636">
              <w:rPr>
                <w:noProof/>
                <w:webHidden/>
              </w:rPr>
              <w:t>10</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56" w:history="1">
            <w:r w:rsidR="00E22636" w:rsidRPr="0066529F">
              <w:rPr>
                <w:rStyle w:val="Hyperlink"/>
                <w:noProof/>
              </w:rPr>
              <w:t>4.</w:t>
            </w:r>
            <w:r w:rsidR="00E22636">
              <w:rPr>
                <w:rFonts w:asciiTheme="minorHAnsi" w:eastAsiaTheme="minorEastAsia" w:hAnsiTheme="minorHAnsi" w:cstheme="minorBidi"/>
                <w:b w:val="0"/>
                <w:bCs w:val="0"/>
                <w:noProof/>
                <w:lang w:val="en-IE" w:eastAsia="en-IE"/>
              </w:rPr>
              <w:tab/>
            </w:r>
            <w:r w:rsidR="00E22636" w:rsidRPr="0066529F">
              <w:rPr>
                <w:rStyle w:val="Hyperlink"/>
                <w:noProof/>
              </w:rPr>
              <w:t>Traffic Calming Schemes</w:t>
            </w:r>
            <w:r w:rsidR="00E22636">
              <w:rPr>
                <w:noProof/>
                <w:webHidden/>
              </w:rPr>
              <w:tab/>
            </w:r>
            <w:r w:rsidR="00E22636">
              <w:rPr>
                <w:noProof/>
                <w:webHidden/>
              </w:rPr>
              <w:fldChar w:fldCharType="begin"/>
            </w:r>
            <w:r w:rsidR="00E22636">
              <w:rPr>
                <w:noProof/>
                <w:webHidden/>
              </w:rPr>
              <w:instrText xml:space="preserve"> PAGEREF _Toc81212256 \h </w:instrText>
            </w:r>
            <w:r w:rsidR="00E22636">
              <w:rPr>
                <w:noProof/>
                <w:webHidden/>
              </w:rPr>
            </w:r>
            <w:r w:rsidR="00E22636">
              <w:rPr>
                <w:noProof/>
                <w:webHidden/>
              </w:rPr>
              <w:fldChar w:fldCharType="separate"/>
            </w:r>
            <w:r w:rsidR="00E22636">
              <w:rPr>
                <w:noProof/>
                <w:webHidden/>
              </w:rPr>
              <w:t>10</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7" w:history="1">
            <w:r w:rsidR="00E22636" w:rsidRPr="0066529F">
              <w:rPr>
                <w:rStyle w:val="Hyperlink"/>
                <w:noProof/>
              </w:rPr>
              <w:t>4.1</w:t>
            </w:r>
            <w:r w:rsidR="00E22636">
              <w:rPr>
                <w:rFonts w:asciiTheme="minorHAnsi" w:eastAsiaTheme="minorEastAsia" w:hAnsiTheme="minorHAnsi" w:cstheme="minorBidi"/>
                <w:noProof/>
                <w:lang w:val="en-IE" w:eastAsia="en-IE"/>
              </w:rPr>
              <w:tab/>
            </w:r>
            <w:r w:rsidR="00E22636" w:rsidRPr="0066529F">
              <w:rPr>
                <w:rStyle w:val="Hyperlink"/>
                <w:noProof/>
              </w:rPr>
              <w:t>Grangegorman Filtered Permeability Scheme</w:t>
            </w:r>
            <w:r w:rsidR="00E22636">
              <w:rPr>
                <w:noProof/>
                <w:webHidden/>
              </w:rPr>
              <w:tab/>
            </w:r>
            <w:r w:rsidR="00E22636">
              <w:rPr>
                <w:noProof/>
                <w:webHidden/>
              </w:rPr>
              <w:fldChar w:fldCharType="begin"/>
            </w:r>
            <w:r w:rsidR="00E22636">
              <w:rPr>
                <w:noProof/>
                <w:webHidden/>
              </w:rPr>
              <w:instrText xml:space="preserve"> PAGEREF _Toc81212257 \h </w:instrText>
            </w:r>
            <w:r w:rsidR="00E22636">
              <w:rPr>
                <w:noProof/>
                <w:webHidden/>
              </w:rPr>
            </w:r>
            <w:r w:rsidR="00E22636">
              <w:rPr>
                <w:noProof/>
                <w:webHidden/>
              </w:rPr>
              <w:fldChar w:fldCharType="separate"/>
            </w:r>
            <w:r w:rsidR="00E22636">
              <w:rPr>
                <w:noProof/>
                <w:webHidden/>
              </w:rPr>
              <w:t>10</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8" w:history="1">
            <w:r w:rsidR="00E22636" w:rsidRPr="0066529F">
              <w:rPr>
                <w:rStyle w:val="Hyperlink"/>
                <w:noProof/>
              </w:rPr>
              <w:t xml:space="preserve">4.2 </w:t>
            </w:r>
            <w:r w:rsidR="00E22636">
              <w:rPr>
                <w:rFonts w:asciiTheme="minorHAnsi" w:eastAsiaTheme="minorEastAsia" w:hAnsiTheme="minorHAnsi" w:cstheme="minorBidi"/>
                <w:noProof/>
                <w:lang w:val="en-IE" w:eastAsia="en-IE"/>
              </w:rPr>
              <w:tab/>
            </w:r>
            <w:r w:rsidR="00E22636" w:rsidRPr="0066529F">
              <w:rPr>
                <w:rStyle w:val="Hyperlink"/>
                <w:noProof/>
              </w:rPr>
              <w:t>Monck Place and Avondale Road Traffic Calming Scheme</w:t>
            </w:r>
            <w:r w:rsidR="00E22636">
              <w:rPr>
                <w:noProof/>
                <w:webHidden/>
              </w:rPr>
              <w:tab/>
            </w:r>
            <w:r w:rsidR="00E22636">
              <w:rPr>
                <w:noProof/>
                <w:webHidden/>
              </w:rPr>
              <w:fldChar w:fldCharType="begin"/>
            </w:r>
            <w:r w:rsidR="00E22636">
              <w:rPr>
                <w:noProof/>
                <w:webHidden/>
              </w:rPr>
              <w:instrText xml:space="preserve"> PAGEREF _Toc81212258 \h </w:instrText>
            </w:r>
            <w:r w:rsidR="00E22636">
              <w:rPr>
                <w:noProof/>
                <w:webHidden/>
              </w:rPr>
            </w:r>
            <w:r w:rsidR="00E22636">
              <w:rPr>
                <w:noProof/>
                <w:webHidden/>
              </w:rPr>
              <w:fldChar w:fldCharType="separate"/>
            </w:r>
            <w:r w:rsidR="00E22636">
              <w:rPr>
                <w:noProof/>
                <w:webHidden/>
              </w:rPr>
              <w:t>13</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59" w:history="1">
            <w:r w:rsidR="00E22636" w:rsidRPr="0066529F">
              <w:rPr>
                <w:rStyle w:val="Hyperlink"/>
                <w:noProof/>
              </w:rPr>
              <w:t>4.3</w:t>
            </w:r>
            <w:r w:rsidR="00E22636">
              <w:rPr>
                <w:rFonts w:asciiTheme="minorHAnsi" w:eastAsiaTheme="minorEastAsia" w:hAnsiTheme="minorHAnsi" w:cstheme="minorBidi"/>
                <w:noProof/>
                <w:lang w:val="en-IE" w:eastAsia="en-IE"/>
              </w:rPr>
              <w:tab/>
            </w:r>
            <w:r w:rsidR="00E22636" w:rsidRPr="0066529F">
              <w:rPr>
                <w:rStyle w:val="Hyperlink"/>
                <w:noProof/>
              </w:rPr>
              <w:t>Belmont Avenue</w:t>
            </w:r>
            <w:r w:rsidR="00E22636">
              <w:rPr>
                <w:noProof/>
                <w:webHidden/>
              </w:rPr>
              <w:tab/>
            </w:r>
            <w:r w:rsidR="00E22636">
              <w:rPr>
                <w:noProof/>
                <w:webHidden/>
              </w:rPr>
              <w:fldChar w:fldCharType="begin"/>
            </w:r>
            <w:r w:rsidR="00E22636">
              <w:rPr>
                <w:noProof/>
                <w:webHidden/>
              </w:rPr>
              <w:instrText xml:space="preserve"> PAGEREF _Toc81212259 \h </w:instrText>
            </w:r>
            <w:r w:rsidR="00E22636">
              <w:rPr>
                <w:noProof/>
                <w:webHidden/>
              </w:rPr>
            </w:r>
            <w:r w:rsidR="00E22636">
              <w:rPr>
                <w:noProof/>
                <w:webHidden/>
              </w:rPr>
              <w:fldChar w:fldCharType="separate"/>
            </w:r>
            <w:r w:rsidR="00E22636">
              <w:rPr>
                <w:noProof/>
                <w:webHidden/>
              </w:rPr>
              <w:t>14</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60" w:history="1">
            <w:r w:rsidR="00E22636" w:rsidRPr="0066529F">
              <w:rPr>
                <w:rStyle w:val="Hyperlink"/>
                <w:noProof/>
              </w:rPr>
              <w:t>5.</w:t>
            </w:r>
            <w:r w:rsidR="00E22636">
              <w:rPr>
                <w:rFonts w:asciiTheme="minorHAnsi" w:eastAsiaTheme="minorEastAsia" w:hAnsiTheme="minorHAnsi" w:cstheme="minorBidi"/>
                <w:b w:val="0"/>
                <w:bCs w:val="0"/>
                <w:noProof/>
                <w:lang w:val="en-IE" w:eastAsia="en-IE"/>
              </w:rPr>
              <w:tab/>
            </w:r>
            <w:r w:rsidR="00E22636" w:rsidRPr="0066529F">
              <w:rPr>
                <w:rStyle w:val="Hyperlink"/>
                <w:noProof/>
              </w:rPr>
              <w:t>City Recovery - Business</w:t>
            </w:r>
            <w:r w:rsidR="00E22636" w:rsidRPr="0066529F">
              <w:rPr>
                <w:rStyle w:val="Hyperlink"/>
                <w:noProof/>
                <w:spacing w:val="-4"/>
              </w:rPr>
              <w:t xml:space="preserve"> </w:t>
            </w:r>
            <w:r w:rsidR="00E22636" w:rsidRPr="0066529F">
              <w:rPr>
                <w:rStyle w:val="Hyperlink"/>
                <w:noProof/>
              </w:rPr>
              <w:t>Support</w:t>
            </w:r>
            <w:r w:rsidR="00E22636">
              <w:rPr>
                <w:noProof/>
                <w:webHidden/>
              </w:rPr>
              <w:tab/>
            </w:r>
            <w:r w:rsidR="00E22636">
              <w:rPr>
                <w:noProof/>
                <w:webHidden/>
              </w:rPr>
              <w:fldChar w:fldCharType="begin"/>
            </w:r>
            <w:r w:rsidR="00E22636">
              <w:rPr>
                <w:noProof/>
                <w:webHidden/>
              </w:rPr>
              <w:instrText xml:space="preserve"> PAGEREF _Toc81212260 \h </w:instrText>
            </w:r>
            <w:r w:rsidR="00E22636">
              <w:rPr>
                <w:noProof/>
                <w:webHidden/>
              </w:rPr>
            </w:r>
            <w:r w:rsidR="00E22636">
              <w:rPr>
                <w:noProof/>
                <w:webHidden/>
              </w:rPr>
              <w:fldChar w:fldCharType="separate"/>
            </w:r>
            <w:r w:rsidR="00E22636">
              <w:rPr>
                <w:noProof/>
                <w:webHidden/>
              </w:rPr>
              <w:t>14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1" w:history="1">
            <w:r w:rsidR="00E22636" w:rsidRPr="0066529F">
              <w:rPr>
                <w:rStyle w:val="Hyperlink"/>
                <w:noProof/>
              </w:rPr>
              <w:t xml:space="preserve">5.1 </w:t>
            </w:r>
            <w:r w:rsidR="00E22636">
              <w:rPr>
                <w:rFonts w:asciiTheme="minorHAnsi" w:eastAsiaTheme="minorEastAsia" w:hAnsiTheme="minorHAnsi" w:cstheme="minorBidi"/>
                <w:noProof/>
                <w:lang w:val="en-IE" w:eastAsia="en-IE"/>
              </w:rPr>
              <w:tab/>
            </w:r>
            <w:r w:rsidR="00E22636" w:rsidRPr="0066529F">
              <w:rPr>
                <w:rStyle w:val="Hyperlink"/>
                <w:noProof/>
              </w:rPr>
              <w:t>Footpath</w:t>
            </w:r>
            <w:r w:rsidR="00E22636" w:rsidRPr="0066529F">
              <w:rPr>
                <w:rStyle w:val="Hyperlink"/>
                <w:noProof/>
                <w:spacing w:val="-1"/>
              </w:rPr>
              <w:t xml:space="preserve"> </w:t>
            </w:r>
            <w:r w:rsidR="00E22636" w:rsidRPr="0066529F">
              <w:rPr>
                <w:rStyle w:val="Hyperlink"/>
                <w:noProof/>
              </w:rPr>
              <w:t>Buildouts</w:t>
            </w:r>
            <w:r w:rsidR="00E22636">
              <w:rPr>
                <w:noProof/>
                <w:webHidden/>
              </w:rPr>
              <w:tab/>
            </w:r>
            <w:r w:rsidR="00E22636">
              <w:rPr>
                <w:noProof/>
                <w:webHidden/>
              </w:rPr>
              <w:fldChar w:fldCharType="begin"/>
            </w:r>
            <w:r w:rsidR="00E22636">
              <w:rPr>
                <w:noProof/>
                <w:webHidden/>
              </w:rPr>
              <w:instrText xml:space="preserve"> PAGEREF _Toc81212261 \h </w:instrText>
            </w:r>
            <w:r w:rsidR="00E22636">
              <w:rPr>
                <w:noProof/>
                <w:webHidden/>
              </w:rPr>
            </w:r>
            <w:r w:rsidR="00E22636">
              <w:rPr>
                <w:noProof/>
                <w:webHidden/>
              </w:rPr>
              <w:fldChar w:fldCharType="separate"/>
            </w:r>
            <w:r w:rsidR="00E22636">
              <w:rPr>
                <w:noProof/>
                <w:webHidden/>
              </w:rPr>
              <w:t>14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2" w:history="1">
            <w:r w:rsidR="00E22636" w:rsidRPr="0066529F">
              <w:rPr>
                <w:rStyle w:val="Hyperlink"/>
                <w:noProof/>
              </w:rPr>
              <w:t>5.2</w:t>
            </w:r>
            <w:r w:rsidR="00E22636">
              <w:rPr>
                <w:rFonts w:asciiTheme="minorHAnsi" w:eastAsiaTheme="minorEastAsia" w:hAnsiTheme="minorHAnsi" w:cstheme="minorBidi"/>
                <w:noProof/>
                <w:lang w:val="en-IE" w:eastAsia="en-IE"/>
              </w:rPr>
              <w:tab/>
            </w:r>
            <w:r w:rsidR="00E22636" w:rsidRPr="0066529F">
              <w:rPr>
                <w:rStyle w:val="Hyperlink"/>
                <w:noProof/>
              </w:rPr>
              <w:t>Zebra Interventions</w:t>
            </w:r>
            <w:r w:rsidR="00E22636">
              <w:rPr>
                <w:noProof/>
                <w:webHidden/>
              </w:rPr>
              <w:tab/>
            </w:r>
            <w:r w:rsidR="00E22636">
              <w:rPr>
                <w:noProof/>
                <w:webHidden/>
              </w:rPr>
              <w:fldChar w:fldCharType="begin"/>
            </w:r>
            <w:r w:rsidR="00E22636">
              <w:rPr>
                <w:noProof/>
                <w:webHidden/>
              </w:rPr>
              <w:instrText xml:space="preserve"> PAGEREF _Toc81212262 \h </w:instrText>
            </w:r>
            <w:r w:rsidR="00E22636">
              <w:rPr>
                <w:noProof/>
                <w:webHidden/>
              </w:rPr>
            </w:r>
            <w:r w:rsidR="00E22636">
              <w:rPr>
                <w:noProof/>
                <w:webHidden/>
              </w:rPr>
              <w:fldChar w:fldCharType="separate"/>
            </w:r>
            <w:r w:rsidR="00E22636">
              <w:rPr>
                <w:noProof/>
                <w:webHidden/>
              </w:rPr>
              <w:t>17</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63" w:history="1">
            <w:r w:rsidR="00E22636" w:rsidRPr="0066529F">
              <w:rPr>
                <w:rStyle w:val="Hyperlink"/>
                <w:noProof/>
              </w:rPr>
              <w:t>6.</w:t>
            </w:r>
            <w:r w:rsidR="00E22636">
              <w:rPr>
                <w:rFonts w:asciiTheme="minorHAnsi" w:eastAsiaTheme="minorEastAsia" w:hAnsiTheme="minorHAnsi" w:cstheme="minorBidi"/>
                <w:b w:val="0"/>
                <w:bCs w:val="0"/>
                <w:noProof/>
                <w:lang w:val="en-IE" w:eastAsia="en-IE"/>
              </w:rPr>
              <w:tab/>
            </w:r>
            <w:r w:rsidR="00E22636" w:rsidRPr="0066529F">
              <w:rPr>
                <w:rStyle w:val="Hyperlink"/>
                <w:noProof/>
              </w:rPr>
              <w:t>Traffic Free Areas</w:t>
            </w:r>
            <w:r w:rsidR="00E22636">
              <w:rPr>
                <w:noProof/>
                <w:webHidden/>
              </w:rPr>
              <w:tab/>
            </w:r>
            <w:r w:rsidR="00E22636">
              <w:rPr>
                <w:noProof/>
                <w:webHidden/>
              </w:rPr>
              <w:fldChar w:fldCharType="begin"/>
            </w:r>
            <w:r w:rsidR="00E22636">
              <w:rPr>
                <w:noProof/>
                <w:webHidden/>
              </w:rPr>
              <w:instrText xml:space="preserve"> PAGEREF _Toc81212263 \h </w:instrText>
            </w:r>
            <w:r w:rsidR="00E22636">
              <w:rPr>
                <w:noProof/>
                <w:webHidden/>
              </w:rPr>
            </w:r>
            <w:r w:rsidR="00E22636">
              <w:rPr>
                <w:noProof/>
                <w:webHidden/>
              </w:rPr>
              <w:fldChar w:fldCharType="separate"/>
            </w:r>
            <w:r w:rsidR="00E22636">
              <w:rPr>
                <w:noProof/>
                <w:webHidden/>
              </w:rPr>
              <w:t>20</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4" w:history="1">
            <w:r w:rsidR="00E22636" w:rsidRPr="0066529F">
              <w:rPr>
                <w:rStyle w:val="Hyperlink"/>
                <w:noProof/>
              </w:rPr>
              <w:t>6.1</w:t>
            </w:r>
            <w:r w:rsidR="00E22636">
              <w:rPr>
                <w:rFonts w:asciiTheme="minorHAnsi" w:eastAsiaTheme="minorEastAsia" w:hAnsiTheme="minorHAnsi" w:cstheme="minorBidi"/>
                <w:noProof/>
                <w:lang w:val="en-IE" w:eastAsia="en-IE"/>
              </w:rPr>
              <w:tab/>
            </w:r>
            <w:r w:rsidR="00E22636" w:rsidRPr="0066529F">
              <w:rPr>
                <w:rStyle w:val="Hyperlink"/>
                <w:noProof/>
              </w:rPr>
              <w:t>Capel Street &amp; Parliament Street</w:t>
            </w:r>
            <w:r w:rsidR="00E22636">
              <w:rPr>
                <w:noProof/>
                <w:webHidden/>
              </w:rPr>
              <w:tab/>
            </w:r>
            <w:r w:rsidR="00E22636">
              <w:rPr>
                <w:noProof/>
                <w:webHidden/>
              </w:rPr>
              <w:fldChar w:fldCharType="begin"/>
            </w:r>
            <w:r w:rsidR="00E22636">
              <w:rPr>
                <w:noProof/>
                <w:webHidden/>
              </w:rPr>
              <w:instrText xml:space="preserve"> PAGEREF _Toc81212264 \h </w:instrText>
            </w:r>
            <w:r w:rsidR="00E22636">
              <w:rPr>
                <w:noProof/>
                <w:webHidden/>
              </w:rPr>
            </w:r>
            <w:r w:rsidR="00E22636">
              <w:rPr>
                <w:noProof/>
                <w:webHidden/>
              </w:rPr>
              <w:fldChar w:fldCharType="separate"/>
            </w:r>
            <w:r w:rsidR="00E22636">
              <w:rPr>
                <w:noProof/>
                <w:webHidden/>
              </w:rPr>
              <w:t>20</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5" w:history="1">
            <w:r w:rsidR="00E22636" w:rsidRPr="0066529F">
              <w:rPr>
                <w:rStyle w:val="Hyperlink"/>
                <w:noProof/>
              </w:rPr>
              <w:t>6.2</w:t>
            </w:r>
            <w:r w:rsidR="00E22636">
              <w:rPr>
                <w:rFonts w:asciiTheme="minorHAnsi" w:eastAsiaTheme="minorEastAsia" w:hAnsiTheme="minorHAnsi" w:cstheme="minorBidi"/>
                <w:noProof/>
                <w:lang w:val="en-IE" w:eastAsia="en-IE"/>
              </w:rPr>
              <w:tab/>
            </w:r>
            <w:r w:rsidR="00E22636" w:rsidRPr="0066529F">
              <w:rPr>
                <w:rStyle w:val="Hyperlink"/>
                <w:noProof/>
              </w:rPr>
              <w:t xml:space="preserve"> Temple Bar Area</w:t>
            </w:r>
            <w:r w:rsidR="00E22636">
              <w:rPr>
                <w:noProof/>
                <w:webHidden/>
              </w:rPr>
              <w:tab/>
            </w:r>
            <w:r w:rsidR="00E22636">
              <w:rPr>
                <w:noProof/>
                <w:webHidden/>
              </w:rPr>
              <w:fldChar w:fldCharType="begin"/>
            </w:r>
            <w:r w:rsidR="00E22636">
              <w:rPr>
                <w:noProof/>
                <w:webHidden/>
              </w:rPr>
              <w:instrText xml:space="preserve"> PAGEREF _Toc81212265 \h </w:instrText>
            </w:r>
            <w:r w:rsidR="00E22636">
              <w:rPr>
                <w:noProof/>
                <w:webHidden/>
              </w:rPr>
            </w:r>
            <w:r w:rsidR="00E22636">
              <w:rPr>
                <w:noProof/>
                <w:webHidden/>
              </w:rPr>
              <w:fldChar w:fldCharType="separate"/>
            </w:r>
            <w:r w:rsidR="00E22636">
              <w:rPr>
                <w:noProof/>
                <w:webHidden/>
              </w:rPr>
              <w:t>20</w:t>
            </w:r>
            <w:r w:rsidR="00E22636">
              <w:rPr>
                <w:noProof/>
                <w:webHidden/>
              </w:rPr>
              <w:fldChar w:fldCharType="end"/>
            </w:r>
          </w:hyperlink>
        </w:p>
        <w:p w:rsidR="00E22636" w:rsidRDefault="000F2A10">
          <w:pPr>
            <w:pStyle w:val="TOC3"/>
            <w:tabs>
              <w:tab w:val="right" w:leader="dot" w:pos="9632"/>
            </w:tabs>
            <w:rPr>
              <w:rFonts w:asciiTheme="minorHAnsi" w:eastAsiaTheme="minorEastAsia" w:hAnsiTheme="minorHAnsi" w:cstheme="minorBidi"/>
              <w:noProof/>
              <w:lang w:val="en-IE" w:eastAsia="en-IE"/>
            </w:rPr>
          </w:pPr>
          <w:hyperlink w:anchor="_Toc81212266" w:history="1">
            <w:r w:rsidR="00E22636" w:rsidRPr="0066529F">
              <w:rPr>
                <w:rStyle w:val="Hyperlink"/>
                <w:noProof/>
              </w:rPr>
              <w:t>Sandymount Green</w:t>
            </w:r>
            <w:r w:rsidR="00E22636">
              <w:rPr>
                <w:noProof/>
                <w:webHidden/>
              </w:rPr>
              <w:tab/>
            </w:r>
            <w:r w:rsidR="00E22636">
              <w:rPr>
                <w:noProof/>
                <w:webHidden/>
              </w:rPr>
              <w:fldChar w:fldCharType="begin"/>
            </w:r>
            <w:r w:rsidR="00E22636">
              <w:rPr>
                <w:noProof/>
                <w:webHidden/>
              </w:rPr>
              <w:instrText xml:space="preserve"> PAGEREF _Toc81212266 \h </w:instrText>
            </w:r>
            <w:r w:rsidR="00E22636">
              <w:rPr>
                <w:noProof/>
                <w:webHidden/>
              </w:rPr>
            </w:r>
            <w:r w:rsidR="00E22636">
              <w:rPr>
                <w:noProof/>
                <w:webHidden/>
              </w:rPr>
              <w:fldChar w:fldCharType="separate"/>
            </w:r>
            <w:r w:rsidR="00E22636">
              <w:rPr>
                <w:noProof/>
                <w:webHidden/>
              </w:rPr>
              <w:t>21</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67" w:history="1">
            <w:r w:rsidR="00E22636" w:rsidRPr="0066529F">
              <w:rPr>
                <w:rStyle w:val="Hyperlink"/>
                <w:noProof/>
              </w:rPr>
              <w:t>7.</w:t>
            </w:r>
            <w:r w:rsidR="00E22636">
              <w:rPr>
                <w:rFonts w:asciiTheme="minorHAnsi" w:eastAsiaTheme="minorEastAsia" w:hAnsiTheme="minorHAnsi" w:cstheme="minorBidi"/>
                <w:b w:val="0"/>
                <w:bCs w:val="0"/>
                <w:noProof/>
                <w:lang w:val="en-IE" w:eastAsia="en-IE"/>
              </w:rPr>
              <w:tab/>
            </w:r>
            <w:r w:rsidR="00E22636" w:rsidRPr="0066529F">
              <w:rPr>
                <w:rStyle w:val="Hyperlink"/>
                <w:noProof/>
              </w:rPr>
              <w:t>School Mobility Programme</w:t>
            </w:r>
            <w:r w:rsidR="00E22636">
              <w:rPr>
                <w:noProof/>
                <w:webHidden/>
              </w:rPr>
              <w:tab/>
            </w:r>
            <w:r w:rsidR="00E22636">
              <w:rPr>
                <w:noProof/>
                <w:webHidden/>
              </w:rPr>
              <w:fldChar w:fldCharType="begin"/>
            </w:r>
            <w:r w:rsidR="00E22636">
              <w:rPr>
                <w:noProof/>
                <w:webHidden/>
              </w:rPr>
              <w:instrText xml:space="preserve"> PAGEREF _Toc81212267 \h </w:instrText>
            </w:r>
            <w:r w:rsidR="00E22636">
              <w:rPr>
                <w:noProof/>
                <w:webHidden/>
              </w:rPr>
            </w:r>
            <w:r w:rsidR="00E22636">
              <w:rPr>
                <w:noProof/>
                <w:webHidden/>
              </w:rPr>
              <w:fldChar w:fldCharType="separate"/>
            </w:r>
            <w:r w:rsidR="00E22636">
              <w:rPr>
                <w:noProof/>
                <w:webHidden/>
              </w:rPr>
              <w:t>21</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8" w:history="1">
            <w:r w:rsidR="00E22636" w:rsidRPr="0066529F">
              <w:rPr>
                <w:rStyle w:val="Hyperlink"/>
                <w:noProof/>
              </w:rPr>
              <w:t>7.1</w:t>
            </w:r>
            <w:r w:rsidR="00E22636">
              <w:rPr>
                <w:rFonts w:asciiTheme="minorHAnsi" w:eastAsiaTheme="minorEastAsia" w:hAnsiTheme="minorHAnsi" w:cstheme="minorBidi"/>
                <w:noProof/>
                <w:lang w:val="en-IE" w:eastAsia="en-IE"/>
              </w:rPr>
              <w:tab/>
            </w:r>
            <w:r w:rsidR="00E22636" w:rsidRPr="0066529F">
              <w:rPr>
                <w:rStyle w:val="Hyperlink"/>
                <w:noProof/>
              </w:rPr>
              <w:t>School Zones</w:t>
            </w:r>
            <w:r w:rsidR="00E22636">
              <w:rPr>
                <w:noProof/>
                <w:webHidden/>
              </w:rPr>
              <w:tab/>
            </w:r>
            <w:r w:rsidR="00E22636">
              <w:rPr>
                <w:noProof/>
                <w:webHidden/>
              </w:rPr>
              <w:fldChar w:fldCharType="begin"/>
            </w:r>
            <w:r w:rsidR="00E22636">
              <w:rPr>
                <w:noProof/>
                <w:webHidden/>
              </w:rPr>
              <w:instrText xml:space="preserve"> PAGEREF _Toc81212268 \h </w:instrText>
            </w:r>
            <w:r w:rsidR="00E22636">
              <w:rPr>
                <w:noProof/>
                <w:webHidden/>
              </w:rPr>
            </w:r>
            <w:r w:rsidR="00E22636">
              <w:rPr>
                <w:noProof/>
                <w:webHidden/>
              </w:rPr>
              <w:fldChar w:fldCharType="separate"/>
            </w:r>
            <w:r w:rsidR="00E22636">
              <w:rPr>
                <w:noProof/>
                <w:webHidden/>
              </w:rPr>
              <w:t>21</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69" w:history="1">
            <w:r w:rsidR="00E22636" w:rsidRPr="0066529F">
              <w:rPr>
                <w:rStyle w:val="Hyperlink"/>
                <w:noProof/>
              </w:rPr>
              <w:t>7.2</w:t>
            </w:r>
            <w:r w:rsidR="00E22636">
              <w:rPr>
                <w:rFonts w:asciiTheme="minorHAnsi" w:eastAsiaTheme="minorEastAsia" w:hAnsiTheme="minorHAnsi" w:cstheme="minorBidi"/>
                <w:noProof/>
                <w:lang w:val="en-IE" w:eastAsia="en-IE"/>
              </w:rPr>
              <w:tab/>
            </w:r>
            <w:r w:rsidR="00E22636" w:rsidRPr="0066529F">
              <w:rPr>
                <w:rStyle w:val="Hyperlink"/>
                <w:noProof/>
              </w:rPr>
              <w:t>Safe Routes to School</w:t>
            </w:r>
            <w:r w:rsidR="00E22636">
              <w:rPr>
                <w:noProof/>
                <w:webHidden/>
              </w:rPr>
              <w:tab/>
            </w:r>
            <w:r w:rsidR="00E22636">
              <w:rPr>
                <w:noProof/>
                <w:webHidden/>
              </w:rPr>
              <w:fldChar w:fldCharType="begin"/>
            </w:r>
            <w:r w:rsidR="00E22636">
              <w:rPr>
                <w:noProof/>
                <w:webHidden/>
              </w:rPr>
              <w:instrText xml:space="preserve"> PAGEREF _Toc81212269 \h </w:instrText>
            </w:r>
            <w:r w:rsidR="00E22636">
              <w:rPr>
                <w:noProof/>
                <w:webHidden/>
              </w:rPr>
            </w:r>
            <w:r w:rsidR="00E22636">
              <w:rPr>
                <w:noProof/>
                <w:webHidden/>
              </w:rPr>
              <w:fldChar w:fldCharType="separate"/>
            </w:r>
            <w:r w:rsidR="00E22636">
              <w:rPr>
                <w:noProof/>
                <w:webHidden/>
              </w:rPr>
              <w:t>22</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0" w:history="1">
            <w:r w:rsidR="00E22636" w:rsidRPr="0066529F">
              <w:rPr>
                <w:rStyle w:val="Hyperlink"/>
                <w:noProof/>
              </w:rPr>
              <w:t xml:space="preserve">7.3 </w:t>
            </w:r>
            <w:r w:rsidR="00E22636">
              <w:rPr>
                <w:rFonts w:asciiTheme="minorHAnsi" w:eastAsiaTheme="minorEastAsia" w:hAnsiTheme="minorHAnsi" w:cstheme="minorBidi"/>
                <w:noProof/>
                <w:lang w:val="en-IE" w:eastAsia="en-IE"/>
              </w:rPr>
              <w:tab/>
            </w:r>
            <w:r w:rsidR="00E22636" w:rsidRPr="0066529F">
              <w:rPr>
                <w:rStyle w:val="Hyperlink"/>
                <w:noProof/>
              </w:rPr>
              <w:t>Cycle &amp; Scooter Parking for Schools &amp; Sports</w:t>
            </w:r>
            <w:r w:rsidR="00E22636" w:rsidRPr="0066529F">
              <w:rPr>
                <w:rStyle w:val="Hyperlink"/>
                <w:noProof/>
                <w:spacing w:val="-3"/>
              </w:rPr>
              <w:t xml:space="preserve"> </w:t>
            </w:r>
            <w:r w:rsidR="00E22636" w:rsidRPr="0066529F">
              <w:rPr>
                <w:rStyle w:val="Hyperlink"/>
                <w:noProof/>
              </w:rPr>
              <w:t>Clubs</w:t>
            </w:r>
            <w:r w:rsidR="00E22636">
              <w:rPr>
                <w:noProof/>
                <w:webHidden/>
              </w:rPr>
              <w:tab/>
            </w:r>
            <w:r w:rsidR="00E22636">
              <w:rPr>
                <w:noProof/>
                <w:webHidden/>
              </w:rPr>
              <w:fldChar w:fldCharType="begin"/>
            </w:r>
            <w:r w:rsidR="00E22636">
              <w:rPr>
                <w:noProof/>
                <w:webHidden/>
              </w:rPr>
              <w:instrText xml:space="preserve"> PAGEREF _Toc81212270 \h </w:instrText>
            </w:r>
            <w:r w:rsidR="00E22636">
              <w:rPr>
                <w:noProof/>
                <w:webHidden/>
              </w:rPr>
            </w:r>
            <w:r w:rsidR="00E22636">
              <w:rPr>
                <w:noProof/>
                <w:webHidden/>
              </w:rPr>
              <w:fldChar w:fldCharType="separate"/>
            </w:r>
            <w:r w:rsidR="00E22636">
              <w:rPr>
                <w:noProof/>
                <w:webHidden/>
              </w:rPr>
              <w:t>23</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71" w:history="1">
            <w:r w:rsidR="00E22636" w:rsidRPr="0066529F">
              <w:rPr>
                <w:rStyle w:val="Hyperlink"/>
                <w:noProof/>
              </w:rPr>
              <w:t>8.</w:t>
            </w:r>
            <w:r w:rsidR="00E22636">
              <w:rPr>
                <w:rFonts w:asciiTheme="minorHAnsi" w:eastAsiaTheme="minorEastAsia" w:hAnsiTheme="minorHAnsi" w:cstheme="minorBidi"/>
                <w:b w:val="0"/>
                <w:bCs w:val="0"/>
                <w:noProof/>
                <w:lang w:val="en-IE" w:eastAsia="en-IE"/>
              </w:rPr>
              <w:tab/>
            </w:r>
            <w:r w:rsidR="00E22636" w:rsidRPr="0066529F">
              <w:rPr>
                <w:rStyle w:val="Hyperlink"/>
                <w:noProof/>
              </w:rPr>
              <w:t>Communications</w:t>
            </w:r>
            <w:r w:rsidR="00E22636">
              <w:rPr>
                <w:noProof/>
                <w:webHidden/>
              </w:rPr>
              <w:tab/>
            </w:r>
            <w:r w:rsidR="00E22636">
              <w:rPr>
                <w:noProof/>
                <w:webHidden/>
              </w:rPr>
              <w:fldChar w:fldCharType="begin"/>
            </w:r>
            <w:r w:rsidR="00E22636">
              <w:rPr>
                <w:noProof/>
                <w:webHidden/>
              </w:rPr>
              <w:instrText xml:space="preserve"> PAGEREF _Toc81212271 \h </w:instrText>
            </w:r>
            <w:r w:rsidR="00E22636">
              <w:rPr>
                <w:noProof/>
                <w:webHidden/>
              </w:rPr>
            </w:r>
            <w:r w:rsidR="00E22636">
              <w:rPr>
                <w:noProof/>
                <w:webHidden/>
              </w:rPr>
              <w:fldChar w:fldCharType="separate"/>
            </w:r>
            <w:r w:rsidR="00E22636">
              <w:rPr>
                <w:noProof/>
                <w:webHidden/>
              </w:rPr>
              <w:t>23</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2" w:history="1">
            <w:r w:rsidR="00E22636" w:rsidRPr="0066529F">
              <w:rPr>
                <w:rStyle w:val="Hyperlink"/>
                <w:noProof/>
              </w:rPr>
              <w:t>8.1</w:t>
            </w:r>
            <w:r w:rsidR="00E22636">
              <w:rPr>
                <w:rFonts w:asciiTheme="minorHAnsi" w:eastAsiaTheme="minorEastAsia" w:hAnsiTheme="minorHAnsi" w:cstheme="minorBidi"/>
                <w:noProof/>
                <w:lang w:val="en-IE" w:eastAsia="en-IE"/>
              </w:rPr>
              <w:tab/>
            </w:r>
            <w:r w:rsidR="00E22636" w:rsidRPr="0066529F">
              <w:rPr>
                <w:rStyle w:val="Hyperlink"/>
                <w:noProof/>
              </w:rPr>
              <w:t>Website</w:t>
            </w:r>
            <w:r w:rsidR="00E22636">
              <w:rPr>
                <w:noProof/>
                <w:webHidden/>
              </w:rPr>
              <w:tab/>
            </w:r>
            <w:r w:rsidR="00E22636">
              <w:rPr>
                <w:noProof/>
                <w:webHidden/>
              </w:rPr>
              <w:fldChar w:fldCharType="begin"/>
            </w:r>
            <w:r w:rsidR="00E22636">
              <w:rPr>
                <w:noProof/>
                <w:webHidden/>
              </w:rPr>
              <w:instrText xml:space="preserve"> PAGEREF _Toc81212272 \h </w:instrText>
            </w:r>
            <w:r w:rsidR="00E22636">
              <w:rPr>
                <w:noProof/>
                <w:webHidden/>
              </w:rPr>
            </w:r>
            <w:r w:rsidR="00E22636">
              <w:rPr>
                <w:noProof/>
                <w:webHidden/>
              </w:rPr>
              <w:fldChar w:fldCharType="separate"/>
            </w:r>
            <w:r w:rsidR="00E22636">
              <w:rPr>
                <w:noProof/>
                <w:webHidden/>
              </w:rPr>
              <w:t>24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3" w:history="1">
            <w:r w:rsidR="00E22636" w:rsidRPr="0066529F">
              <w:rPr>
                <w:rStyle w:val="Hyperlink"/>
                <w:noProof/>
              </w:rPr>
              <w:t>8.2</w:t>
            </w:r>
            <w:r w:rsidR="00E22636">
              <w:rPr>
                <w:rFonts w:asciiTheme="minorHAnsi" w:eastAsiaTheme="minorEastAsia" w:hAnsiTheme="minorHAnsi" w:cstheme="minorBidi"/>
                <w:noProof/>
                <w:lang w:val="en-IE" w:eastAsia="en-IE"/>
              </w:rPr>
              <w:tab/>
            </w:r>
            <w:r w:rsidR="00E22636" w:rsidRPr="0066529F">
              <w:rPr>
                <w:rStyle w:val="Hyperlink"/>
                <w:noProof/>
              </w:rPr>
              <w:t>DCC Consultation Hub/Citizen Space</w:t>
            </w:r>
            <w:r w:rsidR="00E22636">
              <w:rPr>
                <w:noProof/>
                <w:webHidden/>
              </w:rPr>
              <w:tab/>
            </w:r>
            <w:r w:rsidR="00E22636">
              <w:rPr>
                <w:noProof/>
                <w:webHidden/>
              </w:rPr>
              <w:fldChar w:fldCharType="begin"/>
            </w:r>
            <w:r w:rsidR="00E22636">
              <w:rPr>
                <w:noProof/>
                <w:webHidden/>
              </w:rPr>
              <w:instrText xml:space="preserve"> PAGEREF _Toc81212273 \h </w:instrText>
            </w:r>
            <w:r w:rsidR="00E22636">
              <w:rPr>
                <w:noProof/>
                <w:webHidden/>
              </w:rPr>
            </w:r>
            <w:r w:rsidR="00E22636">
              <w:rPr>
                <w:noProof/>
                <w:webHidden/>
              </w:rPr>
              <w:fldChar w:fldCharType="separate"/>
            </w:r>
            <w:r w:rsidR="00E22636">
              <w:rPr>
                <w:noProof/>
                <w:webHidden/>
              </w:rPr>
              <w:t>24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4" w:history="1">
            <w:r w:rsidR="00E22636" w:rsidRPr="0066529F">
              <w:rPr>
                <w:rStyle w:val="Hyperlink"/>
                <w:noProof/>
              </w:rPr>
              <w:t>8.3</w:t>
            </w:r>
            <w:r w:rsidR="00E22636">
              <w:rPr>
                <w:rFonts w:asciiTheme="minorHAnsi" w:eastAsiaTheme="minorEastAsia" w:hAnsiTheme="minorHAnsi" w:cstheme="minorBidi"/>
                <w:noProof/>
                <w:lang w:val="en-IE" w:eastAsia="en-IE"/>
              </w:rPr>
              <w:tab/>
            </w:r>
            <w:r w:rsidR="00E22636" w:rsidRPr="0066529F">
              <w:rPr>
                <w:rStyle w:val="Hyperlink"/>
                <w:noProof/>
              </w:rPr>
              <w:t>Dedicated COVID-19 Mobility Measure Request</w:t>
            </w:r>
            <w:r w:rsidR="00E22636" w:rsidRPr="0066529F">
              <w:rPr>
                <w:rStyle w:val="Hyperlink"/>
                <w:noProof/>
                <w:spacing w:val="-3"/>
              </w:rPr>
              <w:t xml:space="preserve"> </w:t>
            </w:r>
            <w:r w:rsidR="00E22636" w:rsidRPr="0066529F">
              <w:rPr>
                <w:rStyle w:val="Hyperlink"/>
                <w:noProof/>
              </w:rPr>
              <w:t>Form</w:t>
            </w:r>
            <w:r w:rsidR="00E22636">
              <w:rPr>
                <w:noProof/>
                <w:webHidden/>
              </w:rPr>
              <w:tab/>
            </w:r>
            <w:r w:rsidR="00E22636">
              <w:rPr>
                <w:noProof/>
                <w:webHidden/>
              </w:rPr>
              <w:fldChar w:fldCharType="begin"/>
            </w:r>
            <w:r w:rsidR="00E22636">
              <w:rPr>
                <w:noProof/>
                <w:webHidden/>
              </w:rPr>
              <w:instrText xml:space="preserve"> PAGEREF _Toc81212274 \h </w:instrText>
            </w:r>
            <w:r w:rsidR="00E22636">
              <w:rPr>
                <w:noProof/>
                <w:webHidden/>
              </w:rPr>
            </w:r>
            <w:r w:rsidR="00E22636">
              <w:rPr>
                <w:noProof/>
                <w:webHidden/>
              </w:rPr>
              <w:fldChar w:fldCharType="separate"/>
            </w:r>
            <w:r w:rsidR="00E22636">
              <w:rPr>
                <w:noProof/>
                <w:webHidden/>
              </w:rPr>
              <w:t>24</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5" w:history="1">
            <w:r w:rsidR="00E22636" w:rsidRPr="0066529F">
              <w:rPr>
                <w:rStyle w:val="Hyperlink"/>
                <w:noProof/>
              </w:rPr>
              <w:t>8.4</w:t>
            </w:r>
            <w:r w:rsidR="00E22636">
              <w:rPr>
                <w:rFonts w:asciiTheme="minorHAnsi" w:eastAsiaTheme="minorEastAsia" w:hAnsiTheme="minorHAnsi" w:cstheme="minorBidi"/>
                <w:noProof/>
                <w:lang w:val="en-IE" w:eastAsia="en-IE"/>
              </w:rPr>
              <w:tab/>
            </w:r>
            <w:r w:rsidR="00E22636" w:rsidRPr="0066529F">
              <w:rPr>
                <w:rStyle w:val="Hyperlink"/>
                <w:noProof/>
              </w:rPr>
              <w:t>COVID Mobility</w:t>
            </w:r>
            <w:r w:rsidR="00E22636" w:rsidRPr="0066529F">
              <w:rPr>
                <w:rStyle w:val="Hyperlink"/>
                <w:noProof/>
                <w:spacing w:val="-4"/>
              </w:rPr>
              <w:t xml:space="preserve"> </w:t>
            </w:r>
            <w:r w:rsidR="00E22636" w:rsidRPr="0066529F">
              <w:rPr>
                <w:rStyle w:val="Hyperlink"/>
                <w:noProof/>
              </w:rPr>
              <w:t>E-Mail</w:t>
            </w:r>
            <w:r w:rsidR="00E22636">
              <w:rPr>
                <w:noProof/>
                <w:webHidden/>
              </w:rPr>
              <w:tab/>
            </w:r>
            <w:r w:rsidR="00E22636">
              <w:rPr>
                <w:noProof/>
                <w:webHidden/>
              </w:rPr>
              <w:fldChar w:fldCharType="begin"/>
            </w:r>
            <w:r w:rsidR="00E22636">
              <w:rPr>
                <w:noProof/>
                <w:webHidden/>
              </w:rPr>
              <w:instrText xml:space="preserve"> PAGEREF _Toc81212275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6" w:history="1">
            <w:r w:rsidR="00E22636" w:rsidRPr="0066529F">
              <w:rPr>
                <w:rStyle w:val="Hyperlink"/>
                <w:noProof/>
              </w:rPr>
              <w:t>8.5</w:t>
            </w:r>
            <w:r w:rsidR="00E22636">
              <w:rPr>
                <w:rFonts w:asciiTheme="minorHAnsi" w:eastAsiaTheme="minorEastAsia" w:hAnsiTheme="minorHAnsi" w:cstheme="minorBidi"/>
                <w:noProof/>
                <w:lang w:val="en-IE" w:eastAsia="en-IE"/>
              </w:rPr>
              <w:tab/>
            </w:r>
            <w:r w:rsidR="00E22636" w:rsidRPr="0066529F">
              <w:rPr>
                <w:rStyle w:val="Hyperlink"/>
                <w:noProof/>
              </w:rPr>
              <w:t>Councillor</w:t>
            </w:r>
            <w:r w:rsidR="00E22636" w:rsidRPr="0066529F">
              <w:rPr>
                <w:rStyle w:val="Hyperlink"/>
                <w:noProof/>
                <w:spacing w:val="-2"/>
              </w:rPr>
              <w:t xml:space="preserve"> </w:t>
            </w:r>
            <w:r w:rsidR="00E22636" w:rsidRPr="0066529F">
              <w:rPr>
                <w:rStyle w:val="Hyperlink"/>
                <w:noProof/>
              </w:rPr>
              <w:t>Updates</w:t>
            </w:r>
            <w:r w:rsidR="00E22636">
              <w:rPr>
                <w:noProof/>
                <w:webHidden/>
              </w:rPr>
              <w:tab/>
            </w:r>
            <w:r w:rsidR="00E22636">
              <w:rPr>
                <w:noProof/>
                <w:webHidden/>
              </w:rPr>
              <w:fldChar w:fldCharType="begin"/>
            </w:r>
            <w:r w:rsidR="00E22636">
              <w:rPr>
                <w:noProof/>
                <w:webHidden/>
              </w:rPr>
              <w:instrText xml:space="preserve"> PAGEREF _Toc81212276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3"/>
            <w:tabs>
              <w:tab w:val="left" w:pos="1920"/>
              <w:tab w:val="right" w:leader="dot" w:pos="9632"/>
            </w:tabs>
            <w:rPr>
              <w:rFonts w:asciiTheme="minorHAnsi" w:eastAsiaTheme="minorEastAsia" w:hAnsiTheme="minorHAnsi" w:cstheme="minorBidi"/>
              <w:noProof/>
              <w:lang w:val="en-IE" w:eastAsia="en-IE"/>
            </w:rPr>
          </w:pPr>
          <w:hyperlink w:anchor="_Toc81212277" w:history="1">
            <w:r w:rsidR="00E22636" w:rsidRPr="0066529F">
              <w:rPr>
                <w:rStyle w:val="Hyperlink"/>
                <w:noProof/>
              </w:rPr>
              <w:t>8.6</w:t>
            </w:r>
            <w:r w:rsidR="00E22636">
              <w:rPr>
                <w:rFonts w:asciiTheme="minorHAnsi" w:eastAsiaTheme="minorEastAsia" w:hAnsiTheme="minorHAnsi" w:cstheme="minorBidi"/>
                <w:noProof/>
                <w:lang w:val="en-IE" w:eastAsia="en-IE"/>
              </w:rPr>
              <w:tab/>
            </w:r>
            <w:r w:rsidR="00E22636" w:rsidRPr="0066529F">
              <w:rPr>
                <w:rStyle w:val="Hyperlink"/>
                <w:noProof/>
              </w:rPr>
              <w:t>Active Travel</w:t>
            </w:r>
            <w:r w:rsidR="00E22636" w:rsidRPr="0066529F">
              <w:rPr>
                <w:rStyle w:val="Hyperlink"/>
                <w:noProof/>
                <w:spacing w:val="-1"/>
              </w:rPr>
              <w:t xml:space="preserve"> </w:t>
            </w:r>
            <w:r w:rsidR="00E22636" w:rsidRPr="0066529F">
              <w:rPr>
                <w:rStyle w:val="Hyperlink"/>
                <w:noProof/>
              </w:rPr>
              <w:t>Promotion</w:t>
            </w:r>
            <w:r w:rsidR="00E22636">
              <w:rPr>
                <w:noProof/>
                <w:webHidden/>
              </w:rPr>
              <w:tab/>
            </w:r>
            <w:r w:rsidR="00E22636">
              <w:rPr>
                <w:noProof/>
                <w:webHidden/>
              </w:rPr>
              <w:fldChar w:fldCharType="begin"/>
            </w:r>
            <w:r w:rsidR="00E22636">
              <w:rPr>
                <w:noProof/>
                <w:webHidden/>
              </w:rPr>
              <w:instrText xml:space="preserve"> PAGEREF _Toc81212277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2"/>
            <w:tabs>
              <w:tab w:val="right" w:leader="dot" w:pos="9632"/>
            </w:tabs>
            <w:rPr>
              <w:rFonts w:asciiTheme="minorHAnsi" w:eastAsiaTheme="minorEastAsia" w:hAnsiTheme="minorHAnsi" w:cstheme="minorBidi"/>
              <w:b w:val="0"/>
              <w:bCs w:val="0"/>
              <w:noProof/>
              <w:lang w:val="en-IE" w:eastAsia="en-IE"/>
            </w:rPr>
          </w:pPr>
          <w:hyperlink w:anchor="_Toc81212278" w:history="1">
            <w:r w:rsidR="00E22636" w:rsidRPr="0066529F">
              <w:rPr>
                <w:rStyle w:val="Hyperlink"/>
                <w:noProof/>
              </w:rPr>
              <w:t>9.</w:t>
            </w:r>
            <w:r w:rsidR="00E22636">
              <w:rPr>
                <w:rFonts w:asciiTheme="minorHAnsi" w:eastAsiaTheme="minorEastAsia" w:hAnsiTheme="minorHAnsi" w:cstheme="minorBidi"/>
                <w:b w:val="0"/>
                <w:bCs w:val="0"/>
                <w:noProof/>
                <w:lang w:val="en-IE" w:eastAsia="en-IE"/>
              </w:rPr>
              <w:tab/>
            </w:r>
            <w:r w:rsidR="00E22636" w:rsidRPr="0066529F">
              <w:rPr>
                <w:rStyle w:val="Hyperlink"/>
                <w:noProof/>
              </w:rPr>
              <w:t>Promotional Events</w:t>
            </w:r>
            <w:r w:rsidR="00E22636">
              <w:rPr>
                <w:noProof/>
                <w:webHidden/>
              </w:rPr>
              <w:tab/>
            </w:r>
            <w:r w:rsidR="00E22636">
              <w:rPr>
                <w:noProof/>
                <w:webHidden/>
              </w:rPr>
              <w:fldChar w:fldCharType="begin"/>
            </w:r>
            <w:r w:rsidR="00E22636">
              <w:rPr>
                <w:noProof/>
                <w:webHidden/>
              </w:rPr>
              <w:instrText xml:space="preserve"> PAGEREF _Toc81212278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79" w:history="1">
            <w:r w:rsidR="00E22636" w:rsidRPr="0066529F">
              <w:rPr>
                <w:rStyle w:val="Hyperlink"/>
                <w:rFonts w:ascii="Arial Narrow" w:hAnsi="Arial Narrow"/>
                <w:noProof/>
              </w:rPr>
              <w:t>Part</w:t>
            </w:r>
            <w:r w:rsidR="00E22636" w:rsidRPr="0066529F">
              <w:rPr>
                <w:rStyle w:val="Hyperlink"/>
                <w:rFonts w:ascii="Arial Narrow" w:hAnsi="Arial Narrow"/>
                <w:noProof/>
                <w:spacing w:val="-1"/>
              </w:rPr>
              <w:t xml:space="preserve"> </w:t>
            </w:r>
            <w:r w:rsidR="00E22636" w:rsidRPr="0066529F">
              <w:rPr>
                <w:rStyle w:val="Hyperlink"/>
                <w:rFonts w:ascii="Arial Narrow" w:hAnsi="Arial Narrow"/>
                <w:noProof/>
              </w:rPr>
              <w:t>B</w:t>
            </w:r>
            <w:r w:rsidR="00E22636">
              <w:rPr>
                <w:rFonts w:asciiTheme="minorHAnsi" w:eastAsiaTheme="minorEastAsia" w:hAnsiTheme="minorHAnsi" w:cstheme="minorBidi"/>
                <w:b w:val="0"/>
                <w:bCs w:val="0"/>
                <w:noProof/>
                <w:lang w:val="en-IE" w:eastAsia="en-IE"/>
              </w:rPr>
              <w:tab/>
            </w:r>
            <w:r w:rsidR="00E22636" w:rsidRPr="0066529F">
              <w:rPr>
                <w:rStyle w:val="Hyperlink"/>
                <w:rFonts w:ascii="Arial Narrow" w:hAnsi="Arial Narrow"/>
                <w:noProof/>
              </w:rPr>
              <w:t>Walking &amp; Cycling Major Infrastructure Projects</w:t>
            </w:r>
            <w:r w:rsidR="00E22636">
              <w:rPr>
                <w:noProof/>
                <w:webHidden/>
              </w:rPr>
              <w:tab/>
            </w:r>
            <w:r w:rsidR="00E22636">
              <w:rPr>
                <w:noProof/>
                <w:webHidden/>
              </w:rPr>
              <w:fldChar w:fldCharType="begin"/>
            </w:r>
            <w:r w:rsidR="00E22636">
              <w:rPr>
                <w:noProof/>
                <w:webHidden/>
              </w:rPr>
              <w:instrText xml:space="preserve"> PAGEREF _Toc81212279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0" w:history="1">
            <w:r w:rsidR="00E22636" w:rsidRPr="0066529F">
              <w:rPr>
                <w:rStyle w:val="Hyperlink"/>
                <w:noProof/>
                <w:w w:val="99"/>
              </w:rPr>
              <w:t>1.</w:t>
            </w:r>
            <w:r w:rsidR="00E22636">
              <w:rPr>
                <w:rFonts w:asciiTheme="minorHAnsi" w:eastAsiaTheme="minorEastAsia" w:hAnsiTheme="minorHAnsi" w:cstheme="minorBidi"/>
                <w:b w:val="0"/>
                <w:bCs w:val="0"/>
                <w:noProof/>
                <w:lang w:val="en-IE" w:eastAsia="en-IE"/>
              </w:rPr>
              <w:tab/>
            </w:r>
            <w:r w:rsidR="00E22636" w:rsidRPr="0066529F">
              <w:rPr>
                <w:rStyle w:val="Hyperlink"/>
                <w:noProof/>
              </w:rPr>
              <w:t>Staffing</w:t>
            </w:r>
            <w:r w:rsidR="00E22636">
              <w:rPr>
                <w:noProof/>
                <w:webHidden/>
              </w:rPr>
              <w:tab/>
            </w:r>
            <w:r w:rsidR="00E22636">
              <w:rPr>
                <w:noProof/>
                <w:webHidden/>
              </w:rPr>
              <w:fldChar w:fldCharType="begin"/>
            </w:r>
            <w:r w:rsidR="00E22636">
              <w:rPr>
                <w:noProof/>
                <w:webHidden/>
              </w:rPr>
              <w:instrText xml:space="preserve"> PAGEREF _Toc81212280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1" w:history="1">
            <w:r w:rsidR="00E22636" w:rsidRPr="0066529F">
              <w:rPr>
                <w:rStyle w:val="Hyperlink"/>
                <w:noProof/>
                <w:w w:val="99"/>
              </w:rPr>
              <w:t>2.</w:t>
            </w:r>
            <w:r w:rsidR="00E22636">
              <w:rPr>
                <w:rFonts w:asciiTheme="minorHAnsi" w:eastAsiaTheme="minorEastAsia" w:hAnsiTheme="minorHAnsi" w:cstheme="minorBidi"/>
                <w:b w:val="0"/>
                <w:bCs w:val="0"/>
                <w:noProof/>
                <w:lang w:val="en-IE" w:eastAsia="en-IE"/>
              </w:rPr>
              <w:tab/>
            </w:r>
            <w:r w:rsidR="00E22636" w:rsidRPr="0066529F">
              <w:rPr>
                <w:rStyle w:val="Hyperlink"/>
                <w:noProof/>
              </w:rPr>
              <w:t>5-Year Walking and Cycling Infrastructure</w:t>
            </w:r>
            <w:r w:rsidR="00E22636" w:rsidRPr="0066529F">
              <w:rPr>
                <w:rStyle w:val="Hyperlink"/>
                <w:noProof/>
                <w:spacing w:val="-2"/>
              </w:rPr>
              <w:t xml:space="preserve"> </w:t>
            </w:r>
            <w:r w:rsidR="00E22636" w:rsidRPr="0066529F">
              <w:rPr>
                <w:rStyle w:val="Hyperlink"/>
                <w:noProof/>
              </w:rPr>
              <w:t>Delivery</w:t>
            </w:r>
            <w:r w:rsidR="00E22636">
              <w:rPr>
                <w:noProof/>
                <w:webHidden/>
              </w:rPr>
              <w:tab/>
            </w:r>
            <w:r w:rsidR="00E22636">
              <w:rPr>
                <w:noProof/>
                <w:webHidden/>
              </w:rPr>
              <w:fldChar w:fldCharType="begin"/>
            </w:r>
            <w:r w:rsidR="00E22636">
              <w:rPr>
                <w:noProof/>
                <w:webHidden/>
              </w:rPr>
              <w:instrText xml:space="preserve"> PAGEREF _Toc81212281 \h </w:instrText>
            </w:r>
            <w:r w:rsidR="00E22636">
              <w:rPr>
                <w:noProof/>
                <w:webHidden/>
              </w:rPr>
            </w:r>
            <w:r w:rsidR="00E22636">
              <w:rPr>
                <w:noProof/>
                <w:webHidden/>
              </w:rPr>
              <w:fldChar w:fldCharType="separate"/>
            </w:r>
            <w:r w:rsidR="00E22636">
              <w:rPr>
                <w:noProof/>
                <w:webHidden/>
              </w:rPr>
              <w:t>25</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2" w:history="1">
            <w:r w:rsidR="00E22636" w:rsidRPr="0066529F">
              <w:rPr>
                <w:rStyle w:val="Hyperlink"/>
                <w:noProof/>
                <w:w w:val="99"/>
              </w:rPr>
              <w:t>3.</w:t>
            </w:r>
            <w:r w:rsidR="00E22636">
              <w:rPr>
                <w:rFonts w:asciiTheme="minorHAnsi" w:eastAsiaTheme="minorEastAsia" w:hAnsiTheme="minorHAnsi" w:cstheme="minorBidi"/>
                <w:b w:val="0"/>
                <w:bCs w:val="0"/>
                <w:noProof/>
                <w:lang w:val="en-IE" w:eastAsia="en-IE"/>
              </w:rPr>
              <w:tab/>
            </w:r>
            <w:r w:rsidR="00E22636" w:rsidRPr="0066529F">
              <w:rPr>
                <w:rStyle w:val="Hyperlink"/>
                <w:noProof/>
              </w:rPr>
              <w:t>Schemes with Statutory Planning</w:t>
            </w:r>
            <w:r w:rsidR="00E22636" w:rsidRPr="0066529F">
              <w:rPr>
                <w:rStyle w:val="Hyperlink"/>
                <w:noProof/>
                <w:spacing w:val="-1"/>
              </w:rPr>
              <w:t xml:space="preserve"> </w:t>
            </w:r>
            <w:r w:rsidR="00E22636" w:rsidRPr="0066529F">
              <w:rPr>
                <w:rStyle w:val="Hyperlink"/>
                <w:noProof/>
              </w:rPr>
              <w:t>Approval</w:t>
            </w:r>
            <w:r w:rsidR="00E22636">
              <w:rPr>
                <w:noProof/>
                <w:webHidden/>
              </w:rPr>
              <w:tab/>
            </w:r>
            <w:r w:rsidR="00E22636">
              <w:rPr>
                <w:noProof/>
                <w:webHidden/>
              </w:rPr>
              <w:fldChar w:fldCharType="begin"/>
            </w:r>
            <w:r w:rsidR="00E22636">
              <w:rPr>
                <w:noProof/>
                <w:webHidden/>
              </w:rPr>
              <w:instrText xml:space="preserve"> PAGEREF _Toc81212282 \h </w:instrText>
            </w:r>
            <w:r w:rsidR="00E22636">
              <w:rPr>
                <w:noProof/>
                <w:webHidden/>
              </w:rPr>
            </w:r>
            <w:r w:rsidR="00E22636">
              <w:rPr>
                <w:noProof/>
                <w:webHidden/>
              </w:rPr>
              <w:fldChar w:fldCharType="separate"/>
            </w:r>
            <w:r w:rsidR="00E22636">
              <w:rPr>
                <w:noProof/>
                <w:webHidden/>
              </w:rPr>
              <w:t>26</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3" w:history="1">
            <w:r w:rsidR="00E22636" w:rsidRPr="0066529F">
              <w:rPr>
                <w:rStyle w:val="Hyperlink"/>
                <w:noProof/>
              </w:rPr>
              <w:t xml:space="preserve">3.1 </w:t>
            </w:r>
            <w:r w:rsidR="00E22636">
              <w:rPr>
                <w:rFonts w:asciiTheme="minorHAnsi" w:eastAsiaTheme="minorEastAsia" w:hAnsiTheme="minorHAnsi" w:cstheme="minorBidi"/>
                <w:b w:val="0"/>
                <w:bCs w:val="0"/>
                <w:noProof/>
                <w:lang w:val="en-IE" w:eastAsia="en-IE"/>
              </w:rPr>
              <w:tab/>
            </w:r>
            <w:r w:rsidR="00E22636" w:rsidRPr="0066529F">
              <w:rPr>
                <w:rStyle w:val="Hyperlink"/>
                <w:noProof/>
              </w:rPr>
              <w:t>Royal Canal Greenway</w:t>
            </w:r>
            <w:r w:rsidR="00E22636">
              <w:rPr>
                <w:noProof/>
                <w:webHidden/>
              </w:rPr>
              <w:tab/>
            </w:r>
            <w:r w:rsidR="00E22636">
              <w:rPr>
                <w:noProof/>
                <w:webHidden/>
              </w:rPr>
              <w:fldChar w:fldCharType="begin"/>
            </w:r>
            <w:r w:rsidR="00E22636">
              <w:rPr>
                <w:noProof/>
                <w:webHidden/>
              </w:rPr>
              <w:instrText xml:space="preserve"> PAGEREF _Toc81212283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4" w:history="1">
            <w:r w:rsidR="00E22636" w:rsidRPr="0066529F">
              <w:rPr>
                <w:rStyle w:val="Hyperlink"/>
                <w:noProof/>
              </w:rPr>
              <w:t xml:space="preserve">3.2 </w:t>
            </w:r>
            <w:r w:rsidR="00E22636">
              <w:rPr>
                <w:rFonts w:asciiTheme="minorHAnsi" w:eastAsiaTheme="minorEastAsia" w:hAnsiTheme="minorHAnsi" w:cstheme="minorBidi"/>
                <w:b w:val="0"/>
                <w:bCs w:val="0"/>
                <w:noProof/>
                <w:lang w:val="en-IE" w:eastAsia="en-IE"/>
              </w:rPr>
              <w:tab/>
            </w:r>
            <w:r w:rsidR="00E22636" w:rsidRPr="0066529F">
              <w:rPr>
                <w:rStyle w:val="Hyperlink"/>
                <w:noProof/>
              </w:rPr>
              <w:t>Dodder Greenway (Herbert Park to</w:t>
            </w:r>
            <w:r w:rsidR="00E22636" w:rsidRPr="0066529F">
              <w:rPr>
                <w:rStyle w:val="Hyperlink"/>
                <w:noProof/>
                <w:spacing w:val="-3"/>
              </w:rPr>
              <w:t xml:space="preserve"> </w:t>
            </w:r>
            <w:r w:rsidR="00E22636" w:rsidRPr="0066529F">
              <w:rPr>
                <w:rStyle w:val="Hyperlink"/>
                <w:noProof/>
              </w:rPr>
              <w:t>Donnybrook)</w:t>
            </w:r>
            <w:r w:rsidR="00E22636">
              <w:rPr>
                <w:noProof/>
                <w:webHidden/>
              </w:rPr>
              <w:tab/>
            </w:r>
            <w:r w:rsidR="00E22636">
              <w:rPr>
                <w:noProof/>
                <w:webHidden/>
              </w:rPr>
              <w:fldChar w:fldCharType="begin"/>
            </w:r>
            <w:r w:rsidR="00E22636">
              <w:rPr>
                <w:noProof/>
                <w:webHidden/>
              </w:rPr>
              <w:instrText xml:space="preserve"> PAGEREF _Toc81212284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5" w:history="1">
            <w:r w:rsidR="00E22636" w:rsidRPr="0066529F">
              <w:rPr>
                <w:rStyle w:val="Hyperlink"/>
                <w:noProof/>
              </w:rPr>
              <w:t xml:space="preserve">3.3 </w:t>
            </w:r>
            <w:r w:rsidR="00E22636">
              <w:rPr>
                <w:rFonts w:asciiTheme="minorHAnsi" w:eastAsiaTheme="minorEastAsia" w:hAnsiTheme="minorHAnsi" w:cstheme="minorBidi"/>
                <w:b w:val="0"/>
                <w:bCs w:val="0"/>
                <w:noProof/>
                <w:lang w:val="en-IE" w:eastAsia="en-IE"/>
              </w:rPr>
              <w:tab/>
            </w:r>
            <w:r w:rsidR="00E22636" w:rsidRPr="0066529F">
              <w:rPr>
                <w:rStyle w:val="Hyperlink"/>
                <w:noProof/>
              </w:rPr>
              <w:t>Clontarf to City</w:t>
            </w:r>
            <w:r w:rsidR="00E22636" w:rsidRPr="0066529F">
              <w:rPr>
                <w:rStyle w:val="Hyperlink"/>
                <w:noProof/>
                <w:spacing w:val="-1"/>
              </w:rPr>
              <w:t xml:space="preserve"> </w:t>
            </w:r>
            <w:r w:rsidR="00E22636" w:rsidRPr="0066529F">
              <w:rPr>
                <w:rStyle w:val="Hyperlink"/>
                <w:noProof/>
              </w:rPr>
              <w:t>Centre</w:t>
            </w:r>
            <w:r w:rsidR="00E22636">
              <w:rPr>
                <w:noProof/>
                <w:webHidden/>
              </w:rPr>
              <w:tab/>
            </w:r>
            <w:r w:rsidR="00E22636">
              <w:rPr>
                <w:noProof/>
                <w:webHidden/>
              </w:rPr>
              <w:fldChar w:fldCharType="begin"/>
            </w:r>
            <w:r w:rsidR="00E22636">
              <w:rPr>
                <w:noProof/>
                <w:webHidden/>
              </w:rPr>
              <w:instrText xml:space="preserve"> PAGEREF _Toc81212285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6" w:history="1">
            <w:r w:rsidR="00E22636" w:rsidRPr="0066529F">
              <w:rPr>
                <w:rStyle w:val="Hyperlink"/>
                <w:noProof/>
              </w:rPr>
              <w:t xml:space="preserve">3.4 </w:t>
            </w:r>
            <w:r w:rsidR="00E22636">
              <w:rPr>
                <w:rFonts w:asciiTheme="minorHAnsi" w:eastAsiaTheme="minorEastAsia" w:hAnsiTheme="minorHAnsi" w:cstheme="minorBidi"/>
                <w:b w:val="0"/>
                <w:bCs w:val="0"/>
                <w:noProof/>
                <w:lang w:val="en-IE" w:eastAsia="en-IE"/>
              </w:rPr>
              <w:tab/>
            </w:r>
            <w:r w:rsidR="00E22636" w:rsidRPr="0066529F">
              <w:rPr>
                <w:rStyle w:val="Hyperlink"/>
                <w:noProof/>
              </w:rPr>
              <w:t>The Point Junction Improvement</w:t>
            </w:r>
            <w:r w:rsidR="00E22636" w:rsidRPr="0066529F">
              <w:rPr>
                <w:rStyle w:val="Hyperlink"/>
                <w:noProof/>
                <w:spacing w:val="-1"/>
              </w:rPr>
              <w:t xml:space="preserve"> </w:t>
            </w:r>
            <w:r w:rsidR="00E22636" w:rsidRPr="0066529F">
              <w:rPr>
                <w:rStyle w:val="Hyperlink"/>
                <w:noProof/>
              </w:rPr>
              <w:t>Scheme</w:t>
            </w:r>
            <w:r w:rsidR="00E22636">
              <w:rPr>
                <w:noProof/>
                <w:webHidden/>
              </w:rPr>
              <w:tab/>
            </w:r>
            <w:r w:rsidR="00E22636">
              <w:rPr>
                <w:noProof/>
                <w:webHidden/>
              </w:rPr>
              <w:fldChar w:fldCharType="begin"/>
            </w:r>
            <w:r w:rsidR="00E22636">
              <w:rPr>
                <w:noProof/>
                <w:webHidden/>
              </w:rPr>
              <w:instrText xml:space="preserve"> PAGEREF _Toc81212286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right" w:leader="dot" w:pos="9632"/>
            </w:tabs>
            <w:rPr>
              <w:rFonts w:asciiTheme="minorHAnsi" w:eastAsiaTheme="minorEastAsia" w:hAnsiTheme="minorHAnsi" w:cstheme="minorBidi"/>
              <w:b w:val="0"/>
              <w:bCs w:val="0"/>
              <w:noProof/>
              <w:lang w:val="en-IE" w:eastAsia="en-IE"/>
            </w:rPr>
          </w:pPr>
          <w:hyperlink w:anchor="_Toc81212287" w:history="1">
            <w:r w:rsidR="00E22636" w:rsidRPr="0066529F">
              <w:rPr>
                <w:rStyle w:val="Hyperlink"/>
                <w:noProof/>
              </w:rPr>
              <w:t>Interim</w:t>
            </w:r>
            <w:r w:rsidR="00E22636" w:rsidRPr="0066529F">
              <w:rPr>
                <w:rStyle w:val="Hyperlink"/>
                <w:noProof/>
                <w:spacing w:val="-1"/>
              </w:rPr>
              <w:t xml:space="preserve"> </w:t>
            </w:r>
            <w:r w:rsidR="00E22636" w:rsidRPr="0066529F">
              <w:rPr>
                <w:rStyle w:val="Hyperlink"/>
                <w:noProof/>
              </w:rPr>
              <w:t>Schemes</w:t>
            </w:r>
            <w:r w:rsidR="00E22636">
              <w:rPr>
                <w:noProof/>
                <w:webHidden/>
              </w:rPr>
              <w:tab/>
            </w:r>
            <w:r w:rsidR="00E22636">
              <w:rPr>
                <w:noProof/>
                <w:webHidden/>
              </w:rPr>
              <w:fldChar w:fldCharType="begin"/>
            </w:r>
            <w:r w:rsidR="00E22636">
              <w:rPr>
                <w:noProof/>
                <w:webHidden/>
              </w:rPr>
              <w:instrText xml:space="preserve"> PAGEREF _Toc81212287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8" w:history="1">
            <w:r w:rsidR="00E22636" w:rsidRPr="0066529F">
              <w:rPr>
                <w:rStyle w:val="Hyperlink"/>
                <w:noProof/>
              </w:rPr>
              <w:t>4.1</w:t>
            </w:r>
            <w:r w:rsidR="00E22636">
              <w:rPr>
                <w:rFonts w:asciiTheme="minorHAnsi" w:eastAsiaTheme="minorEastAsia" w:hAnsiTheme="minorHAnsi" w:cstheme="minorBidi"/>
                <w:b w:val="0"/>
                <w:bCs w:val="0"/>
                <w:noProof/>
                <w:lang w:val="en-IE" w:eastAsia="en-IE"/>
              </w:rPr>
              <w:tab/>
            </w:r>
            <w:r w:rsidR="00E22636" w:rsidRPr="0066529F">
              <w:rPr>
                <w:rStyle w:val="Hyperlink"/>
                <w:noProof/>
              </w:rPr>
              <w:t>Liffey Cycle</w:t>
            </w:r>
            <w:r w:rsidR="00E22636" w:rsidRPr="0066529F">
              <w:rPr>
                <w:rStyle w:val="Hyperlink"/>
                <w:noProof/>
                <w:spacing w:val="-3"/>
              </w:rPr>
              <w:t xml:space="preserve"> </w:t>
            </w:r>
            <w:r w:rsidR="00E22636" w:rsidRPr="0066529F">
              <w:rPr>
                <w:rStyle w:val="Hyperlink"/>
                <w:noProof/>
              </w:rPr>
              <w:t>Route</w:t>
            </w:r>
            <w:r w:rsidR="00E22636">
              <w:rPr>
                <w:noProof/>
                <w:webHidden/>
              </w:rPr>
              <w:tab/>
            </w:r>
            <w:r w:rsidR="00E22636">
              <w:rPr>
                <w:noProof/>
                <w:webHidden/>
              </w:rPr>
              <w:fldChar w:fldCharType="begin"/>
            </w:r>
            <w:r w:rsidR="00E22636">
              <w:rPr>
                <w:noProof/>
                <w:webHidden/>
              </w:rPr>
              <w:instrText xml:space="preserve"> PAGEREF _Toc81212288 \h </w:instrText>
            </w:r>
            <w:r w:rsidR="00E22636">
              <w:rPr>
                <w:noProof/>
                <w:webHidden/>
              </w:rPr>
            </w:r>
            <w:r w:rsidR="00E22636">
              <w:rPr>
                <w:noProof/>
                <w:webHidden/>
              </w:rPr>
              <w:fldChar w:fldCharType="separate"/>
            </w:r>
            <w:r w:rsidR="00E22636">
              <w:rPr>
                <w:noProof/>
                <w:webHidden/>
              </w:rPr>
              <w:t>27</w:t>
            </w:r>
            <w:r w:rsidR="00E22636">
              <w:rPr>
                <w:noProof/>
                <w:webHidden/>
              </w:rPr>
              <w:fldChar w:fldCharType="end"/>
            </w:r>
          </w:hyperlink>
        </w:p>
        <w:p w:rsidR="00E22636" w:rsidRDefault="000F2A10">
          <w:pPr>
            <w:pStyle w:val="TOC1"/>
            <w:tabs>
              <w:tab w:val="left" w:pos="1920"/>
              <w:tab w:val="right" w:leader="dot" w:pos="9632"/>
            </w:tabs>
            <w:rPr>
              <w:rFonts w:asciiTheme="minorHAnsi" w:eastAsiaTheme="minorEastAsia" w:hAnsiTheme="minorHAnsi" w:cstheme="minorBidi"/>
              <w:b w:val="0"/>
              <w:bCs w:val="0"/>
              <w:noProof/>
              <w:lang w:val="en-IE" w:eastAsia="en-IE"/>
            </w:rPr>
          </w:pPr>
          <w:hyperlink w:anchor="_Toc81212289" w:history="1">
            <w:r w:rsidR="00E22636" w:rsidRPr="0066529F">
              <w:rPr>
                <w:rStyle w:val="Hyperlink"/>
                <w:noProof/>
              </w:rPr>
              <w:t>4.2</w:t>
            </w:r>
            <w:r w:rsidR="00E22636">
              <w:rPr>
                <w:rFonts w:asciiTheme="minorHAnsi" w:eastAsiaTheme="minorEastAsia" w:hAnsiTheme="minorHAnsi" w:cstheme="minorBidi"/>
                <w:b w:val="0"/>
                <w:bCs w:val="0"/>
                <w:noProof/>
                <w:lang w:val="en-IE" w:eastAsia="en-IE"/>
              </w:rPr>
              <w:tab/>
            </w:r>
            <w:r w:rsidR="00E22636" w:rsidRPr="0066529F">
              <w:rPr>
                <w:rStyle w:val="Hyperlink"/>
                <w:noProof/>
              </w:rPr>
              <w:t>Fitzwilliam Street Cycle</w:t>
            </w:r>
            <w:r w:rsidR="00E22636" w:rsidRPr="0066529F">
              <w:rPr>
                <w:rStyle w:val="Hyperlink"/>
                <w:noProof/>
                <w:spacing w:val="-2"/>
              </w:rPr>
              <w:t xml:space="preserve"> </w:t>
            </w:r>
            <w:r w:rsidR="00E22636" w:rsidRPr="0066529F">
              <w:rPr>
                <w:rStyle w:val="Hyperlink"/>
                <w:noProof/>
              </w:rPr>
              <w:t>Route</w:t>
            </w:r>
            <w:r w:rsidR="00E22636">
              <w:rPr>
                <w:noProof/>
                <w:webHidden/>
              </w:rPr>
              <w:tab/>
            </w:r>
            <w:r w:rsidR="00E22636">
              <w:rPr>
                <w:noProof/>
                <w:webHidden/>
              </w:rPr>
              <w:fldChar w:fldCharType="begin"/>
            </w:r>
            <w:r w:rsidR="00E22636">
              <w:rPr>
                <w:noProof/>
                <w:webHidden/>
              </w:rPr>
              <w:instrText xml:space="preserve"> PAGEREF _Toc81212289 \h </w:instrText>
            </w:r>
            <w:r w:rsidR="00E22636">
              <w:rPr>
                <w:noProof/>
                <w:webHidden/>
              </w:rPr>
            </w:r>
            <w:r w:rsidR="00E22636">
              <w:rPr>
                <w:noProof/>
                <w:webHidden/>
              </w:rPr>
              <w:fldChar w:fldCharType="separate"/>
            </w:r>
            <w:r w:rsidR="00E22636">
              <w:rPr>
                <w:noProof/>
                <w:webHidden/>
              </w:rPr>
              <w:t>28</w:t>
            </w:r>
            <w:r w:rsidR="00E22636">
              <w:rPr>
                <w:noProof/>
                <w:webHidden/>
              </w:rPr>
              <w:fldChar w:fldCharType="end"/>
            </w:r>
          </w:hyperlink>
        </w:p>
        <w:p w:rsidR="008D7323" w:rsidRPr="0059761B" w:rsidRDefault="008D7323" w:rsidP="00A119E4">
          <w:pPr>
            <w:jc w:val="both"/>
            <w:rPr>
              <w:color w:val="000000" w:themeColor="text1"/>
            </w:rPr>
          </w:pPr>
          <w:r w:rsidRPr="0059761B">
            <w:rPr>
              <w:b/>
              <w:bCs/>
              <w:noProof/>
              <w:color w:val="000000" w:themeColor="text1"/>
            </w:rPr>
            <w:fldChar w:fldCharType="end"/>
          </w:r>
        </w:p>
      </w:sdtContent>
    </w:sdt>
    <w:p w:rsidR="008B3BFA" w:rsidRPr="00A119E4" w:rsidRDefault="008B3BFA" w:rsidP="00A119E4">
      <w:pPr>
        <w:ind w:left="-594" w:right="159"/>
        <w:jc w:val="both"/>
        <w:sectPr w:rsidR="008B3BFA" w:rsidRPr="00A119E4" w:rsidSect="00AE1F33">
          <w:footerReference w:type="default" r:id="rId9"/>
          <w:pgSz w:w="11910" w:h="16840"/>
          <w:pgMar w:top="1134" w:right="1134" w:bottom="1134" w:left="1134" w:header="0" w:footer="552" w:gutter="0"/>
          <w:cols w:space="720"/>
          <w:docGrid w:linePitch="299"/>
        </w:sectPr>
      </w:pPr>
    </w:p>
    <w:p w:rsidR="008B3BFA" w:rsidRPr="00B91DEC" w:rsidRDefault="009F1DB4" w:rsidP="00B91DEC">
      <w:pPr>
        <w:pStyle w:val="Heading1"/>
        <w:tabs>
          <w:tab w:val="clear" w:pos="727"/>
          <w:tab w:val="clear" w:pos="728"/>
          <w:tab w:val="left" w:pos="1134"/>
        </w:tabs>
        <w:rPr>
          <w:sz w:val="26"/>
          <w:szCs w:val="26"/>
          <w:u w:val="single"/>
        </w:rPr>
      </w:pPr>
      <w:bookmarkStart w:id="10" w:name="Part_A_COVID_Mobility_Measures_Update"/>
      <w:bookmarkStart w:id="11" w:name="_Toc81212238"/>
      <w:bookmarkEnd w:id="10"/>
      <w:r w:rsidRPr="00B91DEC">
        <w:rPr>
          <w:sz w:val="26"/>
          <w:szCs w:val="26"/>
          <w:u w:val="single"/>
        </w:rPr>
        <w:t>Part A</w:t>
      </w:r>
      <w:r w:rsidR="000C6809" w:rsidRPr="00B91DEC">
        <w:rPr>
          <w:sz w:val="26"/>
          <w:szCs w:val="26"/>
          <w:u w:val="single"/>
        </w:rPr>
        <w:t>:</w:t>
      </w:r>
      <w:r w:rsidR="00B91DEC">
        <w:rPr>
          <w:sz w:val="26"/>
          <w:szCs w:val="26"/>
          <w:u w:val="single"/>
        </w:rPr>
        <w:tab/>
      </w:r>
      <w:r w:rsidR="000C6809" w:rsidRPr="00B91DEC">
        <w:rPr>
          <w:sz w:val="26"/>
          <w:szCs w:val="26"/>
          <w:u w:val="single"/>
        </w:rPr>
        <w:t xml:space="preserve"> </w:t>
      </w:r>
      <w:r w:rsidRPr="00B91DEC">
        <w:rPr>
          <w:sz w:val="26"/>
          <w:szCs w:val="26"/>
          <w:u w:val="single"/>
        </w:rPr>
        <w:t>COVID Mobility Measures Update</w:t>
      </w:r>
      <w:bookmarkEnd w:id="11"/>
    </w:p>
    <w:p w:rsidR="008B3BFA" w:rsidRDefault="008B3BFA" w:rsidP="00A119E4">
      <w:pPr>
        <w:pStyle w:val="BodyText"/>
        <w:jc w:val="both"/>
        <w:rPr>
          <w:sz w:val="22"/>
          <w:szCs w:val="22"/>
        </w:rPr>
      </w:pPr>
    </w:p>
    <w:p w:rsidR="00B91DEC" w:rsidRPr="00A119E4" w:rsidRDefault="00B91DEC" w:rsidP="00A119E4">
      <w:pPr>
        <w:pStyle w:val="BodyText"/>
        <w:jc w:val="both"/>
        <w:rPr>
          <w:sz w:val="22"/>
          <w:szCs w:val="22"/>
        </w:rPr>
      </w:pPr>
    </w:p>
    <w:p w:rsidR="008B3BFA" w:rsidRPr="00A119E4" w:rsidRDefault="009F1DB4" w:rsidP="003735ED">
      <w:pPr>
        <w:pStyle w:val="Heading2"/>
      </w:pPr>
      <w:bookmarkStart w:id="12" w:name="1._Introduction"/>
      <w:bookmarkStart w:id="13" w:name="_bookmark1"/>
      <w:bookmarkStart w:id="14" w:name="_Toc81212239"/>
      <w:bookmarkEnd w:id="12"/>
      <w:bookmarkEnd w:id="13"/>
      <w:r w:rsidRPr="00A119E4">
        <w:t>Introduction</w:t>
      </w:r>
      <w:bookmarkEnd w:id="14"/>
    </w:p>
    <w:p w:rsidR="008B3BFA" w:rsidRPr="00A119E4" w:rsidRDefault="00F469A0" w:rsidP="00A119E4">
      <w:pPr>
        <w:pStyle w:val="BodyText"/>
        <w:jc w:val="both"/>
        <w:rPr>
          <w:sz w:val="22"/>
          <w:szCs w:val="22"/>
        </w:rPr>
      </w:pPr>
      <w:r>
        <w:rPr>
          <w:sz w:val="22"/>
          <w:szCs w:val="22"/>
        </w:rPr>
        <w:t xml:space="preserve">In line with </w:t>
      </w:r>
      <w:r w:rsidRPr="00A119E4">
        <w:rPr>
          <w:sz w:val="22"/>
          <w:szCs w:val="22"/>
        </w:rPr>
        <w:t>Government</w:t>
      </w:r>
      <w:r w:rsidRPr="00A119E4">
        <w:rPr>
          <w:spacing w:val="-6"/>
          <w:sz w:val="22"/>
          <w:szCs w:val="22"/>
        </w:rPr>
        <w:t xml:space="preserve"> </w:t>
      </w:r>
      <w:r w:rsidRPr="00A119E4">
        <w:rPr>
          <w:sz w:val="22"/>
          <w:szCs w:val="22"/>
        </w:rPr>
        <w:t>restrictions</w:t>
      </w:r>
      <w:r w:rsidRPr="00A119E4">
        <w:rPr>
          <w:spacing w:val="-4"/>
          <w:sz w:val="22"/>
          <w:szCs w:val="22"/>
        </w:rPr>
        <w:t xml:space="preserve"> </w:t>
      </w:r>
      <w:r w:rsidRPr="00A119E4">
        <w:rPr>
          <w:sz w:val="22"/>
          <w:szCs w:val="22"/>
        </w:rPr>
        <w:t>and</w:t>
      </w:r>
      <w:r w:rsidRPr="00A119E4">
        <w:rPr>
          <w:spacing w:val="-7"/>
          <w:sz w:val="22"/>
          <w:szCs w:val="22"/>
        </w:rPr>
        <w:t xml:space="preserve"> </w:t>
      </w:r>
      <w:r w:rsidRPr="00A119E4">
        <w:rPr>
          <w:sz w:val="22"/>
          <w:szCs w:val="22"/>
        </w:rPr>
        <w:t>advice</w:t>
      </w:r>
      <w:r>
        <w:rPr>
          <w:sz w:val="22"/>
          <w:szCs w:val="22"/>
        </w:rPr>
        <w:t xml:space="preserve">, the Covid Mobility Team </w:t>
      </w:r>
      <w:r w:rsidRPr="00A119E4">
        <w:rPr>
          <w:sz w:val="22"/>
          <w:szCs w:val="22"/>
        </w:rPr>
        <w:t>continue work on those interventions that have been designated critical</w:t>
      </w:r>
      <w:r w:rsidRPr="00A119E4">
        <w:rPr>
          <w:spacing w:val="-2"/>
          <w:sz w:val="22"/>
          <w:szCs w:val="22"/>
        </w:rPr>
        <w:t xml:space="preserve"> </w:t>
      </w:r>
      <w:r w:rsidRPr="00A119E4">
        <w:rPr>
          <w:sz w:val="22"/>
          <w:szCs w:val="22"/>
        </w:rPr>
        <w:t>infrastructure</w:t>
      </w:r>
      <w:r w:rsidR="009F1DB4" w:rsidRPr="00A119E4">
        <w:rPr>
          <w:sz w:val="22"/>
          <w:szCs w:val="22"/>
        </w:rPr>
        <w:t>.</w:t>
      </w:r>
    </w:p>
    <w:p w:rsidR="008B3BFA" w:rsidRPr="00A119E4" w:rsidRDefault="008B3BFA" w:rsidP="00A119E4">
      <w:pPr>
        <w:pStyle w:val="BodyText"/>
        <w:jc w:val="both"/>
        <w:rPr>
          <w:sz w:val="22"/>
          <w:szCs w:val="22"/>
          <w:highlight w:val="yellow"/>
        </w:rPr>
      </w:pPr>
    </w:p>
    <w:p w:rsidR="00452BB2" w:rsidRPr="00A119E4" w:rsidRDefault="00452BB2" w:rsidP="00A119E4">
      <w:pPr>
        <w:pStyle w:val="BodyText"/>
        <w:jc w:val="both"/>
        <w:rPr>
          <w:sz w:val="22"/>
          <w:szCs w:val="22"/>
          <w:highlight w:val="yellow"/>
        </w:rPr>
      </w:pPr>
    </w:p>
    <w:p w:rsidR="008B3BFA" w:rsidRPr="00A119E4" w:rsidRDefault="006C35A0" w:rsidP="003735ED">
      <w:pPr>
        <w:pStyle w:val="Heading3"/>
      </w:pPr>
      <w:bookmarkStart w:id="15" w:name="1.1_Pedestrian_Volumes"/>
      <w:bookmarkStart w:id="16" w:name="_bookmark2"/>
      <w:bookmarkStart w:id="17" w:name="_Toc81212240"/>
      <w:bookmarkEnd w:id="15"/>
      <w:bookmarkEnd w:id="16"/>
      <w:r w:rsidRPr="00A119E4">
        <w:t>1.1</w:t>
      </w:r>
      <w:r w:rsidRPr="00A119E4">
        <w:tab/>
      </w:r>
      <w:r w:rsidR="009F1DB4" w:rsidRPr="00A119E4">
        <w:t>Pedestrian Volumes</w:t>
      </w:r>
      <w:bookmarkEnd w:id="17"/>
    </w:p>
    <w:p w:rsidR="00F469A0" w:rsidRPr="006B368E" w:rsidRDefault="00F469A0" w:rsidP="00F469A0">
      <w:pPr>
        <w:pStyle w:val="BodyText"/>
        <w:rPr>
          <w:rFonts w:ascii="Arial Narrow" w:hAnsi="Arial Narrow"/>
        </w:rPr>
      </w:pPr>
      <w:r w:rsidRPr="006B368E">
        <w:rPr>
          <w:rFonts w:ascii="Arial Narrow" w:hAnsi="Arial Narrow"/>
        </w:rPr>
        <w:t xml:space="preserve">Dublin City Council (DCC) footfall counters in the city center show footfall </w:t>
      </w:r>
      <w:r>
        <w:rPr>
          <w:rFonts w:ascii="Arial Narrow" w:hAnsi="Arial Narrow"/>
        </w:rPr>
        <w:t>has been climbing steadily in 2021.</w:t>
      </w:r>
    </w:p>
    <w:p w:rsidR="00703835" w:rsidRPr="00A119E4" w:rsidRDefault="00703835" w:rsidP="00A119E4">
      <w:pPr>
        <w:pStyle w:val="BodyText"/>
        <w:jc w:val="both"/>
        <w:rPr>
          <w:sz w:val="22"/>
          <w:szCs w:val="22"/>
        </w:rPr>
      </w:pPr>
    </w:p>
    <w:p w:rsidR="008B3BFA" w:rsidRPr="00A119E4" w:rsidRDefault="00F469A0" w:rsidP="00A119E4">
      <w:pPr>
        <w:pStyle w:val="BodyText"/>
        <w:jc w:val="both"/>
        <w:rPr>
          <w:sz w:val="22"/>
          <w:szCs w:val="22"/>
          <w:highlight w:val="yellow"/>
        </w:rPr>
      </w:pPr>
      <w:r>
        <w:rPr>
          <w:noProof/>
          <w:lang w:val="en-IE" w:eastAsia="en-IE"/>
        </w:rPr>
        <w:drawing>
          <wp:inline distT="0" distB="0" distL="0" distR="0" wp14:anchorId="1F68AE25" wp14:editId="0DED7286">
            <wp:extent cx="5731510" cy="3616325"/>
            <wp:effectExtent l="0" t="0" r="2540" b="3175"/>
            <wp:docPr id="7" name="Picture 7" descr="Line graph shows changes in foortall from March, 30 2020 (450,000) to  to August 24, 2021 (just under 250,000). " title="Pedestrian Volume 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616325"/>
                    </a:xfrm>
                    <a:prstGeom prst="rect">
                      <a:avLst/>
                    </a:prstGeom>
                  </pic:spPr>
                </pic:pic>
              </a:graphicData>
            </a:graphic>
          </wp:inline>
        </w:drawing>
      </w:r>
    </w:p>
    <w:p w:rsidR="008B3BFA" w:rsidRPr="00A119E4" w:rsidRDefault="008B3BFA" w:rsidP="00A119E4">
      <w:pPr>
        <w:pStyle w:val="BodyText"/>
        <w:jc w:val="both"/>
        <w:rPr>
          <w:sz w:val="22"/>
          <w:szCs w:val="22"/>
          <w:highlight w:val="yellow"/>
        </w:rPr>
      </w:pPr>
    </w:p>
    <w:p w:rsidR="008B3BFA" w:rsidRPr="00A119E4" w:rsidRDefault="008B3BFA" w:rsidP="00A119E4">
      <w:pPr>
        <w:pStyle w:val="BodyText"/>
        <w:jc w:val="both"/>
        <w:rPr>
          <w:sz w:val="22"/>
          <w:szCs w:val="22"/>
          <w:highlight w:val="yellow"/>
        </w:rPr>
      </w:pPr>
    </w:p>
    <w:p w:rsidR="00F469A0" w:rsidRDefault="00F469A0" w:rsidP="00F469A0">
      <w:pPr>
        <w:pStyle w:val="BodyText"/>
      </w:pPr>
      <w:r w:rsidRPr="00F469A0">
        <w:t>The monthly footfall in the city centre</w:t>
      </w:r>
      <w:r>
        <w:t>,</w:t>
      </w:r>
      <w:r w:rsidRPr="00F469A0">
        <w:t xml:space="preserve"> as measured at 16 locations</w:t>
      </w:r>
      <w:r>
        <w:t>, since January 2020 (pre-C</w:t>
      </w:r>
      <w:r w:rsidRPr="00F469A0">
        <w:t>ovid) is shown below. Footfall has been rising steadily between January 2021 and May 2021 and has remained steady during the summer.</w:t>
      </w:r>
    </w:p>
    <w:p w:rsidR="00F469A0" w:rsidRDefault="00F469A0" w:rsidP="00F469A0">
      <w:pPr>
        <w:pStyle w:val="BodyText"/>
      </w:pPr>
    </w:p>
    <w:p w:rsidR="00F469A0" w:rsidRPr="00F469A0" w:rsidRDefault="00F469A0" w:rsidP="00F469A0">
      <w:pPr>
        <w:pStyle w:val="BodyText"/>
      </w:pPr>
      <w:r>
        <w:rPr>
          <w:noProof/>
          <w:lang w:val="en-IE" w:eastAsia="en-IE"/>
        </w:rPr>
        <w:drawing>
          <wp:inline distT="0" distB="0" distL="0" distR="0" wp14:anchorId="39FF698F" wp14:editId="16815E41">
            <wp:extent cx="5731510" cy="3550285"/>
            <wp:effectExtent l="0" t="0" r="2540" b="0"/>
            <wp:docPr id="8" name="Picture 8" descr="Monthly city centre foorfall figures from January 2020 to July 2021." title="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550285"/>
                    </a:xfrm>
                    <a:prstGeom prst="rect">
                      <a:avLst/>
                    </a:prstGeom>
                  </pic:spPr>
                </pic:pic>
              </a:graphicData>
            </a:graphic>
          </wp:inline>
        </w:drawing>
      </w:r>
    </w:p>
    <w:p w:rsidR="008B3BFA" w:rsidRPr="00A119E4" w:rsidRDefault="008B3BFA" w:rsidP="0059761B">
      <w:pPr>
        <w:ind w:right="159"/>
        <w:jc w:val="both"/>
        <w:rPr>
          <w:highlight w:val="yellow"/>
        </w:rPr>
      </w:pPr>
    </w:p>
    <w:p w:rsidR="00377BCC" w:rsidRPr="00A119E4" w:rsidRDefault="00377BCC" w:rsidP="00A119E4">
      <w:pPr>
        <w:ind w:right="159"/>
        <w:jc w:val="both"/>
        <w:rPr>
          <w:highlight w:val="yellow"/>
        </w:rPr>
      </w:pPr>
    </w:p>
    <w:p w:rsidR="00F469A0" w:rsidRPr="00C83A87" w:rsidRDefault="00F469A0" w:rsidP="0059761B">
      <w:pPr>
        <w:ind w:right="159"/>
        <w:jc w:val="both"/>
      </w:pPr>
      <w:r w:rsidRPr="00C83A87">
        <w:t>Footfall at k</w:t>
      </w:r>
      <w:r>
        <w:t>ey public transport locations (the Qu</w:t>
      </w:r>
      <w:r w:rsidRPr="00C83A87">
        <w:t>ays, College Green and Westmoreland Street) has increased steadily since the start of the year in line with the easing of restrictions and increased capacity on public transport.</w:t>
      </w:r>
    </w:p>
    <w:p w:rsidR="00377BCC" w:rsidRPr="00A119E4" w:rsidRDefault="00377BCC" w:rsidP="00A119E4">
      <w:pPr>
        <w:ind w:right="159"/>
        <w:jc w:val="both"/>
        <w:rPr>
          <w:highlight w:val="yellow"/>
        </w:rPr>
      </w:pPr>
    </w:p>
    <w:p w:rsidR="008B3BFA" w:rsidRPr="00A119E4" w:rsidRDefault="00F469A0" w:rsidP="00F469A0">
      <w:pPr>
        <w:pStyle w:val="BodyText"/>
        <w:jc w:val="center"/>
        <w:rPr>
          <w:sz w:val="22"/>
          <w:szCs w:val="22"/>
          <w:highlight w:val="yellow"/>
        </w:rPr>
      </w:pPr>
      <w:r w:rsidRPr="00C83A87">
        <w:rPr>
          <w:noProof/>
          <w:sz w:val="22"/>
          <w:szCs w:val="22"/>
          <w:lang w:val="en-IE" w:eastAsia="en-IE"/>
        </w:rPr>
        <w:drawing>
          <wp:inline distT="0" distB="0" distL="0" distR="0" wp14:anchorId="7B230FE5" wp14:editId="0B25BA0F">
            <wp:extent cx="4810125" cy="3453827"/>
            <wp:effectExtent l="19050" t="19050" r="9525" b="13335"/>
            <wp:docPr id="10" name="Picture 10" descr="Weekly footfall figures from 3 key public transport locations. Graph shows steady increase." title="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0125" cy="3453827"/>
                    </a:xfrm>
                    <a:prstGeom prst="rect">
                      <a:avLst/>
                    </a:prstGeom>
                    <a:ln>
                      <a:solidFill>
                        <a:schemeClr val="tx1"/>
                      </a:solidFill>
                    </a:ln>
                  </pic:spPr>
                </pic:pic>
              </a:graphicData>
            </a:graphic>
          </wp:inline>
        </w:drawing>
      </w:r>
    </w:p>
    <w:p w:rsidR="00457F41" w:rsidRPr="00A119E4" w:rsidRDefault="00457F41" w:rsidP="00A119E4">
      <w:pPr>
        <w:pStyle w:val="BodyText"/>
        <w:jc w:val="both"/>
        <w:rPr>
          <w:sz w:val="22"/>
          <w:szCs w:val="22"/>
          <w:highlight w:val="yellow"/>
        </w:rPr>
      </w:pPr>
    </w:p>
    <w:p w:rsidR="008B3BFA" w:rsidRPr="00A119E4" w:rsidRDefault="008B3BFA" w:rsidP="00A119E4">
      <w:pPr>
        <w:pStyle w:val="BodyText"/>
        <w:jc w:val="both"/>
        <w:rPr>
          <w:sz w:val="22"/>
          <w:szCs w:val="22"/>
        </w:rPr>
      </w:pPr>
    </w:p>
    <w:p w:rsidR="00377BCC" w:rsidRPr="0059761B" w:rsidRDefault="00377BCC" w:rsidP="003735ED">
      <w:pPr>
        <w:pStyle w:val="Heading3"/>
        <w:rPr>
          <w:b w:val="0"/>
          <w:i w:val="0"/>
        </w:rPr>
      </w:pPr>
      <w:bookmarkStart w:id="18" w:name="1.2_Cycling_Volumes"/>
      <w:bookmarkStart w:id="19" w:name="_bookmark3"/>
      <w:bookmarkEnd w:id="18"/>
      <w:bookmarkEnd w:id="19"/>
    </w:p>
    <w:p w:rsidR="008B3BFA" w:rsidRPr="00A119E4" w:rsidRDefault="006C35A0" w:rsidP="003735ED">
      <w:pPr>
        <w:pStyle w:val="Heading3"/>
      </w:pPr>
      <w:bookmarkStart w:id="20" w:name="_Toc81212241"/>
      <w:r w:rsidRPr="00A119E4">
        <w:t>1.2</w:t>
      </w:r>
      <w:r w:rsidRPr="00A119E4">
        <w:tab/>
      </w:r>
      <w:r w:rsidR="009F1DB4" w:rsidRPr="00A119E4">
        <w:t>Cycling</w:t>
      </w:r>
      <w:r w:rsidR="009F1DB4" w:rsidRPr="00A119E4">
        <w:rPr>
          <w:spacing w:val="-1"/>
        </w:rPr>
        <w:t xml:space="preserve"> </w:t>
      </w:r>
      <w:r w:rsidR="009F1DB4" w:rsidRPr="00A119E4">
        <w:t>Volumes</w:t>
      </w:r>
      <w:bookmarkEnd w:id="20"/>
    </w:p>
    <w:p w:rsidR="00452BB2" w:rsidRPr="00A119E4" w:rsidRDefault="0079614C" w:rsidP="00A119E4">
      <w:pPr>
        <w:pStyle w:val="BodyText"/>
        <w:jc w:val="both"/>
        <w:rPr>
          <w:sz w:val="22"/>
          <w:szCs w:val="22"/>
        </w:rPr>
      </w:pPr>
      <w:r>
        <w:rPr>
          <w:sz w:val="22"/>
          <w:szCs w:val="22"/>
        </w:rPr>
        <w:t xml:space="preserve">Cycling numbers dipped slightly during the summer but are now rising again. </w:t>
      </w:r>
    </w:p>
    <w:p w:rsidR="00452BB2" w:rsidRPr="00A119E4" w:rsidRDefault="00452BB2" w:rsidP="00A119E4">
      <w:pPr>
        <w:pStyle w:val="BodyText"/>
        <w:jc w:val="both"/>
        <w:rPr>
          <w:sz w:val="22"/>
          <w:szCs w:val="22"/>
        </w:rPr>
      </w:pPr>
    </w:p>
    <w:p w:rsidR="008B3BFA" w:rsidRPr="00A119E4" w:rsidRDefault="0078577F" w:rsidP="0078577F">
      <w:pPr>
        <w:pStyle w:val="BodyText"/>
        <w:jc w:val="center"/>
        <w:rPr>
          <w:sz w:val="22"/>
          <w:szCs w:val="22"/>
          <w:highlight w:val="yellow"/>
        </w:rPr>
      </w:pPr>
      <w:r w:rsidRPr="00C83A87">
        <w:rPr>
          <w:noProof/>
          <w:sz w:val="22"/>
          <w:szCs w:val="22"/>
          <w:lang w:val="en-IE" w:eastAsia="en-IE"/>
        </w:rPr>
        <w:drawing>
          <wp:inline distT="0" distB="0" distL="0" distR="0" wp14:anchorId="52F20A87" wp14:editId="2A8ABD41">
            <wp:extent cx="4731385" cy="3480131"/>
            <wp:effectExtent l="0" t="0" r="0" b="6350"/>
            <wp:docPr id="12" name="Picture 12" descr="Weekday total cycle figures from 15 Febuary 2020 (approximately 8,000) to August 14, 2021 (approximately 6,100)." title="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31385" cy="3480131"/>
                    </a:xfrm>
                    <a:prstGeom prst="rect">
                      <a:avLst/>
                    </a:prstGeom>
                  </pic:spPr>
                </pic:pic>
              </a:graphicData>
            </a:graphic>
          </wp:inline>
        </w:drawing>
      </w:r>
    </w:p>
    <w:p w:rsidR="008B3BFA" w:rsidRDefault="008B3BFA" w:rsidP="00A119E4">
      <w:pPr>
        <w:pStyle w:val="BodyText"/>
        <w:jc w:val="both"/>
        <w:rPr>
          <w:sz w:val="22"/>
          <w:szCs w:val="22"/>
          <w:highlight w:val="yellow"/>
        </w:rPr>
      </w:pPr>
    </w:p>
    <w:p w:rsidR="0059761B" w:rsidRPr="00A119E4" w:rsidRDefault="0059761B" w:rsidP="00A119E4">
      <w:pPr>
        <w:pStyle w:val="BodyText"/>
        <w:jc w:val="both"/>
        <w:rPr>
          <w:sz w:val="22"/>
          <w:szCs w:val="22"/>
          <w:highlight w:val="yellow"/>
        </w:rPr>
      </w:pPr>
    </w:p>
    <w:p w:rsidR="008B3BFA" w:rsidRPr="007474BB" w:rsidRDefault="006C35A0" w:rsidP="003735ED">
      <w:pPr>
        <w:pStyle w:val="Heading3"/>
      </w:pPr>
      <w:bookmarkStart w:id="21" w:name="1.3__Bus_Passenger_Numbers"/>
      <w:bookmarkStart w:id="22" w:name="_bookmark4"/>
      <w:bookmarkStart w:id="23" w:name="_Toc81212242"/>
      <w:bookmarkEnd w:id="21"/>
      <w:bookmarkEnd w:id="22"/>
      <w:r w:rsidRPr="007474BB">
        <w:t>1.3</w:t>
      </w:r>
      <w:r w:rsidRPr="007474BB">
        <w:tab/>
      </w:r>
      <w:r w:rsidR="009F1DB4" w:rsidRPr="007474BB">
        <w:t>Bus Passenger</w:t>
      </w:r>
      <w:r w:rsidR="009F1DB4" w:rsidRPr="007474BB">
        <w:rPr>
          <w:spacing w:val="-2"/>
        </w:rPr>
        <w:t xml:space="preserve"> </w:t>
      </w:r>
      <w:r w:rsidR="009F1DB4" w:rsidRPr="007474BB">
        <w:t>Numbers</w:t>
      </w:r>
      <w:bookmarkEnd w:id="23"/>
    </w:p>
    <w:p w:rsidR="008B3BFA" w:rsidRPr="00A119E4" w:rsidRDefault="009F1DB4" w:rsidP="00A119E4">
      <w:pPr>
        <w:pStyle w:val="BodyText"/>
        <w:jc w:val="both"/>
        <w:rPr>
          <w:sz w:val="22"/>
          <w:szCs w:val="22"/>
        </w:rPr>
      </w:pPr>
      <w:r w:rsidRPr="007474BB">
        <w:rPr>
          <w:sz w:val="22"/>
          <w:szCs w:val="22"/>
        </w:rPr>
        <w:t xml:space="preserve">Passenger </w:t>
      </w:r>
      <w:r w:rsidR="00452BB2" w:rsidRPr="007474BB">
        <w:rPr>
          <w:sz w:val="22"/>
          <w:szCs w:val="22"/>
        </w:rPr>
        <w:t xml:space="preserve">numbers </w:t>
      </w:r>
      <w:r w:rsidR="002E66F4">
        <w:rPr>
          <w:sz w:val="22"/>
          <w:szCs w:val="22"/>
        </w:rPr>
        <w:t>are currently</w:t>
      </w:r>
      <w:r w:rsidR="00FA17DA" w:rsidRPr="007474BB">
        <w:rPr>
          <w:sz w:val="22"/>
          <w:szCs w:val="22"/>
        </w:rPr>
        <w:t xml:space="preserve"> </w:t>
      </w:r>
      <w:r w:rsidR="002E66F4">
        <w:rPr>
          <w:sz w:val="22"/>
          <w:szCs w:val="22"/>
        </w:rPr>
        <w:t>just above</w:t>
      </w:r>
      <w:r w:rsidR="0079614C">
        <w:rPr>
          <w:sz w:val="22"/>
          <w:szCs w:val="22"/>
        </w:rPr>
        <w:t xml:space="preserve"> 6</w:t>
      </w:r>
      <w:r w:rsidR="00FA17DA" w:rsidRPr="007474BB">
        <w:rPr>
          <w:sz w:val="22"/>
          <w:szCs w:val="22"/>
        </w:rPr>
        <w:t>0</w:t>
      </w:r>
      <w:r w:rsidR="0079614C">
        <w:rPr>
          <w:sz w:val="22"/>
          <w:szCs w:val="22"/>
        </w:rPr>
        <w:t xml:space="preserve">% of pre-Covid volumes, the change in restrictions from 50% to 75% capacity will mean that passenger numbers will continue to grow. </w:t>
      </w:r>
    </w:p>
    <w:p w:rsidR="00FA17DA" w:rsidRPr="00A119E4" w:rsidRDefault="00FA17DA" w:rsidP="00A119E4">
      <w:pPr>
        <w:pStyle w:val="BodyText"/>
        <w:jc w:val="both"/>
        <w:rPr>
          <w:sz w:val="22"/>
          <w:szCs w:val="22"/>
          <w:highlight w:val="yellow"/>
        </w:rPr>
      </w:pPr>
    </w:p>
    <w:p w:rsidR="008B3BFA" w:rsidRPr="00A119E4" w:rsidRDefault="007474BB" w:rsidP="00A119E4">
      <w:pPr>
        <w:pStyle w:val="BodyText"/>
        <w:jc w:val="both"/>
        <w:rPr>
          <w:sz w:val="22"/>
          <w:szCs w:val="22"/>
          <w:highlight w:val="yellow"/>
        </w:rPr>
      </w:pPr>
      <w:r>
        <w:rPr>
          <w:noProof/>
          <w:lang w:val="en-IE" w:eastAsia="en-IE"/>
        </w:rPr>
        <w:drawing>
          <wp:inline distT="0" distB="0" distL="0" distR="0">
            <wp:extent cx="6257925" cy="3638530"/>
            <wp:effectExtent l="0" t="0" r="0" b="635"/>
            <wp:docPr id="41" name="Picture 41" descr="Dublin Bus Passenger Number line graph from March 5, 2020 to August 19, 2021." title="Dublin Bus Passenger Number lin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798EC.3CE84DC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6263278" cy="3641643"/>
                    </a:xfrm>
                    <a:prstGeom prst="rect">
                      <a:avLst/>
                    </a:prstGeom>
                    <a:noFill/>
                    <a:ln>
                      <a:noFill/>
                    </a:ln>
                  </pic:spPr>
                </pic:pic>
              </a:graphicData>
            </a:graphic>
          </wp:inline>
        </w:drawing>
      </w:r>
    </w:p>
    <w:p w:rsidR="008B3BFA" w:rsidRDefault="008B3BFA" w:rsidP="00A119E4">
      <w:pPr>
        <w:ind w:right="159"/>
        <w:jc w:val="both"/>
        <w:rPr>
          <w:highlight w:val="yellow"/>
        </w:rPr>
      </w:pPr>
    </w:p>
    <w:p w:rsidR="0079614C" w:rsidRDefault="0079614C" w:rsidP="00A119E4">
      <w:pPr>
        <w:ind w:right="159"/>
        <w:jc w:val="both"/>
        <w:rPr>
          <w:highlight w:val="yellow"/>
        </w:rPr>
      </w:pPr>
    </w:p>
    <w:p w:rsidR="0079614C" w:rsidRDefault="0079614C" w:rsidP="00A119E4">
      <w:pPr>
        <w:ind w:right="159"/>
        <w:jc w:val="both"/>
        <w:rPr>
          <w:highlight w:val="yellow"/>
        </w:rPr>
      </w:pPr>
    </w:p>
    <w:p w:rsidR="0079614C" w:rsidRDefault="0079614C" w:rsidP="00A119E4">
      <w:pPr>
        <w:ind w:right="159"/>
        <w:jc w:val="both"/>
        <w:rPr>
          <w:highlight w:val="yellow"/>
        </w:rPr>
      </w:pPr>
    </w:p>
    <w:p w:rsidR="0079614C" w:rsidRDefault="0079614C" w:rsidP="00A119E4">
      <w:pPr>
        <w:ind w:right="159"/>
        <w:jc w:val="both"/>
        <w:rPr>
          <w:highlight w:val="yellow"/>
        </w:rPr>
      </w:pPr>
    </w:p>
    <w:p w:rsidR="0079614C" w:rsidRDefault="0079614C" w:rsidP="00A119E4">
      <w:pPr>
        <w:ind w:right="159"/>
        <w:jc w:val="both"/>
        <w:rPr>
          <w:highlight w:val="yellow"/>
        </w:rPr>
      </w:pPr>
    </w:p>
    <w:p w:rsidR="0079614C" w:rsidRDefault="0079614C" w:rsidP="00A119E4">
      <w:pPr>
        <w:ind w:right="159"/>
        <w:jc w:val="both"/>
        <w:rPr>
          <w:highlight w:val="yellow"/>
        </w:rPr>
      </w:pPr>
    </w:p>
    <w:p w:rsidR="008B3BFA" w:rsidRPr="00A119E4" w:rsidRDefault="006C35A0" w:rsidP="003735ED">
      <w:pPr>
        <w:pStyle w:val="Heading3"/>
      </w:pPr>
      <w:bookmarkStart w:id="24" w:name="1.4_General_Traffic_Volumes"/>
      <w:bookmarkStart w:id="25" w:name="_bookmark5"/>
      <w:bookmarkStart w:id="26" w:name="_Toc81212243"/>
      <w:bookmarkEnd w:id="24"/>
      <w:bookmarkEnd w:id="25"/>
      <w:r w:rsidRPr="00A119E4">
        <w:t>1.4</w:t>
      </w:r>
      <w:r w:rsidRPr="00A119E4">
        <w:tab/>
      </w:r>
      <w:r w:rsidR="009F1DB4" w:rsidRPr="00A119E4">
        <w:t>General Traffic</w:t>
      </w:r>
      <w:r w:rsidR="009F1DB4" w:rsidRPr="00A119E4">
        <w:rPr>
          <w:spacing w:val="-1"/>
        </w:rPr>
        <w:t xml:space="preserve"> </w:t>
      </w:r>
      <w:r w:rsidR="009F1DB4" w:rsidRPr="00A119E4">
        <w:t>Volumes</w:t>
      </w:r>
      <w:bookmarkEnd w:id="26"/>
    </w:p>
    <w:p w:rsidR="001133DE" w:rsidRDefault="0079614C" w:rsidP="001133DE">
      <w:r>
        <w:t xml:space="preserve">Traffic volumes have fallen back over the summer and are now below 70% of pre Covid, this would reflect both summer holidays and the increased passenger capacity of public transport. </w:t>
      </w:r>
    </w:p>
    <w:p w:rsidR="0059761B" w:rsidRPr="0059761B" w:rsidRDefault="0059761B" w:rsidP="001133DE">
      <w:pPr>
        <w:rPr>
          <w:rFonts w:eastAsiaTheme="minorHAnsi"/>
        </w:rPr>
      </w:pPr>
    </w:p>
    <w:p w:rsidR="008E354F" w:rsidRPr="00A119E4" w:rsidRDefault="007474BB" w:rsidP="00A119E4">
      <w:pPr>
        <w:pStyle w:val="BodyText"/>
        <w:jc w:val="both"/>
        <w:rPr>
          <w:sz w:val="22"/>
          <w:szCs w:val="22"/>
        </w:rPr>
      </w:pPr>
      <w:r>
        <w:rPr>
          <w:noProof/>
          <w:color w:val="1F497D"/>
          <w:lang w:val="en-IE" w:eastAsia="en-IE"/>
        </w:rPr>
        <w:drawing>
          <wp:inline distT="0" distB="0" distL="0" distR="0">
            <wp:extent cx="5807888" cy="3200400"/>
            <wp:effectExtent l="0" t="0" r="2540" b="0"/>
            <wp:docPr id="40" name="Picture 40" descr="Graph shows traffic levels from January 26, 2020 toSeptember 5, 2021. " title="Traffic Volum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2.png@01D798ED.9E5487D0"/>
                    <pic:cNvPicPr>
                      <a:picLocks noChangeAspect="1" noChangeArrowheads="1"/>
                    </pic:cNvPicPr>
                  </pic:nvPicPr>
                  <pic:blipFill rotWithShape="1">
                    <a:blip r:embed="rId16" r:link="rId17" cstate="print">
                      <a:extLst>
                        <a:ext uri="{28A0092B-C50C-407E-A947-70E740481C1C}">
                          <a14:useLocalDpi xmlns:a14="http://schemas.microsoft.com/office/drawing/2010/main" val="0"/>
                        </a:ext>
                      </a:extLst>
                    </a:blip>
                    <a:srcRect r="10385"/>
                    <a:stretch/>
                  </pic:blipFill>
                  <pic:spPr bwMode="auto">
                    <a:xfrm>
                      <a:off x="0" y="0"/>
                      <a:ext cx="5854453" cy="3226060"/>
                    </a:xfrm>
                    <a:prstGeom prst="rect">
                      <a:avLst/>
                    </a:prstGeom>
                    <a:noFill/>
                    <a:ln>
                      <a:noFill/>
                    </a:ln>
                    <a:extLst>
                      <a:ext uri="{53640926-AAD7-44D8-BBD7-CCE9431645EC}">
                        <a14:shadowObscured xmlns:a14="http://schemas.microsoft.com/office/drawing/2010/main"/>
                      </a:ext>
                    </a:extLst>
                  </pic:spPr>
                </pic:pic>
              </a:graphicData>
            </a:graphic>
          </wp:inline>
        </w:drawing>
      </w:r>
    </w:p>
    <w:p w:rsidR="008E354F" w:rsidRPr="00A119E4" w:rsidRDefault="008E354F" w:rsidP="00A119E4">
      <w:pPr>
        <w:pStyle w:val="BodyText"/>
        <w:jc w:val="both"/>
        <w:rPr>
          <w:sz w:val="22"/>
          <w:szCs w:val="22"/>
        </w:rPr>
      </w:pPr>
    </w:p>
    <w:p w:rsidR="008E354F" w:rsidRDefault="008E354F" w:rsidP="00A119E4">
      <w:pPr>
        <w:pStyle w:val="BodyText"/>
        <w:jc w:val="both"/>
        <w:rPr>
          <w:sz w:val="22"/>
          <w:szCs w:val="22"/>
        </w:rPr>
      </w:pPr>
    </w:p>
    <w:p w:rsidR="0059761B" w:rsidRPr="00A119E4" w:rsidRDefault="0059761B" w:rsidP="00A119E4">
      <w:pPr>
        <w:pStyle w:val="BodyText"/>
        <w:jc w:val="both"/>
        <w:rPr>
          <w:sz w:val="22"/>
          <w:szCs w:val="22"/>
        </w:rPr>
      </w:pPr>
    </w:p>
    <w:p w:rsidR="008B3BFA" w:rsidRPr="00A119E4" w:rsidRDefault="000C6809" w:rsidP="003735ED">
      <w:pPr>
        <w:pStyle w:val="Heading2"/>
      </w:pPr>
      <w:bookmarkStart w:id="27" w:name="2._Implementation_of_Measures"/>
      <w:bookmarkStart w:id="28" w:name="_bookmark6"/>
      <w:bookmarkStart w:id="29" w:name="_Toc81212244"/>
      <w:bookmarkEnd w:id="27"/>
      <w:bookmarkEnd w:id="28"/>
      <w:r w:rsidRPr="00A119E4">
        <w:t xml:space="preserve">Pedestrian </w:t>
      </w:r>
      <w:r w:rsidR="00404489" w:rsidRPr="00A119E4">
        <w:t>Crossings</w:t>
      </w:r>
      <w:bookmarkEnd w:id="29"/>
    </w:p>
    <w:p w:rsidR="008B3BFA" w:rsidRPr="00A119E4" w:rsidRDefault="008B3BFA" w:rsidP="00A119E4">
      <w:pPr>
        <w:pStyle w:val="BodyText"/>
        <w:jc w:val="both"/>
        <w:rPr>
          <w:sz w:val="22"/>
          <w:szCs w:val="22"/>
        </w:rPr>
      </w:pPr>
    </w:p>
    <w:p w:rsidR="008B3BFA" w:rsidRPr="00A119E4" w:rsidRDefault="006C35A0" w:rsidP="003735ED">
      <w:pPr>
        <w:pStyle w:val="Heading3"/>
      </w:pPr>
      <w:bookmarkStart w:id="30" w:name="2.1_Pedestrian_Crossings"/>
      <w:bookmarkStart w:id="31" w:name="_bookmark7"/>
      <w:bookmarkStart w:id="32" w:name="_Toc81212245"/>
      <w:bookmarkEnd w:id="30"/>
      <w:bookmarkEnd w:id="31"/>
      <w:r w:rsidRPr="00A119E4">
        <w:t>2.1</w:t>
      </w:r>
      <w:r w:rsidRPr="00A119E4">
        <w:tab/>
      </w:r>
      <w:r w:rsidR="009F1DB4" w:rsidRPr="00A119E4">
        <w:t>Pedestrian Crossings</w:t>
      </w:r>
      <w:bookmarkEnd w:id="32"/>
    </w:p>
    <w:p w:rsidR="008B3BFA" w:rsidRPr="00A119E4" w:rsidRDefault="009F1DB4" w:rsidP="00A119E4">
      <w:pPr>
        <w:pStyle w:val="BodyText"/>
        <w:jc w:val="both"/>
        <w:rPr>
          <w:sz w:val="22"/>
          <w:szCs w:val="22"/>
        </w:rPr>
      </w:pPr>
      <w:r w:rsidRPr="00A119E4">
        <w:rPr>
          <w:sz w:val="22"/>
          <w:szCs w:val="22"/>
        </w:rPr>
        <w:t>Design work has begun on a number of pedestrian cro</w:t>
      </w:r>
      <w:r w:rsidR="00A70AC0" w:rsidRPr="00A119E4">
        <w:rPr>
          <w:sz w:val="22"/>
          <w:szCs w:val="22"/>
        </w:rPr>
        <w:t>ssings across the city</w:t>
      </w:r>
      <w:r w:rsidR="00094112" w:rsidRPr="00A119E4">
        <w:rPr>
          <w:sz w:val="22"/>
          <w:szCs w:val="22"/>
        </w:rPr>
        <w:t>, which are</w:t>
      </w:r>
      <w:r w:rsidR="00A70AC0" w:rsidRPr="00A119E4">
        <w:rPr>
          <w:sz w:val="22"/>
          <w:szCs w:val="22"/>
        </w:rPr>
        <w:t xml:space="preserve"> due to be </w:t>
      </w:r>
      <w:r w:rsidR="00094112" w:rsidRPr="00A119E4">
        <w:rPr>
          <w:sz w:val="22"/>
          <w:szCs w:val="22"/>
        </w:rPr>
        <w:t>installed</w:t>
      </w:r>
      <w:r w:rsidRPr="00A119E4">
        <w:rPr>
          <w:sz w:val="22"/>
          <w:szCs w:val="22"/>
        </w:rPr>
        <w:t xml:space="preserve"> later in the year.</w:t>
      </w:r>
    </w:p>
    <w:p w:rsidR="00452BB2" w:rsidRDefault="00452BB2" w:rsidP="00A119E4">
      <w:pPr>
        <w:pStyle w:val="BodyText"/>
        <w:jc w:val="both"/>
        <w:rPr>
          <w:sz w:val="22"/>
          <w:szCs w:val="22"/>
        </w:rPr>
      </w:pPr>
    </w:p>
    <w:p w:rsidR="0059761B" w:rsidRPr="00A119E4" w:rsidRDefault="0059761B" w:rsidP="00A119E4">
      <w:pPr>
        <w:pStyle w:val="BodyText"/>
        <w:jc w:val="both"/>
        <w:rPr>
          <w:sz w:val="22"/>
          <w:szCs w:val="22"/>
        </w:rPr>
      </w:pPr>
    </w:p>
    <w:p w:rsidR="00183A60" w:rsidRPr="00555462" w:rsidRDefault="006C35A0" w:rsidP="003735ED">
      <w:pPr>
        <w:pStyle w:val="Heading3"/>
      </w:pPr>
      <w:bookmarkStart w:id="33" w:name="Mountjoy_Pedestrian_Crossing"/>
      <w:bookmarkStart w:id="34" w:name="_Toc81212246"/>
      <w:bookmarkEnd w:id="33"/>
      <w:r w:rsidRPr="00555462">
        <w:t>2.2</w:t>
      </w:r>
      <w:r w:rsidRPr="00555462">
        <w:tab/>
      </w:r>
      <w:r w:rsidR="009F1DB4" w:rsidRPr="00555462">
        <w:t>Mountjoy Pedestrian Crossing</w:t>
      </w:r>
      <w:r w:rsidR="00183A60" w:rsidRPr="00555462">
        <w:t xml:space="preserve"> (North West corner):</w:t>
      </w:r>
      <w:bookmarkEnd w:id="34"/>
    </w:p>
    <w:p w:rsidR="00452BB2" w:rsidRPr="001C3E4C" w:rsidRDefault="003C3A82" w:rsidP="0059761B">
      <w:pPr>
        <w:jc w:val="both"/>
        <w:rPr>
          <w:highlight w:val="yellow"/>
        </w:rPr>
      </w:pPr>
      <w:r>
        <w:rPr>
          <w:iCs/>
        </w:rPr>
        <w:t>Phase 1 is now complete with new pedestrian crossings operational on the southern and western legs of the north west corner of Mountjoy Square. Design work is due to begin on the remaining two legs later in 2021.</w:t>
      </w:r>
    </w:p>
    <w:p w:rsidR="00452BB2" w:rsidRPr="00A119E4" w:rsidRDefault="00452BB2" w:rsidP="00A119E4">
      <w:pPr>
        <w:pStyle w:val="BodyText"/>
        <w:jc w:val="both"/>
        <w:rPr>
          <w:sz w:val="22"/>
          <w:szCs w:val="22"/>
        </w:rPr>
      </w:pPr>
    </w:p>
    <w:p w:rsidR="00452BB2" w:rsidRDefault="00452BB2" w:rsidP="00A119E4">
      <w:pPr>
        <w:pStyle w:val="BodyText"/>
        <w:jc w:val="both"/>
        <w:rPr>
          <w:sz w:val="22"/>
          <w:szCs w:val="22"/>
        </w:rPr>
      </w:pPr>
    </w:p>
    <w:p w:rsidR="0059761B" w:rsidRPr="00A119E4" w:rsidRDefault="0059761B" w:rsidP="00A119E4">
      <w:pPr>
        <w:pStyle w:val="BodyText"/>
        <w:jc w:val="both"/>
        <w:rPr>
          <w:sz w:val="22"/>
          <w:szCs w:val="22"/>
        </w:rPr>
      </w:pPr>
    </w:p>
    <w:p w:rsidR="008B3BFA" w:rsidRPr="00EE558B" w:rsidRDefault="005B4362" w:rsidP="003735ED">
      <w:pPr>
        <w:pStyle w:val="Heading2"/>
      </w:pPr>
      <w:bookmarkStart w:id="35" w:name="2.2_Protected_Cycle_Facilities_and_Contr"/>
      <w:bookmarkStart w:id="36" w:name="_bookmark8"/>
      <w:bookmarkStart w:id="37" w:name="Griffith_Avenue_Cycle_Route"/>
      <w:bookmarkStart w:id="38" w:name="2.4_Filtered_Permeability/Low_Traffic_Ne"/>
      <w:bookmarkStart w:id="39" w:name="_bookmark10"/>
      <w:bookmarkStart w:id="40" w:name="_Toc81212247"/>
      <w:bookmarkEnd w:id="35"/>
      <w:bookmarkEnd w:id="36"/>
      <w:bookmarkEnd w:id="37"/>
      <w:bookmarkEnd w:id="38"/>
      <w:bookmarkEnd w:id="39"/>
      <w:r w:rsidRPr="00EE558B">
        <w:t>Walking &amp; Cycling Network Improvement</w:t>
      </w:r>
      <w:r w:rsidR="00693B94" w:rsidRPr="00EE558B">
        <w:t xml:space="preserve"> Schemes</w:t>
      </w:r>
      <w:bookmarkEnd w:id="40"/>
    </w:p>
    <w:p w:rsidR="008B3BFA" w:rsidRPr="00A119E4" w:rsidRDefault="008B3BFA" w:rsidP="00A119E4">
      <w:pPr>
        <w:pStyle w:val="BodyText"/>
        <w:jc w:val="both"/>
        <w:rPr>
          <w:sz w:val="22"/>
          <w:szCs w:val="22"/>
          <w:highlight w:val="yellow"/>
        </w:rPr>
      </w:pPr>
    </w:p>
    <w:p w:rsidR="00EB1C72" w:rsidRPr="00394BB3" w:rsidRDefault="00394BB3" w:rsidP="003735ED">
      <w:pPr>
        <w:pStyle w:val="Heading3"/>
      </w:pPr>
      <w:bookmarkStart w:id="41" w:name="_Toc81212248"/>
      <w:r>
        <w:t>3</w:t>
      </w:r>
      <w:r w:rsidR="0059761B">
        <w:t xml:space="preserve">.1 </w:t>
      </w:r>
      <w:r w:rsidR="00EB1C72" w:rsidRPr="00394BB3">
        <w:t>Grangegorman to Tho</w:t>
      </w:r>
      <w:r w:rsidR="002E329F">
        <w:t>mas Street Walking and Cycle R</w:t>
      </w:r>
      <w:r w:rsidR="00EB1C72" w:rsidRPr="00394BB3">
        <w:t>oute</w:t>
      </w:r>
      <w:bookmarkEnd w:id="41"/>
    </w:p>
    <w:p w:rsidR="00EB1C72" w:rsidRDefault="00EB1C72" w:rsidP="00EB1C72">
      <w:pPr>
        <w:jc w:val="both"/>
      </w:pPr>
      <w:r>
        <w:t>As presented to members of the Central and South Central Area Committee, the scheme’s main objective is to provide an improved pedestrian route and segregated cycle track linking the communities of Stoneybatter, Grangegorman and sur</w:t>
      </w:r>
      <w:r w:rsidR="00CE04FD">
        <w:t>rounds to the Liberties and vice</w:t>
      </w:r>
      <w:r>
        <w:t xml:space="preserve"> versa while also connecting to the Thomas street cycle route via Queen</w:t>
      </w:r>
      <w:r w:rsidR="0059761B">
        <w:t xml:space="preserve"> Street and Bridgefoot Street. </w:t>
      </w:r>
      <w:r>
        <w:t xml:space="preserve">It will also connect to the interim Liffey cycle route. </w:t>
      </w:r>
    </w:p>
    <w:p w:rsidR="00EE558B" w:rsidRDefault="00EE558B" w:rsidP="00EE558B">
      <w:pPr>
        <w:jc w:val="center"/>
        <w:rPr>
          <w:rFonts w:eastAsiaTheme="minorHAnsi"/>
          <w:lang w:val="en-IE"/>
        </w:rPr>
      </w:pPr>
      <w:r>
        <w:rPr>
          <w:noProof/>
          <w:lang w:val="en-IE" w:eastAsia="en-IE"/>
        </w:rPr>
        <w:drawing>
          <wp:inline distT="0" distB="0" distL="0" distR="0" wp14:anchorId="538D8DDE" wp14:editId="78884FFE">
            <wp:extent cx="3562350" cy="2247900"/>
            <wp:effectExtent l="0" t="0" r="0" b="0"/>
            <wp:docPr id="39" name="Picture 39" descr="Shows route from Grangegorman to Thomas Street." title="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tle: Map - Description: Shows route from Grangegorman to Thomas Street."/>
                    <pic:cNvPicPr>
                      <a:picLocks noChangeAspect="1" noChangeArrowheads="1"/>
                    </pic:cNvPicPr>
                  </pic:nvPicPr>
                  <pic:blipFill>
                    <a:blip r:embed="rId18" r:link="rId19" cstate="print">
                      <a:extLst>
                        <a:ext uri="{28A0092B-C50C-407E-A947-70E740481C1C}">
                          <a14:useLocalDpi xmlns:a14="http://schemas.microsoft.com/office/drawing/2010/main" val="0"/>
                        </a:ext>
                      </a:extLst>
                    </a:blip>
                    <a:srcRect/>
                    <a:stretch>
                      <a:fillRect/>
                    </a:stretch>
                  </pic:blipFill>
                  <pic:spPr bwMode="auto">
                    <a:xfrm>
                      <a:off x="0" y="0"/>
                      <a:ext cx="3562350" cy="2247900"/>
                    </a:xfrm>
                    <a:prstGeom prst="rect">
                      <a:avLst/>
                    </a:prstGeom>
                    <a:noFill/>
                    <a:ln>
                      <a:noFill/>
                    </a:ln>
                  </pic:spPr>
                </pic:pic>
              </a:graphicData>
            </a:graphic>
          </wp:inline>
        </w:drawing>
      </w:r>
    </w:p>
    <w:p w:rsidR="00EE558B" w:rsidRDefault="00EE558B" w:rsidP="00EE558B">
      <w:pPr>
        <w:jc w:val="center"/>
        <w:rPr>
          <w:rFonts w:eastAsiaTheme="minorHAnsi"/>
          <w:lang w:val="en-IE"/>
        </w:rPr>
      </w:pPr>
      <w:r>
        <w:rPr>
          <w:i/>
          <w:iCs/>
        </w:rPr>
        <w:t>Map of the scheme</w:t>
      </w:r>
    </w:p>
    <w:p w:rsidR="00EB1C72" w:rsidRDefault="00EB1C72" w:rsidP="00EE558B">
      <w:pPr>
        <w:jc w:val="center"/>
      </w:pPr>
    </w:p>
    <w:p w:rsidR="00EB1C72" w:rsidRDefault="00EB1C72" w:rsidP="00EB1C72">
      <w:pPr>
        <w:jc w:val="both"/>
      </w:pPr>
      <w:r>
        <w:t>The scheme will provide a safe environment for pedestrians with additional toucan crossings along the route, while for cyclists it will provide a route completely seg</w:t>
      </w:r>
      <w:r w:rsidR="0059761B">
        <w:t>regated from vehicular traffic.</w:t>
      </w:r>
      <w:r>
        <w:t xml:space="preserve"> The project may also provide the opportunity to improve the public realm at a variety of locations and will tie in with the DCC Parks development on Bridgefoot Street. </w:t>
      </w:r>
    </w:p>
    <w:p w:rsidR="00EB1C72" w:rsidRDefault="00EB1C72" w:rsidP="00EB1C72">
      <w:pPr>
        <w:jc w:val="both"/>
      </w:pPr>
    </w:p>
    <w:p w:rsidR="00EB1C72" w:rsidRDefault="00EB1C72" w:rsidP="00EB1C72">
      <w:pPr>
        <w:jc w:val="both"/>
      </w:pPr>
      <w:r>
        <w:t xml:space="preserve">The project for which funding has been secured from the NTA will integrate with the proposed Bus Connects Corridor 5, Blanchardstown to City Centre, the Liffey Cycle Route and other local schemes. The design is progressing well and should be complete in the coming months. The exact timeline for implementation will become more apparent as the detailed design progresses, however, at this stage we anticipate construction starting in Q1 of 2022. </w:t>
      </w:r>
    </w:p>
    <w:p w:rsidR="00EB1C72" w:rsidRDefault="00EB1C72" w:rsidP="00EB1C72">
      <w:pPr>
        <w:jc w:val="both"/>
      </w:pPr>
    </w:p>
    <w:p w:rsidR="00EE558B" w:rsidRDefault="00EE558B" w:rsidP="00EE558B">
      <w:pPr>
        <w:jc w:val="center"/>
      </w:pPr>
    </w:p>
    <w:p w:rsidR="00EB1C72" w:rsidRDefault="00EB1C72" w:rsidP="00EE558B">
      <w:pPr>
        <w:jc w:val="center"/>
      </w:pPr>
      <w:r>
        <w:rPr>
          <w:noProof/>
          <w:lang w:val="en-IE" w:eastAsia="en-IE"/>
        </w:rPr>
        <w:drawing>
          <wp:inline distT="0" distB="0" distL="0" distR="0">
            <wp:extent cx="4914900" cy="2247900"/>
            <wp:effectExtent l="0" t="0" r="0" b="0"/>
            <wp:docPr id="38" name="Picture 38" descr="Indicative image of 2-way protected cycle lane in Grangegorman."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itle: Image - Description: Indicative image of 2-way protected cycle lane in Grangegorman."/>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4914900" cy="2247900"/>
                    </a:xfrm>
                    <a:prstGeom prst="rect">
                      <a:avLst/>
                    </a:prstGeom>
                    <a:noFill/>
                    <a:ln>
                      <a:noFill/>
                    </a:ln>
                  </pic:spPr>
                </pic:pic>
              </a:graphicData>
            </a:graphic>
          </wp:inline>
        </w:drawing>
      </w:r>
    </w:p>
    <w:p w:rsidR="00EB1C72" w:rsidRDefault="00EB1C72" w:rsidP="00EB1C72">
      <w:pPr>
        <w:jc w:val="both"/>
      </w:pPr>
    </w:p>
    <w:p w:rsidR="00EB1C72" w:rsidRDefault="00EB1C72" w:rsidP="00EE558B">
      <w:pPr>
        <w:jc w:val="center"/>
        <w:rPr>
          <w:i/>
          <w:iCs/>
        </w:rPr>
      </w:pPr>
      <w:r>
        <w:rPr>
          <w:i/>
          <w:iCs/>
        </w:rPr>
        <w:t>Indicative image of 2-way protected cycle lane on Bridgefoot Street</w:t>
      </w:r>
    </w:p>
    <w:p w:rsidR="00EB1C72" w:rsidRDefault="00EB1C72" w:rsidP="00EB1C72"/>
    <w:p w:rsidR="0059761B" w:rsidRPr="00EB1C72" w:rsidRDefault="0059761B" w:rsidP="00EB1C72"/>
    <w:p w:rsidR="00EB1C72" w:rsidRPr="00AF789D" w:rsidRDefault="00394BB3" w:rsidP="003735ED">
      <w:pPr>
        <w:pStyle w:val="Heading3"/>
      </w:pPr>
      <w:bookmarkStart w:id="42" w:name="_Toc81212249"/>
      <w:r>
        <w:t>3.2</w:t>
      </w:r>
      <w:r w:rsidR="00EB1C72" w:rsidRPr="00AF789D">
        <w:tab/>
        <w:t>Griffith Avenue Cycle Route</w:t>
      </w:r>
      <w:bookmarkEnd w:id="42"/>
    </w:p>
    <w:p w:rsidR="00EB1C72" w:rsidRPr="00B714DB" w:rsidRDefault="00555462" w:rsidP="00EB1C72">
      <w:pPr>
        <w:pStyle w:val="BodyText"/>
        <w:jc w:val="both"/>
        <w:rPr>
          <w:sz w:val="22"/>
          <w:szCs w:val="22"/>
          <w:highlight w:val="yellow"/>
        </w:rPr>
      </w:pPr>
      <w:bookmarkStart w:id="43" w:name="Infirmary_Road_Protected_Cycle_Lane"/>
      <w:bookmarkEnd w:id="43"/>
      <w:r w:rsidRPr="00B714DB">
        <w:rPr>
          <w:iCs/>
          <w:sz w:val="22"/>
          <w:szCs w:val="22"/>
        </w:rPr>
        <w:t>The initial works to protect the cycle lanes between Ballygall Road East and the Charlemont Estate are now complete. Works have begun to upgrade the junction of Ballymun Road/St Mobhi Road/Griffith Avenue including the provision of new pedestrian crossings and protected cycle links through the junction. Design works for the upgrading of the junction of Griffith Avenue and the Swords Road are almost complete and we expect to go to tender for this work in September. A leaflet updating the residents on progress on this scheme was distributed to all residents on Griffith Avenue in mid-August.</w:t>
      </w:r>
    </w:p>
    <w:p w:rsidR="00EB1C72" w:rsidRDefault="00EB1C72" w:rsidP="00EB1C72">
      <w:pPr>
        <w:pStyle w:val="BodyText"/>
        <w:jc w:val="both"/>
        <w:rPr>
          <w:sz w:val="22"/>
          <w:szCs w:val="22"/>
          <w:highlight w:val="yellow"/>
        </w:rPr>
      </w:pPr>
    </w:p>
    <w:p w:rsidR="0059761B" w:rsidRPr="00B714DB" w:rsidRDefault="0059761B" w:rsidP="00EB1C72">
      <w:pPr>
        <w:pStyle w:val="BodyText"/>
        <w:jc w:val="both"/>
        <w:rPr>
          <w:sz w:val="22"/>
          <w:szCs w:val="22"/>
          <w:highlight w:val="yellow"/>
        </w:rPr>
      </w:pPr>
    </w:p>
    <w:p w:rsidR="00EB1C72" w:rsidRPr="00555462" w:rsidRDefault="00394BB3" w:rsidP="003735ED">
      <w:pPr>
        <w:pStyle w:val="Heading3"/>
      </w:pPr>
      <w:bookmarkStart w:id="44" w:name="Collins_Avenue_Extension_Cycle_Route"/>
      <w:bookmarkStart w:id="45" w:name="_Toc81212250"/>
      <w:bookmarkEnd w:id="44"/>
      <w:r w:rsidRPr="00555462">
        <w:t>3.3</w:t>
      </w:r>
      <w:r w:rsidR="00EB1C72" w:rsidRPr="00555462">
        <w:tab/>
        <w:t>Collins Avenue Cycle Route</w:t>
      </w:r>
      <w:bookmarkEnd w:id="45"/>
    </w:p>
    <w:p w:rsidR="00EB1C72" w:rsidRPr="00B714DB" w:rsidRDefault="00555462" w:rsidP="00EB1C72">
      <w:pPr>
        <w:pStyle w:val="BodyText"/>
        <w:jc w:val="both"/>
        <w:rPr>
          <w:iCs/>
          <w:sz w:val="22"/>
          <w:szCs w:val="22"/>
        </w:rPr>
      </w:pPr>
      <w:r w:rsidRPr="00B714DB">
        <w:rPr>
          <w:iCs/>
          <w:sz w:val="22"/>
          <w:szCs w:val="22"/>
        </w:rPr>
        <w:t xml:space="preserve">We are currently in the process of awarding a contract to protect the cycle lanes on sections of the Collins Avenue Extension with an extruded concrete kerb (similar to the Griffith Avenue Ext). Works </w:t>
      </w:r>
      <w:r w:rsidR="00CE04FD">
        <w:rPr>
          <w:iCs/>
          <w:sz w:val="22"/>
          <w:szCs w:val="22"/>
        </w:rPr>
        <w:t>are</w:t>
      </w:r>
      <w:r w:rsidRPr="00B714DB">
        <w:rPr>
          <w:iCs/>
          <w:sz w:val="22"/>
          <w:szCs w:val="22"/>
        </w:rPr>
        <w:t xml:space="preserve"> due to begin in September.</w:t>
      </w:r>
    </w:p>
    <w:p w:rsidR="00555462" w:rsidRDefault="00555462" w:rsidP="00EB1C72">
      <w:pPr>
        <w:pStyle w:val="BodyText"/>
        <w:jc w:val="both"/>
        <w:rPr>
          <w:sz w:val="22"/>
          <w:szCs w:val="22"/>
        </w:rPr>
      </w:pPr>
    </w:p>
    <w:p w:rsidR="0059761B" w:rsidRDefault="0059761B" w:rsidP="00EB1C72">
      <w:pPr>
        <w:pStyle w:val="BodyText"/>
        <w:jc w:val="both"/>
        <w:rPr>
          <w:sz w:val="22"/>
          <w:szCs w:val="22"/>
        </w:rPr>
      </w:pPr>
    </w:p>
    <w:p w:rsidR="00EB1C72" w:rsidRPr="00C83A87" w:rsidRDefault="00394BB3" w:rsidP="003735ED">
      <w:pPr>
        <w:pStyle w:val="Heading3"/>
      </w:pPr>
      <w:bookmarkStart w:id="46" w:name="_Toc81212251"/>
      <w:r>
        <w:t>3.4</w:t>
      </w:r>
      <w:r w:rsidR="00EB1C72">
        <w:tab/>
      </w:r>
      <w:r w:rsidR="00EB1C72" w:rsidRPr="00C83A87">
        <w:t>Cork Street</w:t>
      </w:r>
      <w:r w:rsidR="002E329F">
        <w:t xml:space="preserve"> Protected Cycle Lane</w:t>
      </w:r>
      <w:bookmarkEnd w:id="46"/>
    </w:p>
    <w:p w:rsidR="00EB1C72" w:rsidRPr="00C83A87" w:rsidRDefault="00EB1C72" w:rsidP="0059761B">
      <w:pPr>
        <w:jc w:val="both"/>
      </w:pPr>
      <w:r w:rsidRPr="00C83A87">
        <w:t>Following multiple requests regarding a particular stretch on Cork Street</w:t>
      </w:r>
      <w:r w:rsidR="00B714DB">
        <w:t>,</w:t>
      </w:r>
      <w:r w:rsidRPr="00C83A87">
        <w:t xml:space="preserve"> where parking on the cycle lane was </w:t>
      </w:r>
      <w:r w:rsidR="00B714DB">
        <w:t>particularly problematic</w:t>
      </w:r>
      <w:r w:rsidRPr="00C83A87">
        <w:t>, bollards were installed to protect the existing outbound cycle lane between Donore Ave and Cameron Street.</w:t>
      </w:r>
    </w:p>
    <w:p w:rsidR="00EB1C72" w:rsidRPr="00C83A87" w:rsidRDefault="00EB1C72" w:rsidP="00EB1C72"/>
    <w:p w:rsidR="00EB1C72" w:rsidRDefault="00EB1C72" w:rsidP="002E329F">
      <w:pPr>
        <w:jc w:val="center"/>
        <w:rPr>
          <w:noProof/>
          <w:lang w:val="en-IE" w:eastAsia="en-IE"/>
        </w:rPr>
      </w:pPr>
      <w:r w:rsidRPr="00C83A87">
        <w:rPr>
          <w:noProof/>
          <w:lang w:val="en-IE" w:eastAsia="en-IE"/>
        </w:rPr>
        <w:drawing>
          <wp:inline distT="0" distB="0" distL="0" distR="0" wp14:anchorId="5E8E9AEA" wp14:editId="1FD9E8C3">
            <wp:extent cx="2868730" cy="2771775"/>
            <wp:effectExtent l="0" t="0" r="8255" b="0"/>
            <wp:docPr id="18" name="Picture 18" descr="New Protected Cycle Lane on Cork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77843" cy="2780580"/>
                    </a:xfrm>
                    <a:prstGeom prst="rect">
                      <a:avLst/>
                    </a:prstGeom>
                  </pic:spPr>
                </pic:pic>
              </a:graphicData>
            </a:graphic>
          </wp:inline>
        </w:drawing>
      </w:r>
      <w:r w:rsidR="002E329F">
        <w:rPr>
          <w:noProof/>
          <w:lang w:val="en-IE" w:eastAsia="en-IE"/>
        </w:rPr>
        <w:tab/>
      </w:r>
      <w:r w:rsidR="00D469E9">
        <w:rPr>
          <w:noProof/>
          <w:lang w:val="en-IE" w:eastAsia="en-IE"/>
        </w:rPr>
        <w:tab/>
      </w:r>
      <w:r w:rsidR="00D469E9" w:rsidRPr="00C83A87">
        <w:rPr>
          <w:noProof/>
          <w:lang w:val="en-IE" w:eastAsia="en-IE"/>
        </w:rPr>
        <w:drawing>
          <wp:inline distT="0" distB="0" distL="0" distR="0" wp14:anchorId="5A9E3D69" wp14:editId="03A6C7E7">
            <wp:extent cx="2616791" cy="2609850"/>
            <wp:effectExtent l="0" t="0" r="0" b="0"/>
            <wp:docPr id="19" name="Picture 19" descr="New Protected Cycle Lane on Cork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19560" cy="2612611"/>
                    </a:xfrm>
                    <a:prstGeom prst="rect">
                      <a:avLst/>
                    </a:prstGeom>
                  </pic:spPr>
                </pic:pic>
              </a:graphicData>
            </a:graphic>
          </wp:inline>
        </w:drawing>
      </w:r>
    </w:p>
    <w:p w:rsidR="002E329F" w:rsidRPr="002E329F" w:rsidRDefault="00D469E9" w:rsidP="002E329F">
      <w:pPr>
        <w:jc w:val="center"/>
        <w:rPr>
          <w:i/>
        </w:rPr>
      </w:pPr>
      <w:r>
        <w:rPr>
          <w:i/>
          <w:noProof/>
          <w:lang w:val="en-IE" w:eastAsia="en-IE"/>
        </w:rPr>
        <w:t xml:space="preserve">New </w:t>
      </w:r>
      <w:r w:rsidR="002E329F" w:rsidRPr="002E329F">
        <w:rPr>
          <w:i/>
          <w:noProof/>
          <w:lang w:val="en-IE" w:eastAsia="en-IE"/>
        </w:rPr>
        <w:t>Protected Cycle Lane on Cork Street</w:t>
      </w:r>
    </w:p>
    <w:p w:rsidR="00EB1C72" w:rsidRDefault="00EB1C72" w:rsidP="00EB1C72"/>
    <w:p w:rsidR="00EB1C72" w:rsidRPr="00C83A87" w:rsidRDefault="00EB1C72" w:rsidP="00EB1C72"/>
    <w:p w:rsidR="00EB1C72" w:rsidRPr="00C83A87" w:rsidRDefault="00394BB3" w:rsidP="003735ED">
      <w:pPr>
        <w:pStyle w:val="Heading3"/>
      </w:pPr>
      <w:bookmarkStart w:id="47" w:name="_Toc81212252"/>
      <w:r>
        <w:t>3.5</w:t>
      </w:r>
      <w:r w:rsidR="00EB1C72">
        <w:t xml:space="preserve"> </w:t>
      </w:r>
      <w:r w:rsidR="00C300D0">
        <w:tab/>
      </w:r>
      <w:r w:rsidR="002E329F">
        <w:t>South Circular Cycle R</w:t>
      </w:r>
      <w:r w:rsidR="00EB1C72" w:rsidRPr="00C83A87">
        <w:t>oute</w:t>
      </w:r>
      <w:bookmarkEnd w:id="47"/>
    </w:p>
    <w:p w:rsidR="00EB1C72" w:rsidRPr="00C83A87" w:rsidRDefault="00567529" w:rsidP="0059761B">
      <w:pPr>
        <w:jc w:val="both"/>
      </w:pPr>
      <w:r>
        <w:t>One hundred and thirty seven</w:t>
      </w:r>
      <w:r w:rsidR="00EB1C72" w:rsidRPr="00C83A87">
        <w:t xml:space="preserve"> submissions were received as part of the non-statutory public consultation, the vast majority of which were positive. Where possible</w:t>
      </w:r>
      <w:r w:rsidR="0079614C">
        <w:t>,</w:t>
      </w:r>
      <w:r w:rsidR="00EB1C72" w:rsidRPr="00C83A87">
        <w:t xml:space="preserve"> suggestions have been taken on board. Preliminary road markings and junction changes are underway with</w:t>
      </w:r>
      <w:r w:rsidR="00C300D0">
        <w:t xml:space="preserve"> the scheme expected to be complete in mid to</w:t>
      </w:r>
      <w:r w:rsidR="00EB1C72" w:rsidRPr="00C83A87">
        <w:t xml:space="preserve"> late September</w:t>
      </w:r>
      <w:r w:rsidR="00C300D0">
        <w:t>, 2021</w:t>
      </w:r>
      <w:r w:rsidR="00EB1C72" w:rsidRPr="00C83A87">
        <w:t xml:space="preserve">. </w:t>
      </w:r>
    </w:p>
    <w:p w:rsidR="00EB1C72" w:rsidRDefault="00EB1C72" w:rsidP="00EB1C72"/>
    <w:p w:rsidR="0059761B" w:rsidRPr="00C83A87" w:rsidRDefault="0059761B" w:rsidP="00EB1C72"/>
    <w:p w:rsidR="00EB1C72" w:rsidRPr="00C83A87" w:rsidRDefault="00394BB3" w:rsidP="003735ED">
      <w:pPr>
        <w:pStyle w:val="Heading3"/>
      </w:pPr>
      <w:bookmarkStart w:id="48" w:name="_Toc81212253"/>
      <w:r>
        <w:t>3.6</w:t>
      </w:r>
      <w:r w:rsidR="00EB1C72">
        <w:t xml:space="preserve"> </w:t>
      </w:r>
      <w:r w:rsidR="00EB1C72">
        <w:tab/>
      </w:r>
      <w:r w:rsidR="00EB1C72" w:rsidRPr="00C83A87">
        <w:t>Strand Road</w:t>
      </w:r>
      <w:r w:rsidR="002E329F">
        <w:t xml:space="preserve"> Cycle Route Trial</w:t>
      </w:r>
      <w:bookmarkEnd w:id="48"/>
    </w:p>
    <w:p w:rsidR="00EB1C72" w:rsidRPr="00C83A87" w:rsidRDefault="00EB1C72" w:rsidP="00EB1C72">
      <w:r w:rsidRPr="00C83A87">
        <w:t>Dubli</w:t>
      </w:r>
      <w:r w:rsidR="0079614C">
        <w:t xml:space="preserve">n City Council </w:t>
      </w:r>
      <w:r w:rsidR="0059761B">
        <w:t>is currently preparing to</w:t>
      </w:r>
      <w:r w:rsidR="0079614C">
        <w:t xml:space="preserve"> appeal </w:t>
      </w:r>
      <w:r w:rsidRPr="00C83A87">
        <w:t xml:space="preserve">the </w:t>
      </w:r>
      <w:r w:rsidR="0079614C">
        <w:t xml:space="preserve">High Court </w:t>
      </w:r>
      <w:r w:rsidR="0059761B">
        <w:t>judgement in</w:t>
      </w:r>
      <w:r w:rsidRPr="00C83A87">
        <w:t xml:space="preserve"> the Strand Road</w:t>
      </w:r>
      <w:r w:rsidR="0059761B">
        <w:t xml:space="preserve"> cycle tr</w:t>
      </w:r>
      <w:r w:rsidR="0079614C">
        <w:t>i</w:t>
      </w:r>
      <w:r w:rsidR="0059761B">
        <w:t>al</w:t>
      </w:r>
      <w:r w:rsidRPr="00C83A87">
        <w:t xml:space="preserve"> case</w:t>
      </w:r>
      <w:r w:rsidR="0079614C">
        <w:rPr>
          <w:color w:val="333333"/>
        </w:rPr>
        <w:t>.</w:t>
      </w:r>
    </w:p>
    <w:p w:rsidR="00EB1C72" w:rsidRPr="00C83A87" w:rsidRDefault="00EB1C72" w:rsidP="00EB1C72"/>
    <w:p w:rsidR="00EB1C72" w:rsidRPr="00A119E4" w:rsidRDefault="00EB1C72" w:rsidP="00EB1C72">
      <w:pPr>
        <w:pStyle w:val="BodyText"/>
        <w:jc w:val="both"/>
        <w:rPr>
          <w:sz w:val="22"/>
          <w:szCs w:val="22"/>
          <w:highlight w:val="yellow"/>
        </w:rPr>
      </w:pPr>
    </w:p>
    <w:p w:rsidR="00A373E7" w:rsidRPr="00C83A87" w:rsidRDefault="00A373E7" w:rsidP="00F55D69">
      <w:pPr>
        <w:pStyle w:val="Heading3"/>
      </w:pPr>
      <w:bookmarkStart w:id="49" w:name="_Toc81212254"/>
      <w:r>
        <w:t>3.7</w:t>
      </w:r>
      <w:r>
        <w:tab/>
      </w:r>
      <w:r w:rsidRPr="00C83A87">
        <w:t>Ballyfermot</w:t>
      </w:r>
      <w:r w:rsidR="00F55D69">
        <w:t xml:space="preserve"> Road Protected Cycle Lane</w:t>
      </w:r>
      <w:bookmarkEnd w:id="49"/>
    </w:p>
    <w:p w:rsidR="00A373E7" w:rsidRPr="00C83A87" w:rsidRDefault="00A373E7" w:rsidP="0059761B">
      <w:pPr>
        <w:jc w:val="both"/>
      </w:pPr>
      <w:r w:rsidRPr="00C83A87">
        <w:t>Following a request from a local school, bollards were installed to protect the inbound existing cycle lane on Bal</w:t>
      </w:r>
      <w:r w:rsidR="005A0C28">
        <w:t>lyfermot Road between Kylemore R</w:t>
      </w:r>
      <w:r w:rsidRPr="00C83A87">
        <w:t>oad and O’Hogan R</w:t>
      </w:r>
      <w:r w:rsidR="005A0C28">
        <w:t>oa</w:t>
      </w:r>
      <w:r w:rsidRPr="00C83A87">
        <w:t>d.</w:t>
      </w:r>
    </w:p>
    <w:p w:rsidR="00A373E7" w:rsidRPr="00C83A87" w:rsidRDefault="00A373E7" w:rsidP="00A373E7"/>
    <w:p w:rsidR="00A373E7" w:rsidRDefault="00A373E7" w:rsidP="00D469E9">
      <w:pPr>
        <w:jc w:val="center"/>
        <w:rPr>
          <w:noProof/>
          <w:lang w:val="en-IE" w:eastAsia="en-IE"/>
        </w:rPr>
      </w:pPr>
      <w:r w:rsidRPr="00C83A87">
        <w:rPr>
          <w:noProof/>
          <w:lang w:val="en-IE" w:eastAsia="en-IE"/>
        </w:rPr>
        <w:drawing>
          <wp:inline distT="0" distB="0" distL="0" distR="0" wp14:anchorId="5A550D4B" wp14:editId="0BEBD9AE">
            <wp:extent cx="2561045" cy="1977390"/>
            <wp:effectExtent l="0" t="0" r="0" b="3810"/>
            <wp:docPr id="54" name="Picture 54" descr="New Protected Cycle Lane on Ballyfermot Road."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63157" cy="1979021"/>
                    </a:xfrm>
                    <a:prstGeom prst="rect">
                      <a:avLst/>
                    </a:prstGeom>
                  </pic:spPr>
                </pic:pic>
              </a:graphicData>
            </a:graphic>
          </wp:inline>
        </w:drawing>
      </w:r>
      <w:r w:rsidR="00D469E9">
        <w:rPr>
          <w:noProof/>
          <w:lang w:val="en-IE" w:eastAsia="en-IE"/>
        </w:rPr>
        <w:tab/>
      </w:r>
      <w:r w:rsidR="00D469E9" w:rsidRPr="00C83A87">
        <w:rPr>
          <w:noProof/>
          <w:lang w:val="en-IE" w:eastAsia="en-IE"/>
        </w:rPr>
        <w:drawing>
          <wp:inline distT="0" distB="0" distL="0" distR="0" wp14:anchorId="6B8DFD45" wp14:editId="413A4357">
            <wp:extent cx="2692650" cy="2064385"/>
            <wp:effectExtent l="0" t="0" r="0" b="0"/>
            <wp:docPr id="55" name="Picture 55" descr="New Protected Cycle Lane on Ballyfermot Road."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96349" cy="2067221"/>
                    </a:xfrm>
                    <a:prstGeom prst="rect">
                      <a:avLst/>
                    </a:prstGeom>
                  </pic:spPr>
                </pic:pic>
              </a:graphicData>
            </a:graphic>
          </wp:inline>
        </w:drawing>
      </w:r>
    </w:p>
    <w:p w:rsidR="00D469E9" w:rsidRPr="002E329F" w:rsidRDefault="00D469E9" w:rsidP="00D469E9">
      <w:pPr>
        <w:jc w:val="center"/>
        <w:rPr>
          <w:i/>
        </w:rPr>
      </w:pPr>
      <w:r>
        <w:rPr>
          <w:i/>
          <w:noProof/>
          <w:lang w:val="en-IE" w:eastAsia="en-IE"/>
        </w:rPr>
        <w:t xml:space="preserve">New </w:t>
      </w:r>
      <w:r w:rsidR="005A0C28">
        <w:rPr>
          <w:i/>
          <w:noProof/>
          <w:lang w:val="en-IE" w:eastAsia="en-IE"/>
        </w:rPr>
        <w:t>Protected Cycle Lane</w:t>
      </w:r>
      <w:r w:rsidRPr="002E329F">
        <w:rPr>
          <w:i/>
          <w:noProof/>
          <w:lang w:val="en-IE" w:eastAsia="en-IE"/>
        </w:rPr>
        <w:t xml:space="preserve"> on </w:t>
      </w:r>
      <w:r>
        <w:rPr>
          <w:i/>
          <w:noProof/>
          <w:lang w:val="en-IE" w:eastAsia="en-IE"/>
        </w:rPr>
        <w:t>Ballyfermot Road</w:t>
      </w:r>
    </w:p>
    <w:p w:rsidR="00D469E9" w:rsidRPr="00C83A87" w:rsidRDefault="00D469E9" w:rsidP="0059761B"/>
    <w:p w:rsidR="00EB1C72" w:rsidRDefault="00EB1C72" w:rsidP="00EB1C72">
      <w:pPr>
        <w:pStyle w:val="BodyText"/>
        <w:jc w:val="both"/>
        <w:rPr>
          <w:sz w:val="22"/>
          <w:szCs w:val="22"/>
        </w:rPr>
      </w:pPr>
    </w:p>
    <w:p w:rsidR="00EB1C72" w:rsidRPr="008058C2" w:rsidRDefault="00EB1C72" w:rsidP="003735ED">
      <w:pPr>
        <w:pStyle w:val="Heading3"/>
      </w:pPr>
      <w:bookmarkStart w:id="50" w:name="2.3_On-Street_Cycle_Parking"/>
      <w:bookmarkStart w:id="51" w:name="_bookmark9"/>
      <w:bookmarkStart w:id="52" w:name="_Toc81212255"/>
      <w:bookmarkEnd w:id="50"/>
      <w:bookmarkEnd w:id="51"/>
      <w:r w:rsidRPr="008058C2">
        <w:t>3.</w:t>
      </w:r>
      <w:r w:rsidR="00F55D69">
        <w:t>8</w:t>
      </w:r>
      <w:r w:rsidRPr="008058C2">
        <w:tab/>
        <w:t>Cycle Parking</w:t>
      </w:r>
      <w:bookmarkEnd w:id="52"/>
    </w:p>
    <w:p w:rsidR="00FF2F00" w:rsidRDefault="00FF2F00" w:rsidP="0059761B">
      <w:pPr>
        <w:jc w:val="both"/>
        <w:rPr>
          <w:iCs/>
        </w:rPr>
      </w:pPr>
      <w:r>
        <w:rPr>
          <w:iCs/>
        </w:rPr>
        <w:t xml:space="preserve">The installation of Batch 17 of the </w:t>
      </w:r>
      <w:r w:rsidRPr="00CD3481">
        <w:rPr>
          <w:i/>
          <w:iCs/>
        </w:rPr>
        <w:t>on-street Cycle Parking</w:t>
      </w:r>
      <w:r>
        <w:rPr>
          <w:iCs/>
        </w:rPr>
        <w:t xml:space="preserve"> programme is on-going. </w:t>
      </w:r>
    </w:p>
    <w:p w:rsidR="00CD3481" w:rsidRDefault="00CD3481" w:rsidP="0059761B">
      <w:pPr>
        <w:jc w:val="both"/>
        <w:rPr>
          <w:iCs/>
        </w:rPr>
      </w:pPr>
    </w:p>
    <w:p w:rsidR="00CD3481" w:rsidRPr="00CD3481" w:rsidRDefault="00CD3481" w:rsidP="0059761B">
      <w:pPr>
        <w:jc w:val="both"/>
        <w:rPr>
          <w:rFonts w:ascii="Calibri" w:eastAsiaTheme="minorHAnsi" w:hAnsi="Calibri" w:cs="Calibri"/>
          <w:iCs/>
        </w:rPr>
      </w:pPr>
      <w:r w:rsidRPr="00CD3481">
        <w:rPr>
          <w:iCs/>
        </w:rPr>
        <w:t>Six secure bike loc</w:t>
      </w:r>
      <w:r w:rsidR="0059761B">
        <w:rPr>
          <w:iCs/>
        </w:rPr>
        <w:t>kers have just been installed i</w:t>
      </w:r>
      <w:r w:rsidRPr="00CD3481">
        <w:rPr>
          <w:iCs/>
        </w:rPr>
        <w:t>n Drury Street Car Park</w:t>
      </w:r>
      <w:r>
        <w:rPr>
          <w:iCs/>
        </w:rPr>
        <w:t xml:space="preserve"> on a trial basis</w:t>
      </w:r>
      <w:r w:rsidRPr="00CD3481">
        <w:rPr>
          <w:iCs/>
        </w:rPr>
        <w:t>. The lockers will be available to hire on a long term basis to members of the general public.</w:t>
      </w:r>
    </w:p>
    <w:p w:rsidR="00CD3481" w:rsidRPr="00CD3481" w:rsidRDefault="00CD3481" w:rsidP="0059761B">
      <w:pPr>
        <w:jc w:val="both"/>
        <w:rPr>
          <w:iCs/>
        </w:rPr>
      </w:pPr>
    </w:p>
    <w:p w:rsidR="00CD3481" w:rsidRDefault="00CD3481" w:rsidP="0059761B">
      <w:pPr>
        <w:jc w:val="both"/>
        <w:rPr>
          <w:color w:val="1F497D"/>
        </w:rPr>
      </w:pPr>
      <w:r w:rsidRPr="00CD3481">
        <w:rPr>
          <w:iCs/>
        </w:rPr>
        <w:t>This trial will initially be for a tw</w:t>
      </w:r>
      <w:r w:rsidR="0059761B">
        <w:rPr>
          <w:iCs/>
        </w:rPr>
        <w:t xml:space="preserve">elve month period during which time it is </w:t>
      </w:r>
      <w:r w:rsidRPr="00CD3481">
        <w:rPr>
          <w:iCs/>
        </w:rPr>
        <w:t>hoped to gain a better understanding of the demand for this t</w:t>
      </w:r>
      <w:r>
        <w:rPr>
          <w:iCs/>
        </w:rPr>
        <w:t xml:space="preserve">ype of service. The service is being managed by Bikelocker </w:t>
      </w:r>
      <w:r w:rsidRPr="00CD3481">
        <w:rPr>
          <w:iCs/>
        </w:rPr>
        <w:t>on behalf of Dublin City Council and more information will soon be available on their website</w:t>
      </w:r>
      <w:r>
        <w:rPr>
          <w:iCs/>
        </w:rPr>
        <w:t xml:space="preserve">, </w:t>
      </w:r>
      <w:hyperlink r:id="rId26" w:history="1">
        <w:r>
          <w:rPr>
            <w:rStyle w:val="Hyperlink"/>
          </w:rPr>
          <w:t>www.bikelocker.ie</w:t>
        </w:r>
      </w:hyperlink>
      <w:r>
        <w:rPr>
          <w:color w:val="1F497D"/>
        </w:rPr>
        <w:t xml:space="preserve"> </w:t>
      </w:r>
    </w:p>
    <w:p w:rsidR="00CD3481" w:rsidRDefault="00CD3481" w:rsidP="00FF2F00">
      <w:pPr>
        <w:rPr>
          <w:iCs/>
        </w:rPr>
      </w:pPr>
    </w:p>
    <w:p w:rsidR="005A0C28" w:rsidRDefault="005A0C28" w:rsidP="00FF2F00">
      <w:pPr>
        <w:rPr>
          <w:rFonts w:eastAsiaTheme="minorHAnsi"/>
          <w:iCs/>
        </w:rPr>
      </w:pPr>
    </w:p>
    <w:p w:rsidR="004C0FC8" w:rsidRDefault="004C0FC8" w:rsidP="00FF2F00">
      <w:pPr>
        <w:rPr>
          <w:rFonts w:eastAsiaTheme="minorHAnsi"/>
          <w:iCs/>
        </w:rPr>
      </w:pPr>
    </w:p>
    <w:p w:rsidR="00EB1C72" w:rsidRDefault="00EB1C72" w:rsidP="003735ED">
      <w:pPr>
        <w:pStyle w:val="Heading2"/>
      </w:pPr>
      <w:bookmarkStart w:id="53" w:name="_Toc81212256"/>
      <w:r>
        <w:t>Traffic Calming Schemes</w:t>
      </w:r>
      <w:bookmarkEnd w:id="53"/>
    </w:p>
    <w:p w:rsidR="005A0C28" w:rsidRDefault="005A0C28" w:rsidP="005A0C28"/>
    <w:p w:rsidR="00EB1C72" w:rsidRPr="00EB1C72" w:rsidRDefault="00EB1C72" w:rsidP="003735ED">
      <w:pPr>
        <w:pStyle w:val="Heading3"/>
      </w:pPr>
      <w:bookmarkStart w:id="54" w:name="_Toc81212257"/>
      <w:r>
        <w:t>4.1</w:t>
      </w:r>
      <w:r>
        <w:tab/>
        <w:t>Grangegorman Filtered Permeability Scheme</w:t>
      </w:r>
      <w:bookmarkEnd w:id="54"/>
    </w:p>
    <w:p w:rsidR="00EB1C72" w:rsidRDefault="00EB1C72" w:rsidP="00EB1C72">
      <w:pPr>
        <w:spacing w:line="276" w:lineRule="auto"/>
        <w:jc w:val="both"/>
      </w:pPr>
      <w:r>
        <w:t xml:space="preserve">Construction works commenced on 26 July 2021 and the major works will be completed in the coming weeks. Minor works including planting will be carried out in October and November in keeping with the planting season. </w:t>
      </w:r>
    </w:p>
    <w:p w:rsidR="004C0FC8" w:rsidRDefault="004C0FC8" w:rsidP="00EB1C72">
      <w:pPr>
        <w:spacing w:line="276" w:lineRule="auto"/>
        <w:jc w:val="both"/>
      </w:pPr>
    </w:p>
    <w:p w:rsidR="00EB1C72" w:rsidRDefault="00EB1C72" w:rsidP="00EB1C72">
      <w:pPr>
        <w:spacing w:line="276" w:lineRule="auto"/>
        <w:jc w:val="both"/>
      </w:pPr>
      <w:r>
        <w:t>Notification leaflets were</w:t>
      </w:r>
      <w:r w:rsidRPr="008F431A">
        <w:t xml:space="preserve"> delivered to local residents</w:t>
      </w:r>
      <w:r w:rsidR="004C0FC8">
        <w:t>,</w:t>
      </w:r>
      <w:r w:rsidRPr="008F431A">
        <w:t xml:space="preserve"> pr</w:t>
      </w:r>
      <w:r>
        <w:t xml:space="preserve">ior to </w:t>
      </w:r>
      <w:r w:rsidR="004C0FC8">
        <w:t xml:space="preserve">the </w:t>
      </w:r>
      <w:r>
        <w:t xml:space="preserve">construction work </w:t>
      </w:r>
      <w:r w:rsidR="004C0FC8">
        <w:t xml:space="preserve">commencing, </w:t>
      </w:r>
      <w:r w:rsidRPr="008F431A">
        <w:t>inform</w:t>
      </w:r>
      <w:r>
        <w:t>ing</w:t>
      </w:r>
      <w:r w:rsidRPr="008F431A">
        <w:t xml:space="preserve"> them of </w:t>
      </w:r>
      <w:r w:rsidRPr="006B6B90">
        <w:rPr>
          <w:rFonts w:cstheme="minorHAnsi"/>
        </w:rPr>
        <w:t>the plans and notify</w:t>
      </w:r>
      <w:r w:rsidR="004C0FC8">
        <w:rPr>
          <w:rFonts w:cstheme="minorHAnsi"/>
        </w:rPr>
        <w:t xml:space="preserve">ing them of the upcoming works. </w:t>
      </w:r>
      <w:r w:rsidRPr="00824653">
        <w:t>The current status of the construction works is as follows:</w:t>
      </w:r>
    </w:p>
    <w:p w:rsidR="004C0FC8" w:rsidRPr="004C0FC8" w:rsidRDefault="004C0FC8" w:rsidP="00EB1C72">
      <w:pPr>
        <w:spacing w:line="276" w:lineRule="auto"/>
        <w:jc w:val="both"/>
        <w:rPr>
          <w:rFonts w:cstheme="minorHAnsi"/>
        </w:rPr>
      </w:pPr>
    </w:p>
    <w:p w:rsidR="00EB1C72" w:rsidRDefault="00EB1C72" w:rsidP="004C0FC8">
      <w:pPr>
        <w:pStyle w:val="ListParagraph"/>
        <w:widowControl/>
        <w:numPr>
          <w:ilvl w:val="0"/>
          <w:numId w:val="31"/>
        </w:numPr>
        <w:tabs>
          <w:tab w:val="left" w:pos="567"/>
        </w:tabs>
        <w:autoSpaceDE/>
        <w:autoSpaceDN/>
        <w:ind w:left="567" w:hanging="567"/>
        <w:contextualSpacing/>
        <w:jc w:val="both"/>
      </w:pPr>
      <w:r w:rsidRPr="00824653">
        <w:t xml:space="preserve">Reconstruction and resurfacing of the roadway on Grangegorman Lower (see Fig. 1 for extent of works and Fig 2. showing works completed) – the road surface to the north of the Clocktower has been completed. The road south of the Clocktower is due to be complete by end of August 2021. </w:t>
      </w:r>
    </w:p>
    <w:p w:rsidR="004C0FC8" w:rsidRPr="00824653" w:rsidRDefault="004C0FC8" w:rsidP="004C0FC8">
      <w:pPr>
        <w:widowControl/>
        <w:tabs>
          <w:tab w:val="left" w:pos="567"/>
        </w:tabs>
        <w:autoSpaceDE/>
        <w:autoSpaceDN/>
        <w:ind w:left="567" w:hanging="567"/>
        <w:contextualSpacing/>
        <w:jc w:val="both"/>
      </w:pPr>
    </w:p>
    <w:p w:rsidR="00EB1C72" w:rsidRDefault="00EB1C72" w:rsidP="004C0FC8">
      <w:pPr>
        <w:pStyle w:val="ListParagraph"/>
        <w:widowControl/>
        <w:numPr>
          <w:ilvl w:val="0"/>
          <w:numId w:val="31"/>
        </w:numPr>
        <w:tabs>
          <w:tab w:val="left" w:pos="567"/>
        </w:tabs>
        <w:autoSpaceDE/>
        <w:autoSpaceDN/>
        <w:spacing w:line="276" w:lineRule="auto"/>
        <w:ind w:left="567" w:hanging="567"/>
        <w:contextualSpacing/>
        <w:jc w:val="both"/>
      </w:pPr>
      <w:r w:rsidRPr="00824653">
        <w:t>Installation of con</w:t>
      </w:r>
      <w:r w:rsidR="004C0FC8">
        <w:t>crete buildouts with planting/</w:t>
      </w:r>
      <w:r w:rsidRPr="00824653">
        <w:t>landscaping (see Figs. 3 &amp; 4 for locations, and Fig. 4 for indicative image) – The construction of the concrete bu</w:t>
      </w:r>
      <w:r w:rsidR="004C0FC8">
        <w:t>ildouts will be carried out in p</w:t>
      </w:r>
      <w:r w:rsidRPr="00824653">
        <w:t xml:space="preserve">hases to minimise disruption. The Filtered Permeability Location is to be completed first. All other concrete buildouts are expected to be complete by end of September 2021. </w:t>
      </w:r>
    </w:p>
    <w:p w:rsidR="004C0FC8" w:rsidRDefault="004C0FC8" w:rsidP="004C0FC8">
      <w:pPr>
        <w:pStyle w:val="ListParagraph"/>
        <w:tabs>
          <w:tab w:val="left" w:pos="567"/>
        </w:tabs>
        <w:ind w:left="567" w:hanging="567"/>
      </w:pPr>
    </w:p>
    <w:p w:rsidR="00EB1C72" w:rsidRPr="00824653" w:rsidRDefault="00EB1C72" w:rsidP="004C0FC8">
      <w:pPr>
        <w:pStyle w:val="ListParagraph"/>
        <w:widowControl/>
        <w:numPr>
          <w:ilvl w:val="0"/>
          <w:numId w:val="31"/>
        </w:numPr>
        <w:tabs>
          <w:tab w:val="left" w:pos="567"/>
        </w:tabs>
        <w:autoSpaceDE/>
        <w:autoSpaceDN/>
        <w:spacing w:line="276" w:lineRule="auto"/>
        <w:ind w:left="567" w:hanging="567"/>
        <w:contextualSpacing/>
        <w:jc w:val="both"/>
      </w:pPr>
      <w:r w:rsidRPr="00824653">
        <w:t xml:space="preserve">Planting will take place after the hard surfaces are constructed and when the growing season has stopped. This will mean the planting will take place in October and November. Planting will consist of a mixture of low pollinator friendly ground cover and feature multi-stem shrubs to give scale, sense of place and soften the streetscape.  </w:t>
      </w:r>
    </w:p>
    <w:p w:rsidR="00EB1C72" w:rsidRDefault="00EB1C72" w:rsidP="004C0FC8">
      <w:pPr>
        <w:pStyle w:val="ListParagraph"/>
        <w:widowControl/>
        <w:numPr>
          <w:ilvl w:val="0"/>
          <w:numId w:val="31"/>
        </w:numPr>
        <w:tabs>
          <w:tab w:val="left" w:pos="567"/>
        </w:tabs>
        <w:autoSpaceDE/>
        <w:autoSpaceDN/>
        <w:spacing w:line="276" w:lineRule="auto"/>
        <w:ind w:left="567" w:hanging="567"/>
        <w:contextualSpacing/>
        <w:jc w:val="both"/>
      </w:pPr>
      <w:r w:rsidRPr="00824653">
        <w:t xml:space="preserve">Installation of pedestrian friendly surface (buff coloured) (see Fig. 5 for indicative image) – expected to be complete by end of Sept. </w:t>
      </w:r>
    </w:p>
    <w:p w:rsidR="004C0FC8" w:rsidRPr="00824653" w:rsidRDefault="004C0FC8" w:rsidP="004C0FC8">
      <w:pPr>
        <w:widowControl/>
        <w:tabs>
          <w:tab w:val="left" w:pos="567"/>
        </w:tabs>
        <w:autoSpaceDE/>
        <w:autoSpaceDN/>
        <w:spacing w:line="276" w:lineRule="auto"/>
        <w:contextualSpacing/>
        <w:jc w:val="both"/>
      </w:pPr>
    </w:p>
    <w:p w:rsidR="00EB1C72" w:rsidRDefault="00EB1C72" w:rsidP="004C0FC8">
      <w:pPr>
        <w:pStyle w:val="ListParagraph"/>
        <w:widowControl/>
        <w:numPr>
          <w:ilvl w:val="0"/>
          <w:numId w:val="31"/>
        </w:numPr>
        <w:tabs>
          <w:tab w:val="left" w:pos="567"/>
        </w:tabs>
        <w:autoSpaceDE/>
        <w:autoSpaceDN/>
        <w:spacing w:line="276" w:lineRule="auto"/>
        <w:ind w:left="567" w:hanging="567"/>
        <w:contextualSpacing/>
        <w:jc w:val="both"/>
      </w:pPr>
      <w:r w:rsidRPr="00824653">
        <w:t xml:space="preserve">New signage, road markings and bollards expected to be completed by the end of September 2021. </w:t>
      </w:r>
    </w:p>
    <w:p w:rsidR="004C0FC8" w:rsidRDefault="004C0FC8" w:rsidP="004C0FC8">
      <w:pPr>
        <w:pStyle w:val="ListParagraph"/>
        <w:ind w:left="0" w:firstLine="0"/>
      </w:pPr>
    </w:p>
    <w:p w:rsidR="00EB1C72" w:rsidRPr="00824653" w:rsidRDefault="00EB1C72" w:rsidP="00EB1C72">
      <w:pPr>
        <w:spacing w:line="276" w:lineRule="auto"/>
        <w:jc w:val="both"/>
      </w:pPr>
      <w:r w:rsidRPr="00824653">
        <w:t>Pedestrian, cyclist and vehicular access in the area is being maintained at all times during construction works.</w:t>
      </w:r>
    </w:p>
    <w:p w:rsidR="00EB1C72" w:rsidRPr="00824653" w:rsidRDefault="00EB1C72" w:rsidP="00EB1C72">
      <w:pPr>
        <w:spacing w:line="276" w:lineRule="auto"/>
        <w:jc w:val="center"/>
      </w:pPr>
      <w:r w:rsidRPr="00824653">
        <w:rPr>
          <w:noProof/>
          <w:lang w:val="en-IE" w:eastAsia="en-IE"/>
        </w:rPr>
        <w:drawing>
          <wp:inline distT="0" distB="0" distL="0" distR="0" wp14:anchorId="11F8292C" wp14:editId="7850334E">
            <wp:extent cx="3084830" cy="3072765"/>
            <wp:effectExtent l="0" t="0" r="1270" b="0"/>
            <wp:docPr id="14" name="Picture 14" descr="Aerial image showing the extent of the resurfacing works on Grangegorman Lower." titl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84830" cy="3072765"/>
                    </a:xfrm>
                    <a:prstGeom prst="rect">
                      <a:avLst/>
                    </a:prstGeom>
                    <a:noFill/>
                  </pic:spPr>
                </pic:pic>
              </a:graphicData>
            </a:graphic>
          </wp:inline>
        </w:drawing>
      </w:r>
    </w:p>
    <w:p w:rsidR="00EB1C72" w:rsidRDefault="00EB1C72" w:rsidP="004C0FC8">
      <w:pPr>
        <w:spacing w:line="276" w:lineRule="auto"/>
        <w:jc w:val="center"/>
      </w:pPr>
      <w:r>
        <w:t>Aerial image showing the extent of the resurfacing works on Grangegorman Lower.</w:t>
      </w:r>
    </w:p>
    <w:p w:rsidR="004C0FC8" w:rsidRDefault="004C0FC8" w:rsidP="00EB1C72">
      <w:pPr>
        <w:spacing w:line="276" w:lineRule="auto"/>
      </w:pPr>
    </w:p>
    <w:p w:rsidR="00EB1C72" w:rsidRDefault="00EB1C72" w:rsidP="00EB1C72">
      <w:pPr>
        <w:spacing w:line="276" w:lineRule="auto"/>
        <w:jc w:val="center"/>
      </w:pPr>
      <w:r>
        <w:rPr>
          <w:noProof/>
          <w:lang w:val="en-IE" w:eastAsia="en-IE"/>
        </w:rPr>
        <w:drawing>
          <wp:inline distT="0" distB="0" distL="0" distR="0" wp14:anchorId="37CD2BA0" wp14:editId="550F6F5E">
            <wp:extent cx="3209912" cy="2402633"/>
            <wp:effectExtent l="0" t="0" r="0" b="0"/>
            <wp:docPr id="16" name="Picture 16" descr="Some of the resurfacing works completed to dat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20931" cy="2410881"/>
                    </a:xfrm>
                    <a:prstGeom prst="rect">
                      <a:avLst/>
                    </a:prstGeom>
                  </pic:spPr>
                </pic:pic>
              </a:graphicData>
            </a:graphic>
          </wp:inline>
        </w:drawing>
      </w:r>
    </w:p>
    <w:p w:rsidR="00EB1C72" w:rsidRDefault="00EB1C72" w:rsidP="00EB1C72">
      <w:pPr>
        <w:spacing w:line="276" w:lineRule="auto"/>
        <w:jc w:val="center"/>
      </w:pPr>
      <w:r>
        <w:t>Some of the resurfacing works completed to date.</w:t>
      </w:r>
    </w:p>
    <w:p w:rsidR="00EB1C72" w:rsidRDefault="00EB1C72" w:rsidP="00EB1C72">
      <w:pPr>
        <w:spacing w:line="276" w:lineRule="auto"/>
      </w:pPr>
    </w:p>
    <w:p w:rsidR="00EB1C72" w:rsidRPr="006B6B90" w:rsidRDefault="00EB1C72" w:rsidP="00EB1C72">
      <w:pPr>
        <w:spacing w:line="276" w:lineRule="auto"/>
        <w:jc w:val="both"/>
        <w:rPr>
          <w:rFonts w:cstheme="minorHAnsi"/>
        </w:rPr>
      </w:pPr>
    </w:p>
    <w:p w:rsidR="00EB1C72" w:rsidRDefault="00EB1C72" w:rsidP="00EB1C72">
      <w:pPr>
        <w:spacing w:line="276" w:lineRule="auto"/>
        <w:jc w:val="center"/>
      </w:pPr>
      <w:r w:rsidRPr="00F10210">
        <w:rPr>
          <w:noProof/>
          <w:sz w:val="24"/>
          <w:szCs w:val="24"/>
          <w:lang w:val="en-IE" w:eastAsia="en-IE"/>
        </w:rPr>
        <w:drawing>
          <wp:inline distT="0" distB="0" distL="0" distR="0" wp14:anchorId="4C30459C" wp14:editId="72EB510E">
            <wp:extent cx="3265714" cy="2063908"/>
            <wp:effectExtent l="0" t="0" r="0" b="0"/>
            <wp:docPr id="25" name="Picture 1" descr="Current filtered permeability measures on Grangegorman Lowe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Picture 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09780" cy="2091758"/>
                    </a:xfrm>
                    <a:prstGeom prst="rect">
                      <a:avLst/>
                    </a:prstGeom>
                    <a:noFill/>
                    <a:ln>
                      <a:noFill/>
                    </a:ln>
                    <a:extLst/>
                  </pic:spPr>
                </pic:pic>
              </a:graphicData>
            </a:graphic>
          </wp:inline>
        </w:drawing>
      </w:r>
    </w:p>
    <w:p w:rsidR="00EB1C72" w:rsidRDefault="00EB1C72" w:rsidP="004C0FC8">
      <w:pPr>
        <w:spacing w:line="276" w:lineRule="auto"/>
        <w:jc w:val="center"/>
      </w:pPr>
      <w:r>
        <w:t>Location on Grangegorman with filtered permeability measures. All existing temporary planters installed as part of the trial will be removed and replaced with concrete buildouts with planting / landscaping.</w:t>
      </w:r>
    </w:p>
    <w:p w:rsidR="004C0FC8" w:rsidRDefault="004C0FC8" w:rsidP="00EB1C72">
      <w:pPr>
        <w:spacing w:line="276" w:lineRule="auto"/>
      </w:pPr>
    </w:p>
    <w:p w:rsidR="00EB1C72" w:rsidRDefault="00EB1C72" w:rsidP="00EB1C72">
      <w:pPr>
        <w:spacing w:line="276" w:lineRule="auto"/>
        <w:jc w:val="center"/>
      </w:pPr>
      <w:r>
        <w:rPr>
          <w:noProof/>
          <w:lang w:val="en-IE" w:eastAsia="en-IE"/>
        </w:rPr>
        <w:drawing>
          <wp:inline distT="0" distB="0" distL="0" distR="0" wp14:anchorId="489168B1" wp14:editId="0D6A29A4">
            <wp:extent cx="2499360" cy="2487295"/>
            <wp:effectExtent l="0" t="0" r="0" b="8255"/>
            <wp:docPr id="28" name="Picture 28" descr="Filtered permeability measures on eastern side of Grangegorman Lowe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9360" cy="2487295"/>
                    </a:xfrm>
                    <a:prstGeom prst="rect">
                      <a:avLst/>
                    </a:prstGeom>
                    <a:noFill/>
                  </pic:spPr>
                </pic:pic>
              </a:graphicData>
            </a:graphic>
          </wp:inline>
        </w:drawing>
      </w:r>
    </w:p>
    <w:p w:rsidR="00EB1C72" w:rsidRDefault="00EB1C72" w:rsidP="00EB1C72">
      <w:pPr>
        <w:spacing w:line="276" w:lineRule="auto"/>
      </w:pPr>
      <w:r>
        <w:t>Eastern side of Grangegorman Lower. All existing temporary planters installed as part of the trial will be removed and replaced with concrete buildouts with planting / landscaping.</w:t>
      </w:r>
    </w:p>
    <w:p w:rsidR="00EB1C72" w:rsidRDefault="00EB1C72" w:rsidP="00EB1C72">
      <w:pPr>
        <w:spacing w:line="276" w:lineRule="auto"/>
        <w:jc w:val="center"/>
      </w:pPr>
    </w:p>
    <w:p w:rsidR="00EB1C72" w:rsidRDefault="00EB1C72" w:rsidP="00EB1C72">
      <w:pPr>
        <w:spacing w:line="276" w:lineRule="auto"/>
        <w:jc w:val="center"/>
      </w:pPr>
      <w:r w:rsidRPr="00E025EB">
        <w:rPr>
          <w:noProof/>
          <w:lang w:val="en-IE" w:eastAsia="en-IE"/>
        </w:rPr>
        <w:drawing>
          <wp:inline distT="0" distB="0" distL="0" distR="0" wp14:anchorId="3CCC3C2A" wp14:editId="022CEAF5">
            <wp:extent cx="3741323" cy="2679700"/>
            <wp:effectExtent l="0" t="0" r="0" b="6350"/>
            <wp:docPr id="4110" name="Picture 8" descr="Sample of planting and landscaping in Marrowbone Lan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48481" cy="2684827"/>
                    </a:xfrm>
                    <a:prstGeom prst="rect">
                      <a:avLst/>
                    </a:prstGeom>
                    <a:noFill/>
                    <a:ln>
                      <a:noFill/>
                    </a:ln>
                    <a:extLst/>
                  </pic:spPr>
                </pic:pic>
              </a:graphicData>
            </a:graphic>
          </wp:inline>
        </w:drawing>
      </w:r>
    </w:p>
    <w:p w:rsidR="00EB1C72" w:rsidRDefault="00EB1C72" w:rsidP="004C0FC8">
      <w:pPr>
        <w:spacing w:line="276" w:lineRule="auto"/>
        <w:jc w:val="center"/>
      </w:pPr>
      <w:r>
        <w:t xml:space="preserve">Image of Marrowbone Lane. Similar pedestrian friendly surface and </w:t>
      </w:r>
      <w:r w:rsidRPr="0065282B">
        <w:t xml:space="preserve">concrete buildouts with planting / landscaping </w:t>
      </w:r>
      <w:r w:rsidR="00E924AE">
        <w:t>to be installed in Grangegorman.</w:t>
      </w:r>
    </w:p>
    <w:p w:rsidR="004C0FC8" w:rsidRDefault="004C0FC8" w:rsidP="00EB1C72">
      <w:pPr>
        <w:spacing w:line="276" w:lineRule="auto"/>
      </w:pPr>
    </w:p>
    <w:p w:rsidR="00EB1C72" w:rsidRPr="004A0E51" w:rsidRDefault="00EB1C72" w:rsidP="009D0A98">
      <w:pPr>
        <w:pStyle w:val="Heading3"/>
        <w:tabs>
          <w:tab w:val="left" w:pos="567"/>
        </w:tabs>
        <w:spacing w:before="0"/>
        <w:ind w:left="567" w:hanging="567"/>
      </w:pPr>
      <w:bookmarkStart w:id="55" w:name="_Toc81212258"/>
      <w:r>
        <w:t xml:space="preserve">4.2 </w:t>
      </w:r>
      <w:r>
        <w:tab/>
      </w:r>
      <w:r w:rsidRPr="004A0E51">
        <w:t>Monck Place and Avondale Road Traffic Calming Scheme</w:t>
      </w:r>
      <w:bookmarkEnd w:id="55"/>
    </w:p>
    <w:p w:rsidR="00EB1C72" w:rsidRPr="00824653" w:rsidRDefault="00EB1C72" w:rsidP="009D0A98">
      <w:pPr>
        <w:jc w:val="both"/>
        <w:rPr>
          <w:rFonts w:eastAsiaTheme="minorEastAsia"/>
        </w:rPr>
      </w:pPr>
      <w:r w:rsidRPr="00824653">
        <w:rPr>
          <w:rFonts w:eastAsiaTheme="minorEastAsia"/>
        </w:rPr>
        <w:t>An update on the traffic calming scheme for Monck Place, Avondale Road, Great Western Sq</w:t>
      </w:r>
      <w:r w:rsidR="004C0FC8">
        <w:rPr>
          <w:rFonts w:eastAsiaTheme="minorEastAsia"/>
        </w:rPr>
        <w:t>uare</w:t>
      </w:r>
      <w:r w:rsidRPr="00824653">
        <w:rPr>
          <w:rFonts w:eastAsiaTheme="minorEastAsia"/>
        </w:rPr>
        <w:t xml:space="preserve"> and surrounding streets is as follows:</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Removal of 5 bikes stands to reduce the length of the Dublin Bikes Station – completed in July 2021.</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Resurfacing the roadway on Monck Place and southern end of Avondale Road – completed in Aug 2021.</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Installation of a ramp on Avondale Road to the south of the Dublin Bikes Station – completed in Aug 2021.</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 xml:space="preserve">Installation of entry treatment ramp on Great Western Square at the Great Western Square / Monck Place junction – completed in Aug 2021. See Fig. 1. </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 xml:space="preserve">Installation of tactile paving on both sides of Monck Place at the Monck Place / Phibsborough Road junction – completed in Aug 2021. See Fig. 2 for picture. </w:t>
      </w:r>
    </w:p>
    <w:p w:rsidR="00EB1C72" w:rsidRPr="00A079CD" w:rsidRDefault="00EB1C72" w:rsidP="009D0A98">
      <w:pPr>
        <w:pStyle w:val="ListParagraph"/>
        <w:widowControl/>
        <w:numPr>
          <w:ilvl w:val="0"/>
          <w:numId w:val="32"/>
        </w:numPr>
        <w:tabs>
          <w:tab w:val="clear" w:pos="720"/>
          <w:tab w:val="num" w:pos="567"/>
        </w:tabs>
        <w:autoSpaceDE/>
        <w:autoSpaceDN/>
        <w:ind w:left="567" w:hanging="567"/>
        <w:contextualSpacing/>
        <w:jc w:val="both"/>
      </w:pPr>
      <w:r w:rsidRPr="00A079CD">
        <w:t xml:space="preserve">Introduction of additional signage including yield signs and bollards on Avondale Road to the north and south of the Dublin Bikes Station – signs due to be installed in the coming days. </w:t>
      </w:r>
    </w:p>
    <w:p w:rsidR="00EB1C72" w:rsidRPr="00A079CD" w:rsidRDefault="00EB1C72" w:rsidP="009D0A98">
      <w:pPr>
        <w:pStyle w:val="ListParagraph"/>
        <w:widowControl/>
        <w:numPr>
          <w:ilvl w:val="0"/>
          <w:numId w:val="31"/>
        </w:numPr>
        <w:tabs>
          <w:tab w:val="num" w:pos="567"/>
        </w:tabs>
        <w:autoSpaceDE/>
        <w:autoSpaceDN/>
        <w:ind w:left="567" w:hanging="567"/>
        <w:contextualSpacing/>
        <w:jc w:val="both"/>
      </w:pPr>
      <w:r w:rsidRPr="00A079CD">
        <w:t>Installation of buildout with planting on the southern side of Monck Place at the Monck Place / Phibsborough Road junction – works expected to be completed in Oct 2021 to coincide with planting season. The planting will be pollinator friendly ground cover with a single street tree to soften the street and provide seas</w:t>
      </w:r>
      <w:r w:rsidR="0008749B">
        <w:t>onal interest with the planting</w:t>
      </w:r>
      <w:r w:rsidRPr="00A079CD">
        <w:t xml:space="preserve">. </w:t>
      </w:r>
    </w:p>
    <w:p w:rsidR="00EB1C72" w:rsidRPr="00A079CD" w:rsidRDefault="00EB1C72" w:rsidP="009D0A98">
      <w:pPr>
        <w:pStyle w:val="ListParagraph"/>
        <w:widowControl/>
        <w:numPr>
          <w:ilvl w:val="0"/>
          <w:numId w:val="31"/>
        </w:numPr>
        <w:tabs>
          <w:tab w:val="num" w:pos="567"/>
        </w:tabs>
        <w:autoSpaceDE/>
        <w:autoSpaceDN/>
        <w:ind w:left="567" w:hanging="567"/>
        <w:contextualSpacing/>
        <w:jc w:val="both"/>
      </w:pPr>
      <w:r w:rsidRPr="00A079CD">
        <w:t xml:space="preserve">As previously advised, the improvements requested at the entrance to Avondale Avenue could not be facilitated without the loss of parking which was a redline issue for residents. This matter has been referred to TAG for completion. The removal of this scope of works was to allow for the remainder of the project to be completed without delay. TAG will </w:t>
      </w:r>
      <w:r w:rsidR="006F57F6">
        <w:t xml:space="preserve">arrange </w:t>
      </w:r>
      <w:r w:rsidRPr="00A079CD">
        <w:t xml:space="preserve">to carry out additional investigation and consultation to finalise the options for the entry treatment. </w:t>
      </w:r>
      <w:r w:rsidR="006F57F6">
        <w:t>Funding has been secured for the</w:t>
      </w:r>
      <w:r w:rsidRPr="00A079CD">
        <w:t>s</w:t>
      </w:r>
      <w:r w:rsidR="006F57F6">
        <w:t>e</w:t>
      </w:r>
      <w:r w:rsidRPr="00A079CD">
        <w:t xml:space="preserve"> works. </w:t>
      </w:r>
    </w:p>
    <w:p w:rsidR="00EB1C72" w:rsidRPr="00A079CD" w:rsidRDefault="00EB1C72" w:rsidP="006F57F6">
      <w:pPr>
        <w:spacing w:line="276" w:lineRule="auto"/>
        <w:jc w:val="both"/>
        <w:rPr>
          <w:rFonts w:cstheme="minorHAnsi"/>
          <w:highlight w:val="yellow"/>
        </w:rPr>
      </w:pPr>
    </w:p>
    <w:p w:rsidR="00EB1C72" w:rsidRDefault="00EB1C72" w:rsidP="00EB1C72">
      <w:pPr>
        <w:spacing w:line="276" w:lineRule="auto"/>
        <w:jc w:val="center"/>
        <w:rPr>
          <w:rFonts w:cstheme="minorHAnsi"/>
        </w:rPr>
      </w:pPr>
      <w:r>
        <w:rPr>
          <w:noProof/>
          <w:lang w:val="en-IE" w:eastAsia="en-IE"/>
        </w:rPr>
        <w:drawing>
          <wp:inline distT="0" distB="0" distL="0" distR="0" wp14:anchorId="103E685D" wp14:editId="45366379">
            <wp:extent cx="3457301" cy="2156121"/>
            <wp:effectExtent l="0" t="0" r="0" b="0"/>
            <wp:docPr id="29" name="Picture 29" descr="Entry treatment ramp on Great Western Square at the Great Western Square / Monck Place junction."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70844" cy="2164567"/>
                    </a:xfrm>
                    <a:prstGeom prst="rect">
                      <a:avLst/>
                    </a:prstGeom>
                  </pic:spPr>
                </pic:pic>
              </a:graphicData>
            </a:graphic>
          </wp:inline>
        </w:drawing>
      </w:r>
    </w:p>
    <w:p w:rsidR="00EB1C72" w:rsidRDefault="00EB1C72" w:rsidP="004C0FC8">
      <w:pPr>
        <w:spacing w:line="276" w:lineRule="auto"/>
        <w:jc w:val="center"/>
        <w:rPr>
          <w:rFonts w:cstheme="minorHAnsi"/>
          <w:i/>
        </w:rPr>
      </w:pPr>
      <w:r w:rsidRPr="001C3E4C">
        <w:rPr>
          <w:i/>
        </w:rPr>
        <w:t>Entry</w:t>
      </w:r>
      <w:r w:rsidRPr="001C3E4C">
        <w:rPr>
          <w:rFonts w:cstheme="minorHAnsi"/>
          <w:i/>
        </w:rPr>
        <w:t xml:space="preserve"> treatment ramp on Great Western Square at the Great Western Square / Monck Place junction.</w:t>
      </w:r>
    </w:p>
    <w:p w:rsidR="0008749B" w:rsidRPr="001C3E4C" w:rsidRDefault="0008749B" w:rsidP="00EB1C72">
      <w:pPr>
        <w:spacing w:line="276" w:lineRule="auto"/>
        <w:rPr>
          <w:rFonts w:cstheme="minorHAnsi"/>
          <w:i/>
        </w:rPr>
      </w:pPr>
      <w:r>
        <w:rPr>
          <w:noProof/>
          <w:lang w:val="en-IE" w:eastAsia="en-IE"/>
        </w:rPr>
        <w:drawing>
          <wp:inline distT="0" distB="0" distL="0" distR="0" wp14:anchorId="3404BF10" wp14:editId="3522A9B2">
            <wp:extent cx="2625725" cy="1830095"/>
            <wp:effectExtent l="0" t="0" r="3175" b="0"/>
            <wp:docPr id="37" name="Picture 37" descr="Completed resurfacing works at Monck Place."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42797" cy="1841994"/>
                    </a:xfrm>
                    <a:prstGeom prst="rect">
                      <a:avLst/>
                    </a:prstGeom>
                  </pic:spPr>
                </pic:pic>
              </a:graphicData>
            </a:graphic>
          </wp:inline>
        </w:drawing>
      </w:r>
      <w:r>
        <w:rPr>
          <w:rFonts w:cstheme="minorHAnsi"/>
          <w:i/>
        </w:rPr>
        <w:tab/>
      </w:r>
      <w:r>
        <w:rPr>
          <w:rFonts w:eastAsia="Times New Roman"/>
          <w:noProof/>
          <w:lang w:val="en-IE" w:eastAsia="en-IE"/>
        </w:rPr>
        <w:drawing>
          <wp:inline distT="0" distB="0" distL="0" distR="0" wp14:anchorId="089753ED" wp14:editId="307B5EB9">
            <wp:extent cx="2704778" cy="1902712"/>
            <wp:effectExtent l="0" t="0" r="635" b="2540"/>
            <wp:docPr id="36" name="Picture 36" descr="Tactile paving Monck Place / Phibsborough Road junction."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png"/>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2712826" cy="1908374"/>
                    </a:xfrm>
                    <a:prstGeom prst="rect">
                      <a:avLst/>
                    </a:prstGeom>
                    <a:noFill/>
                    <a:ln>
                      <a:noFill/>
                    </a:ln>
                  </pic:spPr>
                </pic:pic>
              </a:graphicData>
            </a:graphic>
          </wp:inline>
        </w:drawing>
      </w:r>
    </w:p>
    <w:p w:rsidR="00EB1C72" w:rsidRDefault="00EB1C72" w:rsidP="004C0FC8">
      <w:pPr>
        <w:spacing w:line="276" w:lineRule="auto"/>
        <w:jc w:val="center"/>
        <w:rPr>
          <w:rFonts w:cstheme="minorHAnsi"/>
        </w:rPr>
      </w:pPr>
    </w:p>
    <w:p w:rsidR="0008749B" w:rsidRPr="001C3E4C" w:rsidRDefault="0008749B" w:rsidP="004C0FC8">
      <w:pPr>
        <w:spacing w:line="276" w:lineRule="auto"/>
        <w:ind w:left="567" w:hanging="567"/>
        <w:jc w:val="center"/>
        <w:rPr>
          <w:rFonts w:cstheme="minorHAnsi"/>
          <w:i/>
        </w:rPr>
      </w:pPr>
      <w:r w:rsidRPr="001C3E4C">
        <w:rPr>
          <w:rFonts w:cstheme="minorHAnsi"/>
          <w:i/>
        </w:rPr>
        <w:t>Completed resurfacing works</w:t>
      </w:r>
      <w:r w:rsidRPr="001C3E4C">
        <w:rPr>
          <w:i/>
        </w:rPr>
        <w:t xml:space="preserve"> </w:t>
      </w:r>
      <w:r>
        <w:rPr>
          <w:i/>
        </w:rPr>
        <w:tab/>
      </w:r>
      <w:r>
        <w:rPr>
          <w:i/>
        </w:rPr>
        <w:tab/>
      </w:r>
      <w:r w:rsidR="00EB1C72" w:rsidRPr="001C3E4C">
        <w:rPr>
          <w:i/>
        </w:rPr>
        <w:t>Tactile</w:t>
      </w:r>
      <w:r w:rsidR="00EB1C72" w:rsidRPr="001C3E4C">
        <w:rPr>
          <w:rFonts w:cstheme="minorHAnsi"/>
          <w:i/>
        </w:rPr>
        <w:t xml:space="preserve"> paving Monck Place / Phibsborough Road junction.</w:t>
      </w:r>
    </w:p>
    <w:p w:rsidR="00EB1C72" w:rsidRDefault="00EB1C72" w:rsidP="00A119E4">
      <w:pPr>
        <w:jc w:val="both"/>
        <w:rPr>
          <w:highlight w:val="yellow"/>
        </w:rPr>
      </w:pPr>
    </w:p>
    <w:p w:rsidR="004C0FC8" w:rsidRDefault="004C0FC8" w:rsidP="00A119E4">
      <w:pPr>
        <w:jc w:val="both"/>
        <w:rPr>
          <w:highlight w:val="yellow"/>
        </w:rPr>
      </w:pPr>
    </w:p>
    <w:p w:rsidR="00693B94" w:rsidRPr="00693B94" w:rsidRDefault="00693B94" w:rsidP="004C0FC8">
      <w:pPr>
        <w:pStyle w:val="Heading3"/>
        <w:ind w:left="567" w:hanging="567"/>
      </w:pPr>
      <w:bookmarkStart w:id="56" w:name="_Toc81212259"/>
      <w:r w:rsidRPr="00693B94">
        <w:t>4.3</w:t>
      </w:r>
      <w:r w:rsidRPr="00693B94">
        <w:tab/>
        <w:t>Belmont Avenue</w:t>
      </w:r>
      <w:bookmarkEnd w:id="56"/>
    </w:p>
    <w:p w:rsidR="00AF789D" w:rsidRPr="004C0FC8" w:rsidRDefault="00693B94" w:rsidP="004C0FC8">
      <w:pPr>
        <w:pStyle w:val="Default"/>
        <w:jc w:val="both"/>
        <w:rPr>
          <w:sz w:val="22"/>
          <w:szCs w:val="22"/>
        </w:rPr>
      </w:pPr>
      <w:r w:rsidRPr="004C0FC8">
        <w:rPr>
          <w:sz w:val="22"/>
          <w:szCs w:val="22"/>
        </w:rPr>
        <w:t>Following feedback received from Councillors and members of the public regarding transport re</w:t>
      </w:r>
      <w:r w:rsidR="006F57F6">
        <w:rPr>
          <w:sz w:val="22"/>
          <w:szCs w:val="22"/>
        </w:rPr>
        <w:t xml:space="preserve">lated issues on Belmont Avenue </w:t>
      </w:r>
      <w:r w:rsidRPr="004C0FC8">
        <w:rPr>
          <w:sz w:val="22"/>
          <w:szCs w:val="22"/>
        </w:rPr>
        <w:t xml:space="preserve">Dublin City Council engaged external consultants to clearly identify the transport issues which currently exist </w:t>
      </w:r>
      <w:r w:rsidR="004C0FC8">
        <w:rPr>
          <w:sz w:val="22"/>
          <w:szCs w:val="22"/>
        </w:rPr>
        <w:t xml:space="preserve">and to </w:t>
      </w:r>
      <w:r w:rsidRPr="004C0FC8">
        <w:rPr>
          <w:sz w:val="22"/>
          <w:szCs w:val="22"/>
        </w:rPr>
        <w:t xml:space="preserve">identify potential solutions available. Following discussions </w:t>
      </w:r>
      <w:r w:rsidR="004C0FC8">
        <w:rPr>
          <w:sz w:val="22"/>
          <w:szCs w:val="22"/>
        </w:rPr>
        <w:t>with the Elected M</w:t>
      </w:r>
      <w:r w:rsidR="006F57F6">
        <w:rPr>
          <w:sz w:val="22"/>
          <w:szCs w:val="22"/>
        </w:rPr>
        <w:t>ember</w:t>
      </w:r>
      <w:r w:rsidRPr="004C0FC8">
        <w:rPr>
          <w:sz w:val="22"/>
          <w:szCs w:val="22"/>
        </w:rPr>
        <w:t xml:space="preserve">s two solutions were identified as being feasible. Both options are designed to significantly calm traffic in the area and reduce the types of behaviour by road users which </w:t>
      </w:r>
      <w:r w:rsidR="006F57F6">
        <w:rPr>
          <w:sz w:val="22"/>
          <w:szCs w:val="22"/>
        </w:rPr>
        <w:t>are</w:t>
      </w:r>
      <w:r w:rsidRPr="004C0FC8">
        <w:rPr>
          <w:sz w:val="22"/>
          <w:szCs w:val="22"/>
        </w:rPr>
        <w:t xml:space="preserve"> curren</w:t>
      </w:r>
      <w:r w:rsidR="006F57F6">
        <w:rPr>
          <w:sz w:val="22"/>
          <w:szCs w:val="22"/>
        </w:rPr>
        <w:t>tly problematic and contribute</w:t>
      </w:r>
      <w:r w:rsidRPr="004C0FC8">
        <w:rPr>
          <w:sz w:val="22"/>
          <w:szCs w:val="22"/>
        </w:rPr>
        <w:t xml:space="preserve"> to safety concerns in the area. A 6-week public consultation will </w:t>
      </w:r>
      <w:r w:rsidR="00AE195E" w:rsidRPr="004C0FC8">
        <w:rPr>
          <w:sz w:val="22"/>
          <w:szCs w:val="22"/>
        </w:rPr>
        <w:t>be</w:t>
      </w:r>
      <w:r w:rsidRPr="004C0FC8">
        <w:rPr>
          <w:sz w:val="22"/>
          <w:szCs w:val="22"/>
        </w:rPr>
        <w:t xml:space="preserve"> live on Dublin City Council’s </w:t>
      </w:r>
      <w:r w:rsidR="00AE195E" w:rsidRPr="004C0FC8">
        <w:rPr>
          <w:sz w:val="22"/>
          <w:szCs w:val="22"/>
        </w:rPr>
        <w:t xml:space="preserve">Website from 9am on Wednesday </w:t>
      </w:r>
      <w:r w:rsidR="004C0FC8">
        <w:rPr>
          <w:sz w:val="22"/>
          <w:szCs w:val="22"/>
        </w:rPr>
        <w:t xml:space="preserve">1 </w:t>
      </w:r>
      <w:r w:rsidR="00AE195E" w:rsidRPr="004C0FC8">
        <w:rPr>
          <w:sz w:val="22"/>
          <w:szCs w:val="22"/>
        </w:rPr>
        <w:t xml:space="preserve">September 2021 </w:t>
      </w:r>
      <w:r w:rsidR="004C0FC8">
        <w:rPr>
          <w:sz w:val="22"/>
          <w:szCs w:val="22"/>
        </w:rPr>
        <w:t>until 5pm on Wednesday 13</w:t>
      </w:r>
      <w:r w:rsidR="00AE195E" w:rsidRPr="004C0FC8">
        <w:rPr>
          <w:sz w:val="22"/>
          <w:szCs w:val="22"/>
        </w:rPr>
        <w:t xml:space="preserve"> October 2021</w:t>
      </w:r>
      <w:r w:rsidR="00AF789D" w:rsidRPr="004C0FC8">
        <w:rPr>
          <w:sz w:val="22"/>
          <w:szCs w:val="22"/>
        </w:rPr>
        <w:t xml:space="preserve">, </w:t>
      </w:r>
      <w:hyperlink r:id="rId36" w:history="1">
        <w:r w:rsidR="00AF789D" w:rsidRPr="004C0FC8">
          <w:rPr>
            <w:rStyle w:val="Hyperlink"/>
            <w:sz w:val="22"/>
            <w:szCs w:val="22"/>
          </w:rPr>
          <w:t>https://consultation.dublincity.ie/traffic-and-transport/belmont-avenue-traffic-calming/</w:t>
        </w:r>
      </w:hyperlink>
    </w:p>
    <w:p w:rsidR="004C0FC8" w:rsidRDefault="004C0FC8" w:rsidP="004C0FC8">
      <w:pPr>
        <w:pStyle w:val="Default"/>
        <w:jc w:val="both"/>
        <w:rPr>
          <w:sz w:val="22"/>
          <w:szCs w:val="22"/>
        </w:rPr>
      </w:pPr>
    </w:p>
    <w:p w:rsidR="00693B94" w:rsidRPr="004C0FC8" w:rsidRDefault="00693B94" w:rsidP="004C0FC8">
      <w:pPr>
        <w:pStyle w:val="Default"/>
        <w:jc w:val="both"/>
        <w:rPr>
          <w:sz w:val="22"/>
          <w:szCs w:val="22"/>
        </w:rPr>
      </w:pPr>
      <w:r w:rsidRPr="004C0FC8">
        <w:rPr>
          <w:sz w:val="22"/>
          <w:szCs w:val="22"/>
        </w:rPr>
        <w:t>A leaflet outlining both options and the link to the public consultation will be delivered to 2,700 households in the vicinity of Belmont Avenue on week commencing Monday 30</w:t>
      </w:r>
      <w:r w:rsidR="004C0FC8">
        <w:rPr>
          <w:sz w:val="22"/>
          <w:szCs w:val="22"/>
          <w:vertAlign w:val="superscript"/>
        </w:rPr>
        <w:t xml:space="preserve"> </w:t>
      </w:r>
      <w:r w:rsidRPr="004C0FC8">
        <w:rPr>
          <w:sz w:val="22"/>
          <w:szCs w:val="22"/>
        </w:rPr>
        <w:t xml:space="preserve">August. </w:t>
      </w:r>
    </w:p>
    <w:p w:rsidR="00AE195E" w:rsidRDefault="00AE195E" w:rsidP="00693B94">
      <w:pPr>
        <w:pStyle w:val="Default"/>
        <w:rPr>
          <w:sz w:val="18"/>
          <w:szCs w:val="18"/>
        </w:rPr>
      </w:pPr>
    </w:p>
    <w:p w:rsidR="00AE195E" w:rsidRPr="00AE195E" w:rsidRDefault="00AE195E" w:rsidP="00693B94">
      <w:pPr>
        <w:pStyle w:val="Default"/>
        <w:rPr>
          <w:sz w:val="22"/>
          <w:szCs w:val="22"/>
          <w:highlight w:val="yellow"/>
        </w:rPr>
      </w:pPr>
    </w:p>
    <w:p w:rsidR="00452BB2" w:rsidRPr="00A119E4" w:rsidRDefault="00452BB2" w:rsidP="00A119E4">
      <w:pPr>
        <w:pStyle w:val="BodyText"/>
        <w:jc w:val="both"/>
        <w:rPr>
          <w:sz w:val="22"/>
          <w:szCs w:val="22"/>
          <w:highlight w:val="yellow"/>
        </w:rPr>
      </w:pPr>
    </w:p>
    <w:p w:rsidR="008B3BFA" w:rsidRPr="00A119E4" w:rsidRDefault="009F1DB4" w:rsidP="004C0FC8">
      <w:pPr>
        <w:pStyle w:val="Heading2"/>
        <w:tabs>
          <w:tab w:val="left" w:pos="567"/>
        </w:tabs>
      </w:pPr>
      <w:bookmarkStart w:id="57" w:name="2.5_School_Mobility_Programme"/>
      <w:bookmarkStart w:id="58" w:name="_bookmark11"/>
      <w:bookmarkStart w:id="59" w:name="3._City_Recovery_-_Business_Support"/>
      <w:bookmarkStart w:id="60" w:name="_bookmark13"/>
      <w:bookmarkStart w:id="61" w:name="_Toc81212260"/>
      <w:bookmarkEnd w:id="57"/>
      <w:bookmarkEnd w:id="58"/>
      <w:bookmarkEnd w:id="59"/>
      <w:bookmarkEnd w:id="60"/>
      <w:r w:rsidRPr="00A119E4">
        <w:t>City Recovery - Business</w:t>
      </w:r>
      <w:r w:rsidRPr="00A119E4">
        <w:rPr>
          <w:spacing w:val="-4"/>
        </w:rPr>
        <w:t xml:space="preserve"> </w:t>
      </w:r>
      <w:r w:rsidRPr="00A119E4">
        <w:t>Support</w:t>
      </w:r>
      <w:bookmarkEnd w:id="61"/>
    </w:p>
    <w:p w:rsidR="008B3BFA" w:rsidRPr="00A119E4" w:rsidRDefault="009F1DB4" w:rsidP="00A119E4">
      <w:pPr>
        <w:pStyle w:val="BodyText"/>
        <w:jc w:val="both"/>
        <w:rPr>
          <w:sz w:val="22"/>
          <w:szCs w:val="22"/>
        </w:rPr>
      </w:pPr>
      <w:r w:rsidRPr="00A119E4">
        <w:rPr>
          <w:sz w:val="22"/>
          <w:szCs w:val="22"/>
        </w:rPr>
        <w:t xml:space="preserve">The Covid Mobility Team are providing considerable resources to assist the City Recovery Programme through the re-allocation of road space to facilitate on-street dining across the City. </w:t>
      </w:r>
      <w:r w:rsidR="000229B8" w:rsidRPr="00A119E4">
        <w:rPr>
          <w:sz w:val="22"/>
          <w:szCs w:val="22"/>
        </w:rPr>
        <w:t xml:space="preserve"> </w:t>
      </w:r>
      <w:r w:rsidRPr="00A119E4">
        <w:rPr>
          <w:sz w:val="22"/>
          <w:szCs w:val="22"/>
        </w:rPr>
        <w:t>A number of measures including footpath buildouts, “Zebra” interventions and traffic managemen</w:t>
      </w:r>
      <w:r w:rsidR="00DA5446" w:rsidRPr="00A119E4">
        <w:rPr>
          <w:sz w:val="22"/>
          <w:szCs w:val="22"/>
        </w:rPr>
        <w:t>t changes have been completed</w:t>
      </w:r>
      <w:r w:rsidRPr="00A119E4">
        <w:rPr>
          <w:sz w:val="22"/>
          <w:szCs w:val="22"/>
        </w:rPr>
        <w:t xml:space="preserve">. </w:t>
      </w:r>
      <w:r w:rsidR="00771FDA" w:rsidRPr="00A119E4">
        <w:rPr>
          <w:sz w:val="22"/>
          <w:szCs w:val="22"/>
        </w:rPr>
        <w:t xml:space="preserve"> </w:t>
      </w:r>
      <w:r w:rsidRPr="00A119E4">
        <w:rPr>
          <w:sz w:val="22"/>
          <w:szCs w:val="22"/>
        </w:rPr>
        <w:t>All applications for outdoor dining are</w:t>
      </w:r>
      <w:bookmarkStart w:id="62" w:name="3.1__Footpath_Buildouts"/>
      <w:bookmarkStart w:id="63" w:name="_bookmark14"/>
      <w:bookmarkEnd w:id="62"/>
      <w:bookmarkEnd w:id="63"/>
      <w:r w:rsidRPr="00A119E4">
        <w:rPr>
          <w:sz w:val="22"/>
          <w:szCs w:val="22"/>
        </w:rPr>
        <w:t xml:space="preserve"> assessed by the Covid Mobility Team to determine the most suitable intervention.</w:t>
      </w:r>
    </w:p>
    <w:p w:rsidR="00A70AC0" w:rsidRPr="00A119E4" w:rsidRDefault="00A70AC0" w:rsidP="00A119E4">
      <w:pPr>
        <w:pStyle w:val="BodyText"/>
        <w:jc w:val="both"/>
        <w:rPr>
          <w:sz w:val="22"/>
          <w:szCs w:val="22"/>
        </w:rPr>
      </w:pPr>
    </w:p>
    <w:p w:rsidR="00452BB2" w:rsidRPr="00A119E4" w:rsidRDefault="00452BB2" w:rsidP="00A119E4">
      <w:pPr>
        <w:pStyle w:val="BodyText"/>
        <w:jc w:val="both"/>
        <w:rPr>
          <w:sz w:val="22"/>
          <w:szCs w:val="22"/>
        </w:rPr>
      </w:pPr>
    </w:p>
    <w:p w:rsidR="008B3BFA" w:rsidRPr="00A119E4" w:rsidRDefault="00A674F9" w:rsidP="004C0FC8">
      <w:pPr>
        <w:pStyle w:val="Heading3"/>
        <w:tabs>
          <w:tab w:val="left" w:pos="567"/>
        </w:tabs>
        <w:ind w:left="567" w:hanging="567"/>
      </w:pPr>
      <w:bookmarkStart w:id="64" w:name="_Toc81212261"/>
      <w:r w:rsidRPr="00A119E4">
        <w:t xml:space="preserve">5.1 </w:t>
      </w:r>
      <w:r w:rsidR="00A933ED" w:rsidRPr="00A119E4">
        <w:tab/>
      </w:r>
      <w:r w:rsidR="009F1DB4" w:rsidRPr="00A119E4">
        <w:t>Footpath</w:t>
      </w:r>
      <w:r w:rsidR="009F1DB4" w:rsidRPr="00A119E4">
        <w:rPr>
          <w:spacing w:val="-1"/>
        </w:rPr>
        <w:t xml:space="preserve"> </w:t>
      </w:r>
      <w:r w:rsidR="009F1DB4" w:rsidRPr="00A119E4">
        <w:t>Buildouts</w:t>
      </w:r>
      <w:bookmarkEnd w:id="64"/>
    </w:p>
    <w:p w:rsidR="00EE558B" w:rsidRPr="00C83A87" w:rsidRDefault="00EE558B" w:rsidP="004C0FC8">
      <w:pPr>
        <w:jc w:val="both"/>
      </w:pPr>
      <w:r w:rsidRPr="00C83A87">
        <w:t xml:space="preserve">Temporary footpath buildouts consist of a kerb which is bolted into the carriageway and backfilled </w:t>
      </w:r>
      <w:r w:rsidRPr="00E924AE">
        <w:t xml:space="preserve">with asphalt. A buildout typically takes just 3 to 4 days to install. The new buildout area is the space available for outdoor dining with the existing footpath left clear. </w:t>
      </w:r>
      <w:r w:rsidR="00026E29" w:rsidRPr="00E924AE">
        <w:t xml:space="preserve">The technical team assessed numerous locations in the city centre, where multiple cafes, bars and restaurants can utilise the space, to determine suitability. </w:t>
      </w:r>
      <w:r w:rsidRPr="00E924AE">
        <w:t xml:space="preserve">Requests received from businesses and the public were </w:t>
      </w:r>
      <w:r w:rsidR="00026E29" w:rsidRPr="00E924AE">
        <w:t>also considered</w:t>
      </w:r>
      <w:r w:rsidRPr="00E924AE">
        <w:t xml:space="preserve">. The table shows locations of buildouts </w:t>
      </w:r>
      <w:r w:rsidR="004E7BEC">
        <w:t xml:space="preserve">that </w:t>
      </w:r>
      <w:r w:rsidRPr="00E924AE">
        <w:t xml:space="preserve">have been installed to date including the </w:t>
      </w:r>
      <w:r w:rsidR="0068336E" w:rsidRPr="00E924AE">
        <w:t>approximate are</w:t>
      </w:r>
      <w:r w:rsidR="004E7BEC">
        <w:t>a</w:t>
      </w:r>
      <w:r w:rsidR="0068336E" w:rsidRPr="00E924AE">
        <w:t xml:space="preserve"> re-allocated for this purpose</w:t>
      </w:r>
      <w:r w:rsidRPr="00E924AE">
        <w:t>.</w:t>
      </w:r>
      <w:r w:rsidR="00E924AE">
        <w:t xml:space="preserve"> </w:t>
      </w:r>
    </w:p>
    <w:p w:rsidR="004C0FC8" w:rsidRDefault="004C0FC8">
      <w:r>
        <w:br w:type="page"/>
      </w:r>
    </w:p>
    <w:p w:rsidR="00EE558B" w:rsidRDefault="00EE558B" w:rsidP="00A119E4">
      <w:pPr>
        <w:pStyle w:val="BodyText"/>
        <w:jc w:val="both"/>
        <w:rPr>
          <w:sz w:val="22"/>
          <w:szCs w:val="22"/>
        </w:rPr>
      </w:pPr>
    </w:p>
    <w:tbl>
      <w:tblPr>
        <w:tblW w:w="9540" w:type="dxa"/>
        <w:tblLook w:val="04A0" w:firstRow="1" w:lastRow="0" w:firstColumn="1" w:lastColumn="0" w:noHBand="0" w:noVBand="1"/>
      </w:tblPr>
      <w:tblGrid>
        <w:gridCol w:w="580"/>
        <w:gridCol w:w="1920"/>
        <w:gridCol w:w="2540"/>
        <w:gridCol w:w="2860"/>
        <w:gridCol w:w="1640"/>
      </w:tblGrid>
      <w:tr w:rsidR="0068336E" w:rsidRPr="00C83A87" w:rsidTr="00A740C3">
        <w:trPr>
          <w:trHeight w:val="800"/>
        </w:trPr>
        <w:tc>
          <w:tcPr>
            <w:tcW w:w="580" w:type="dxa"/>
            <w:tcBorders>
              <w:top w:val="single" w:sz="8" w:space="0" w:color="auto"/>
              <w:left w:val="single" w:sz="8" w:space="0" w:color="auto"/>
              <w:bottom w:val="nil"/>
              <w:right w:val="single" w:sz="4" w:space="0" w:color="auto"/>
            </w:tcBorders>
            <w:shd w:val="clear" w:color="auto" w:fill="BFBFBF" w:themeFill="background1" w:themeFillShade="BF"/>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No.</w:t>
            </w:r>
          </w:p>
        </w:tc>
        <w:tc>
          <w:tcPr>
            <w:tcW w:w="1920" w:type="dxa"/>
            <w:tcBorders>
              <w:top w:val="single" w:sz="8" w:space="0" w:color="auto"/>
              <w:left w:val="nil"/>
              <w:bottom w:val="nil"/>
              <w:right w:val="single" w:sz="4" w:space="0" w:color="auto"/>
            </w:tcBorders>
            <w:shd w:val="clear" w:color="auto" w:fill="BFBFBF" w:themeFill="background1" w:themeFillShade="BF"/>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Northside/ Southside</w:t>
            </w:r>
          </w:p>
        </w:tc>
        <w:tc>
          <w:tcPr>
            <w:tcW w:w="2540" w:type="dxa"/>
            <w:tcBorders>
              <w:top w:val="single" w:sz="8" w:space="0" w:color="auto"/>
              <w:left w:val="nil"/>
              <w:bottom w:val="nil"/>
              <w:right w:val="single" w:sz="4" w:space="0" w:color="auto"/>
            </w:tcBorders>
            <w:shd w:val="clear" w:color="auto" w:fill="BFBFBF" w:themeFill="background1" w:themeFillShade="BF"/>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Name</w:t>
            </w:r>
          </w:p>
        </w:tc>
        <w:tc>
          <w:tcPr>
            <w:tcW w:w="2860" w:type="dxa"/>
            <w:tcBorders>
              <w:top w:val="single" w:sz="8" w:space="0" w:color="auto"/>
              <w:left w:val="nil"/>
              <w:bottom w:val="nil"/>
              <w:right w:val="single" w:sz="4" w:space="0" w:color="auto"/>
            </w:tcBorders>
            <w:shd w:val="clear" w:color="auto" w:fill="BFBFBF" w:themeFill="background1" w:themeFillShade="BF"/>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Location</w:t>
            </w:r>
          </w:p>
        </w:tc>
        <w:tc>
          <w:tcPr>
            <w:tcW w:w="1640" w:type="dxa"/>
            <w:tcBorders>
              <w:top w:val="single" w:sz="8" w:space="0" w:color="auto"/>
              <w:left w:val="nil"/>
              <w:bottom w:val="nil"/>
              <w:right w:val="single" w:sz="4" w:space="0" w:color="auto"/>
            </w:tcBorders>
            <w:shd w:val="clear" w:color="auto" w:fill="BFBFBF" w:themeFill="background1" w:themeFillShade="BF"/>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 xml:space="preserve">Build Out </w:t>
            </w:r>
            <w:r w:rsidRPr="00C83A87">
              <w:rPr>
                <w:rFonts w:eastAsia="Times New Roman"/>
                <w:b/>
                <w:bCs/>
                <w:color w:val="000000"/>
                <w:lang w:eastAsia="en-IE"/>
              </w:rPr>
              <w:br/>
              <w:t>Area m2</w:t>
            </w:r>
            <w:r w:rsidRPr="00C83A87">
              <w:rPr>
                <w:rFonts w:eastAsia="Times New Roman"/>
                <w:b/>
                <w:bCs/>
                <w:color w:val="000000"/>
                <w:lang w:eastAsia="en-IE"/>
              </w:rPr>
              <w:br/>
              <w:t>(approx)</w:t>
            </w:r>
          </w:p>
        </w:tc>
      </w:tr>
      <w:tr w:rsidR="0068336E" w:rsidRPr="00C83A87" w:rsidTr="00A740C3">
        <w:trPr>
          <w:trHeight w:val="300"/>
        </w:trPr>
        <w:tc>
          <w:tcPr>
            <w:tcW w:w="58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68336E" w:rsidRPr="00E924AE" w:rsidRDefault="0068336E" w:rsidP="00A740C3">
            <w:pPr>
              <w:rPr>
                <w:rFonts w:eastAsia="Times New Roman"/>
                <w:b/>
                <w:color w:val="000000"/>
                <w:lang w:eastAsia="en-IE"/>
              </w:rPr>
            </w:pPr>
            <w:r w:rsidRPr="00E924AE">
              <w:rPr>
                <w:rFonts w:eastAsia="Times New Roman"/>
                <w:b/>
                <w:color w:val="000000"/>
                <w:lang w:eastAsia="en-IE"/>
              </w:rPr>
              <w:t>1</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single" w:sz="4" w:space="0" w:color="auto"/>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Drury St. P1</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39-42 Drury St</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159</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2</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Drury St. P2</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52 Drury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51</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3</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Anne St.</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11-17 Sth Anne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150</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4</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William St. (3No.)</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Various</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170</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5</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 Suffolk St.</w:t>
            </w:r>
          </w:p>
        </w:tc>
        <w:tc>
          <w:tcPr>
            <w:tcW w:w="286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Suffolk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180</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6</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Merrion Row P1</w:t>
            </w:r>
          </w:p>
        </w:tc>
        <w:tc>
          <w:tcPr>
            <w:tcW w:w="286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Merrion Row</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195</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7</w:t>
            </w:r>
          </w:p>
        </w:tc>
        <w:tc>
          <w:tcPr>
            <w:tcW w:w="192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Merrion Row P2</w:t>
            </w:r>
          </w:p>
        </w:tc>
        <w:tc>
          <w:tcPr>
            <w:tcW w:w="286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Merrion Row</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110</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9</w:t>
            </w:r>
          </w:p>
        </w:tc>
        <w:tc>
          <w:tcPr>
            <w:tcW w:w="192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St.1</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80</w:t>
            </w:r>
          </w:p>
        </w:tc>
      </w:tr>
      <w:tr w:rsidR="0068336E" w:rsidRPr="00C83A87" w:rsidTr="00A740C3">
        <w:trPr>
          <w:trHeight w:val="300"/>
        </w:trPr>
        <w:tc>
          <w:tcPr>
            <w:tcW w:w="580" w:type="dxa"/>
            <w:tcBorders>
              <w:top w:val="nil"/>
              <w:left w:val="single" w:sz="8"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10</w:t>
            </w:r>
          </w:p>
        </w:tc>
        <w:tc>
          <w:tcPr>
            <w:tcW w:w="192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St.2</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30</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11</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St.3</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80</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12</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St.4</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Baggot St.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50</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13</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1</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42</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14</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2</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116</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15</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3</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119</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16</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4</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36</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17</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5</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34</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18</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6</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136</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19</w:t>
            </w:r>
          </w:p>
        </w:tc>
        <w:tc>
          <w:tcPr>
            <w:tcW w:w="192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North Side</w:t>
            </w:r>
          </w:p>
        </w:tc>
        <w:tc>
          <w:tcPr>
            <w:tcW w:w="2540" w:type="dxa"/>
            <w:tcBorders>
              <w:top w:val="nil"/>
              <w:left w:val="nil"/>
              <w:bottom w:val="single" w:sz="4" w:space="0" w:color="auto"/>
              <w:right w:val="single" w:sz="4" w:space="0" w:color="auto"/>
            </w:tcBorders>
            <w:shd w:val="clear" w:color="auto" w:fill="auto"/>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 7</w:t>
            </w:r>
          </w:p>
        </w:tc>
        <w:tc>
          <w:tcPr>
            <w:tcW w:w="286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Capel Street</w:t>
            </w:r>
          </w:p>
        </w:tc>
        <w:tc>
          <w:tcPr>
            <w:tcW w:w="1640" w:type="dxa"/>
            <w:tcBorders>
              <w:top w:val="nil"/>
              <w:left w:val="nil"/>
              <w:bottom w:val="single" w:sz="4" w:space="0" w:color="auto"/>
              <w:right w:val="single" w:sz="4" w:space="0" w:color="auto"/>
            </w:tcBorders>
            <w:shd w:val="clear" w:color="auto" w:fill="auto"/>
            <w:noWrap/>
            <w:vAlign w:val="center"/>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76</w:t>
            </w:r>
          </w:p>
        </w:tc>
      </w:tr>
      <w:tr w:rsidR="0068336E" w:rsidRPr="00C83A87" w:rsidTr="00A740C3">
        <w:trPr>
          <w:trHeight w:val="300"/>
        </w:trPr>
        <w:tc>
          <w:tcPr>
            <w:tcW w:w="580" w:type="dxa"/>
            <w:tcBorders>
              <w:top w:val="nil"/>
              <w:left w:val="single" w:sz="4" w:space="0" w:color="auto"/>
              <w:bottom w:val="single" w:sz="4" w:space="0" w:color="auto"/>
              <w:right w:val="single" w:sz="4" w:space="0" w:color="auto"/>
            </w:tcBorders>
            <w:shd w:val="clear" w:color="auto" w:fill="auto"/>
            <w:noWrap/>
            <w:vAlign w:val="center"/>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20</w:t>
            </w:r>
          </w:p>
        </w:tc>
        <w:tc>
          <w:tcPr>
            <w:tcW w:w="1920" w:type="dxa"/>
            <w:tcBorders>
              <w:top w:val="nil"/>
              <w:left w:val="nil"/>
              <w:bottom w:val="single" w:sz="4" w:space="0" w:color="auto"/>
              <w:right w:val="single" w:sz="4" w:space="0" w:color="auto"/>
            </w:tcBorders>
            <w:shd w:val="clear" w:color="auto" w:fill="auto"/>
            <w:noWrap/>
            <w:vAlign w:val="center"/>
          </w:tcPr>
          <w:p w:rsidR="0068336E" w:rsidRPr="00C83A87" w:rsidRDefault="0068336E" w:rsidP="00A740C3">
            <w:pPr>
              <w:rPr>
                <w:rFonts w:eastAsia="Times New Roman"/>
                <w:color w:val="000000"/>
                <w:lang w:eastAsia="en-IE"/>
              </w:rPr>
            </w:pPr>
            <w:r w:rsidRPr="00C83A87">
              <w:rPr>
                <w:rFonts w:eastAsia="Times New Roman"/>
                <w:color w:val="000000"/>
                <w:lang w:eastAsia="en-IE"/>
              </w:rPr>
              <w:t>South Side</w:t>
            </w:r>
          </w:p>
        </w:tc>
        <w:tc>
          <w:tcPr>
            <w:tcW w:w="2540" w:type="dxa"/>
            <w:tcBorders>
              <w:top w:val="nil"/>
              <w:left w:val="nil"/>
              <w:bottom w:val="single" w:sz="4" w:space="0" w:color="auto"/>
              <w:right w:val="single" w:sz="4" w:space="0" w:color="auto"/>
            </w:tcBorders>
            <w:shd w:val="clear" w:color="auto" w:fill="auto"/>
            <w:vAlign w:val="center"/>
          </w:tcPr>
          <w:p w:rsidR="0068336E" w:rsidRPr="00C83A87" w:rsidRDefault="0068336E" w:rsidP="00A740C3">
            <w:pPr>
              <w:rPr>
                <w:rFonts w:eastAsia="Times New Roman"/>
                <w:color w:val="000000"/>
                <w:lang w:eastAsia="en-IE"/>
              </w:rPr>
            </w:pPr>
            <w:r w:rsidRPr="00C83A87">
              <w:rPr>
                <w:rFonts w:eastAsia="Times New Roman"/>
                <w:color w:val="000000"/>
                <w:lang w:eastAsia="en-IE"/>
              </w:rPr>
              <w:t>Dame St</w:t>
            </w:r>
          </w:p>
        </w:tc>
        <w:tc>
          <w:tcPr>
            <w:tcW w:w="2860" w:type="dxa"/>
            <w:tcBorders>
              <w:top w:val="nil"/>
              <w:left w:val="nil"/>
              <w:bottom w:val="single" w:sz="4" w:space="0" w:color="auto"/>
              <w:right w:val="single" w:sz="4" w:space="0" w:color="auto"/>
            </w:tcBorders>
            <w:shd w:val="clear" w:color="auto" w:fill="auto"/>
            <w:noWrap/>
            <w:vAlign w:val="center"/>
          </w:tcPr>
          <w:p w:rsidR="0068336E" w:rsidRPr="00C83A87" w:rsidRDefault="0068336E" w:rsidP="00A740C3">
            <w:pPr>
              <w:rPr>
                <w:rFonts w:eastAsia="Times New Roman"/>
                <w:color w:val="000000"/>
                <w:lang w:eastAsia="en-IE"/>
              </w:rPr>
            </w:pPr>
            <w:r w:rsidRPr="00C83A87">
              <w:rPr>
                <w:rFonts w:eastAsia="Times New Roman"/>
                <w:color w:val="000000"/>
                <w:lang w:eastAsia="en-IE"/>
              </w:rPr>
              <w:t>Crane Ln to Crampton Ct</w:t>
            </w:r>
          </w:p>
        </w:tc>
        <w:tc>
          <w:tcPr>
            <w:tcW w:w="1640" w:type="dxa"/>
            <w:tcBorders>
              <w:top w:val="nil"/>
              <w:left w:val="nil"/>
              <w:bottom w:val="single" w:sz="4" w:space="0" w:color="auto"/>
              <w:right w:val="single" w:sz="4" w:space="0" w:color="auto"/>
            </w:tcBorders>
            <w:shd w:val="clear" w:color="auto" w:fill="auto"/>
            <w:noWrap/>
            <w:vAlign w:val="center"/>
          </w:tcPr>
          <w:p w:rsidR="0068336E" w:rsidRPr="00C83A87" w:rsidRDefault="0068336E" w:rsidP="00A740C3">
            <w:pPr>
              <w:rPr>
                <w:rFonts w:eastAsia="Times New Roman"/>
                <w:color w:val="000000"/>
                <w:lang w:eastAsia="en-IE"/>
              </w:rPr>
            </w:pPr>
            <w:r w:rsidRPr="00C83A87">
              <w:rPr>
                <w:rFonts w:eastAsia="Times New Roman"/>
                <w:color w:val="000000"/>
                <w:lang w:eastAsia="en-IE"/>
              </w:rPr>
              <w:t>46</w:t>
            </w:r>
          </w:p>
        </w:tc>
      </w:tr>
      <w:tr w:rsidR="0068336E" w:rsidRPr="00C83A87" w:rsidTr="00A740C3">
        <w:trPr>
          <w:trHeight w:val="315"/>
        </w:trPr>
        <w:tc>
          <w:tcPr>
            <w:tcW w:w="580" w:type="dxa"/>
            <w:tcBorders>
              <w:top w:val="single" w:sz="8" w:space="0" w:color="auto"/>
              <w:left w:val="single" w:sz="8" w:space="0" w:color="auto"/>
              <w:bottom w:val="single" w:sz="8" w:space="0" w:color="auto"/>
              <w:right w:val="nil"/>
            </w:tcBorders>
            <w:shd w:val="clear" w:color="auto" w:fill="auto"/>
            <w:noWrap/>
            <w:vAlign w:val="bottom"/>
            <w:hideMark/>
          </w:tcPr>
          <w:p w:rsidR="0068336E" w:rsidRPr="00C83A87" w:rsidRDefault="0068336E" w:rsidP="00A740C3">
            <w:pPr>
              <w:rPr>
                <w:rFonts w:eastAsia="Times New Roman"/>
                <w:color w:val="000000"/>
                <w:lang w:eastAsia="en-IE"/>
              </w:rPr>
            </w:pPr>
            <w:r w:rsidRPr="00C83A87">
              <w:rPr>
                <w:rFonts w:eastAsia="Times New Roman"/>
                <w:color w:val="000000"/>
                <w:lang w:eastAsia="en-IE"/>
              </w:rPr>
              <w:t> </w:t>
            </w:r>
          </w:p>
        </w:tc>
        <w:tc>
          <w:tcPr>
            <w:tcW w:w="1920" w:type="dxa"/>
            <w:tcBorders>
              <w:top w:val="single" w:sz="8" w:space="0" w:color="auto"/>
              <w:left w:val="nil"/>
              <w:bottom w:val="single" w:sz="8" w:space="0" w:color="auto"/>
              <w:right w:val="nil"/>
            </w:tcBorders>
            <w:shd w:val="clear" w:color="auto" w:fill="auto"/>
            <w:noWrap/>
            <w:vAlign w:val="bottom"/>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 </w:t>
            </w:r>
          </w:p>
        </w:tc>
        <w:tc>
          <w:tcPr>
            <w:tcW w:w="2540" w:type="dxa"/>
            <w:tcBorders>
              <w:top w:val="single" w:sz="8" w:space="0" w:color="auto"/>
              <w:left w:val="nil"/>
              <w:bottom w:val="single" w:sz="8" w:space="0" w:color="auto"/>
              <w:right w:val="nil"/>
            </w:tcBorders>
            <w:shd w:val="clear" w:color="auto" w:fill="auto"/>
            <w:noWrap/>
            <w:vAlign w:val="bottom"/>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 </w:t>
            </w:r>
          </w:p>
        </w:tc>
        <w:tc>
          <w:tcPr>
            <w:tcW w:w="2860" w:type="dxa"/>
            <w:tcBorders>
              <w:top w:val="single" w:sz="8" w:space="0" w:color="auto"/>
              <w:left w:val="nil"/>
              <w:bottom w:val="single" w:sz="8" w:space="0" w:color="auto"/>
              <w:right w:val="single" w:sz="8" w:space="0" w:color="auto"/>
            </w:tcBorders>
            <w:shd w:val="clear" w:color="auto" w:fill="auto"/>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TOTAL AREA</w:t>
            </w:r>
          </w:p>
        </w:tc>
        <w:tc>
          <w:tcPr>
            <w:tcW w:w="1640" w:type="dxa"/>
            <w:tcBorders>
              <w:top w:val="single" w:sz="8" w:space="0" w:color="auto"/>
              <w:left w:val="nil"/>
              <w:bottom w:val="single" w:sz="8" w:space="0" w:color="auto"/>
              <w:right w:val="single" w:sz="4" w:space="0" w:color="auto"/>
            </w:tcBorders>
            <w:shd w:val="clear" w:color="auto" w:fill="auto"/>
            <w:noWrap/>
            <w:vAlign w:val="center"/>
            <w:hideMark/>
          </w:tcPr>
          <w:p w:rsidR="0068336E" w:rsidRPr="00C83A87" w:rsidRDefault="0068336E" w:rsidP="00A740C3">
            <w:pPr>
              <w:rPr>
                <w:rFonts w:eastAsia="Times New Roman"/>
                <w:b/>
                <w:bCs/>
                <w:color w:val="000000"/>
                <w:lang w:eastAsia="en-IE"/>
              </w:rPr>
            </w:pPr>
            <w:r w:rsidRPr="00C83A87">
              <w:rPr>
                <w:rFonts w:eastAsia="Times New Roman"/>
                <w:b/>
                <w:bCs/>
                <w:color w:val="000000"/>
                <w:lang w:eastAsia="en-IE"/>
              </w:rPr>
              <w:t>1,860</w:t>
            </w:r>
          </w:p>
        </w:tc>
      </w:tr>
    </w:tbl>
    <w:p w:rsidR="00EE558B" w:rsidRDefault="00EE558B" w:rsidP="00EE558B"/>
    <w:p w:rsidR="0068336E" w:rsidRPr="00C83A87" w:rsidRDefault="0068336E" w:rsidP="0068336E">
      <w:r>
        <w:t>These buildouts</w:t>
      </w:r>
      <w:r w:rsidRPr="00C83A87">
        <w:t xml:space="preserve"> ha</w:t>
      </w:r>
      <w:r>
        <w:t>ve</w:t>
      </w:r>
      <w:r w:rsidRPr="00C83A87">
        <w:t xml:space="preserve"> created space for app</w:t>
      </w:r>
      <w:r w:rsidR="0079614C">
        <w:t xml:space="preserve">roximately 1,000 outdoor seats with the advantage of providing safe protected space and leaving the existing footway clear of obstructions. </w:t>
      </w:r>
    </w:p>
    <w:p w:rsidR="0068336E" w:rsidRDefault="0068336E" w:rsidP="00EE558B"/>
    <w:p w:rsidR="00026E29" w:rsidRPr="00C83A87" w:rsidRDefault="00026E29" w:rsidP="00E924AE">
      <w:pPr>
        <w:jc w:val="center"/>
      </w:pPr>
      <w:r w:rsidRPr="00C83A87">
        <w:rPr>
          <w:noProof/>
          <w:lang w:val="en-IE" w:eastAsia="en-IE"/>
        </w:rPr>
        <w:drawing>
          <wp:inline distT="0" distB="0" distL="0" distR="0" wp14:anchorId="26164A16" wp14:editId="4024FDA4">
            <wp:extent cx="2597150" cy="2194289"/>
            <wp:effectExtent l="0" t="0" r="0" b="0"/>
            <wp:docPr id="5" name="Picture 5" descr="Footpath Buildouts on Capel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t="11522"/>
                    <a:stretch/>
                  </pic:blipFill>
                  <pic:spPr bwMode="auto">
                    <a:xfrm>
                      <a:off x="0" y="0"/>
                      <a:ext cx="2628353" cy="2220652"/>
                    </a:xfrm>
                    <a:prstGeom prst="rect">
                      <a:avLst/>
                    </a:prstGeom>
                    <a:ln>
                      <a:noFill/>
                    </a:ln>
                    <a:extLst>
                      <a:ext uri="{53640926-AAD7-44D8-BBD7-CCE9431645EC}">
                        <a14:shadowObscured xmlns:a14="http://schemas.microsoft.com/office/drawing/2010/main"/>
                      </a:ext>
                    </a:extLst>
                  </pic:spPr>
                </pic:pic>
              </a:graphicData>
            </a:graphic>
          </wp:inline>
        </w:drawing>
      </w:r>
      <w:r w:rsidR="00E924AE">
        <w:tab/>
      </w:r>
      <w:r w:rsidR="00E924AE" w:rsidRPr="00C83A87">
        <w:rPr>
          <w:noProof/>
          <w:lang w:val="en-IE" w:eastAsia="en-IE"/>
        </w:rPr>
        <w:drawing>
          <wp:inline distT="0" distB="0" distL="0" distR="0" wp14:anchorId="72E7D887" wp14:editId="436AB1BF">
            <wp:extent cx="2625495" cy="2174047"/>
            <wp:effectExtent l="0" t="0" r="3810" b="0"/>
            <wp:docPr id="11" name="Picture 11" descr="Footpath Buildouts on Capel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2641817" cy="2187563"/>
                    </a:xfrm>
                    <a:prstGeom prst="rect">
                      <a:avLst/>
                    </a:prstGeom>
                  </pic:spPr>
                </pic:pic>
              </a:graphicData>
            </a:graphic>
          </wp:inline>
        </w:drawing>
      </w:r>
    </w:p>
    <w:p w:rsidR="00026E29" w:rsidRDefault="00026E29" w:rsidP="00EE558B"/>
    <w:p w:rsidR="008B3BFA" w:rsidRDefault="0068336E" w:rsidP="0068336E">
      <w:pPr>
        <w:pStyle w:val="BodyText"/>
        <w:jc w:val="center"/>
        <w:rPr>
          <w:sz w:val="22"/>
          <w:szCs w:val="22"/>
          <w:highlight w:val="yellow"/>
        </w:rPr>
      </w:pPr>
      <w:r w:rsidRPr="00C83A87">
        <w:rPr>
          <w:noProof/>
          <w:sz w:val="22"/>
          <w:szCs w:val="22"/>
          <w:lang w:val="en-IE" w:eastAsia="en-IE"/>
        </w:rPr>
        <w:drawing>
          <wp:inline distT="0" distB="0" distL="0" distR="0" wp14:anchorId="30EF3F0E" wp14:editId="6552CD3B">
            <wp:extent cx="4502785" cy="2986724"/>
            <wp:effectExtent l="0" t="0" r="0" b="4445"/>
            <wp:docPr id="4" name="Picture 4" descr="Footpath Buildouts on Capel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4509415" cy="2991121"/>
                    </a:xfrm>
                    <a:prstGeom prst="rect">
                      <a:avLst/>
                    </a:prstGeom>
                  </pic:spPr>
                </pic:pic>
              </a:graphicData>
            </a:graphic>
          </wp:inline>
        </w:drawing>
      </w:r>
    </w:p>
    <w:p w:rsidR="0068336E" w:rsidRDefault="0068336E" w:rsidP="0068336E">
      <w:pPr>
        <w:pStyle w:val="BodyText"/>
        <w:jc w:val="center"/>
        <w:rPr>
          <w:i/>
          <w:sz w:val="22"/>
          <w:szCs w:val="22"/>
        </w:rPr>
      </w:pPr>
      <w:r w:rsidRPr="0068336E">
        <w:rPr>
          <w:i/>
          <w:sz w:val="22"/>
          <w:szCs w:val="22"/>
        </w:rPr>
        <w:t>Buildouts installed on Capel Street.</w:t>
      </w:r>
    </w:p>
    <w:p w:rsidR="00026E29" w:rsidRDefault="00026E29" w:rsidP="0068336E">
      <w:pPr>
        <w:pStyle w:val="BodyText"/>
        <w:jc w:val="center"/>
        <w:rPr>
          <w:i/>
          <w:sz w:val="22"/>
          <w:szCs w:val="22"/>
        </w:rPr>
      </w:pPr>
    </w:p>
    <w:p w:rsidR="00026E29" w:rsidRPr="00C83A87" w:rsidRDefault="00026E29" w:rsidP="00E924AE">
      <w:pPr>
        <w:jc w:val="center"/>
      </w:pPr>
      <w:r w:rsidRPr="00C83A87">
        <w:rPr>
          <w:noProof/>
          <w:lang w:val="en-IE" w:eastAsia="en-IE"/>
        </w:rPr>
        <w:drawing>
          <wp:inline distT="0" distB="0" distL="0" distR="0" wp14:anchorId="3C63FC69" wp14:editId="62D715EB">
            <wp:extent cx="2781985" cy="2253082"/>
            <wp:effectExtent l="0" t="0" r="0" b="0"/>
            <wp:docPr id="13" name="Picture 13" descr="Footpath Buildouts on South Anne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2806732" cy="2273124"/>
                    </a:xfrm>
                    <a:prstGeom prst="rect">
                      <a:avLst/>
                    </a:prstGeom>
                  </pic:spPr>
                </pic:pic>
              </a:graphicData>
            </a:graphic>
          </wp:inline>
        </w:drawing>
      </w:r>
      <w:r w:rsidR="00E924AE">
        <w:rPr>
          <w:noProof/>
          <w:lang w:val="en-IE" w:eastAsia="en-IE"/>
        </w:rPr>
        <w:tab/>
      </w:r>
      <w:r w:rsidR="00E924AE" w:rsidRPr="00C83A87">
        <w:rPr>
          <w:noProof/>
          <w:lang w:val="en-IE" w:eastAsia="en-IE"/>
        </w:rPr>
        <w:drawing>
          <wp:inline distT="0" distB="0" distL="0" distR="0" wp14:anchorId="608919D0" wp14:editId="06B03AB3">
            <wp:extent cx="2531059" cy="2270550"/>
            <wp:effectExtent l="0" t="0" r="3175" b="0"/>
            <wp:docPr id="15" name="Picture 15" descr="Footpath Buildouts on South William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email">
                      <a:extLst>
                        <a:ext uri="{28A0092B-C50C-407E-A947-70E740481C1C}">
                          <a14:useLocalDpi xmlns:a14="http://schemas.microsoft.com/office/drawing/2010/main"/>
                        </a:ext>
                      </a:extLst>
                    </a:blip>
                    <a:stretch>
                      <a:fillRect/>
                    </a:stretch>
                  </pic:blipFill>
                  <pic:spPr>
                    <a:xfrm>
                      <a:off x="0" y="0"/>
                      <a:ext cx="2556080" cy="2292996"/>
                    </a:xfrm>
                    <a:prstGeom prst="rect">
                      <a:avLst/>
                    </a:prstGeom>
                  </pic:spPr>
                </pic:pic>
              </a:graphicData>
            </a:graphic>
          </wp:inline>
        </w:drawing>
      </w:r>
    </w:p>
    <w:p w:rsidR="00026E29" w:rsidRPr="00026E29" w:rsidRDefault="00026E29" w:rsidP="00E924AE">
      <w:pPr>
        <w:jc w:val="center"/>
        <w:rPr>
          <w:i/>
        </w:rPr>
      </w:pPr>
      <w:r w:rsidRPr="00026E29">
        <w:rPr>
          <w:i/>
        </w:rPr>
        <w:t>South Anne St</w:t>
      </w:r>
      <w:r>
        <w:rPr>
          <w:i/>
        </w:rPr>
        <w:t>reet</w:t>
      </w:r>
      <w:r w:rsidRPr="00026E29">
        <w:rPr>
          <w:i/>
        </w:rPr>
        <w:t xml:space="preserve"> Buildout</w:t>
      </w:r>
      <w:r w:rsidRPr="00026E29">
        <w:rPr>
          <w:i/>
        </w:rPr>
        <w:tab/>
      </w:r>
      <w:r w:rsidRPr="00026E29">
        <w:rPr>
          <w:i/>
        </w:rPr>
        <w:tab/>
      </w:r>
      <w:r w:rsidRPr="00026E29">
        <w:rPr>
          <w:i/>
        </w:rPr>
        <w:tab/>
      </w:r>
      <w:r w:rsidRPr="00026E29">
        <w:rPr>
          <w:i/>
        </w:rPr>
        <w:tab/>
      </w:r>
      <w:r w:rsidRPr="00026E29">
        <w:rPr>
          <w:i/>
        </w:rPr>
        <w:tab/>
        <w:t>South William St</w:t>
      </w:r>
      <w:r>
        <w:rPr>
          <w:i/>
        </w:rPr>
        <w:t>reet</w:t>
      </w:r>
      <w:r w:rsidRPr="00026E29">
        <w:rPr>
          <w:i/>
        </w:rPr>
        <w:t xml:space="preserve"> Buildout</w:t>
      </w:r>
    </w:p>
    <w:p w:rsidR="00026E29" w:rsidRPr="0068336E" w:rsidRDefault="00026E29" w:rsidP="00026E29">
      <w:pPr>
        <w:pStyle w:val="BodyText"/>
        <w:rPr>
          <w:i/>
          <w:sz w:val="22"/>
          <w:szCs w:val="22"/>
        </w:rPr>
      </w:pPr>
    </w:p>
    <w:p w:rsidR="00026E29" w:rsidRPr="00C83A87" w:rsidRDefault="00026E29" w:rsidP="00E924AE">
      <w:pPr>
        <w:jc w:val="center"/>
      </w:pPr>
      <w:r w:rsidRPr="00C83A87">
        <w:rPr>
          <w:noProof/>
          <w:lang w:val="en-IE" w:eastAsia="en-IE"/>
        </w:rPr>
        <w:drawing>
          <wp:inline distT="0" distB="0" distL="0" distR="0" wp14:anchorId="467D34F3" wp14:editId="4C652079">
            <wp:extent cx="2876931" cy="1777822"/>
            <wp:effectExtent l="0" t="0" r="0" b="0"/>
            <wp:docPr id="17" name="Picture 17" descr="Footpath Buildouts on Drury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2898262" cy="1791003"/>
                    </a:xfrm>
                    <a:prstGeom prst="rect">
                      <a:avLst/>
                    </a:prstGeom>
                  </pic:spPr>
                </pic:pic>
              </a:graphicData>
            </a:graphic>
          </wp:inline>
        </w:drawing>
      </w:r>
      <w:r w:rsidR="00E924AE">
        <w:rPr>
          <w:noProof/>
          <w:lang w:val="en-IE" w:eastAsia="en-IE"/>
        </w:rPr>
        <w:tab/>
      </w:r>
      <w:r w:rsidR="00E924AE">
        <w:rPr>
          <w:noProof/>
          <w:lang w:val="en-IE" w:eastAsia="en-IE"/>
        </w:rPr>
        <w:tab/>
      </w:r>
      <w:r w:rsidR="00E924AE" w:rsidRPr="00C83A87">
        <w:rPr>
          <w:noProof/>
          <w:lang w:val="en-IE" w:eastAsia="en-IE"/>
        </w:rPr>
        <w:drawing>
          <wp:inline distT="0" distB="0" distL="0" distR="0" wp14:anchorId="53B892EA" wp14:editId="6AE9016F">
            <wp:extent cx="2589581" cy="2039875"/>
            <wp:effectExtent l="0" t="0" r="1270" b="0"/>
            <wp:docPr id="20" name="Picture 20" descr="Footpath Buildouts on Suffolk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2605360" cy="2052305"/>
                    </a:xfrm>
                    <a:prstGeom prst="rect">
                      <a:avLst/>
                    </a:prstGeom>
                  </pic:spPr>
                </pic:pic>
              </a:graphicData>
            </a:graphic>
          </wp:inline>
        </w:drawing>
      </w:r>
    </w:p>
    <w:p w:rsidR="00026E29" w:rsidRPr="00026E29" w:rsidRDefault="00026E29" w:rsidP="00E924AE">
      <w:pPr>
        <w:jc w:val="center"/>
        <w:rPr>
          <w:i/>
        </w:rPr>
      </w:pPr>
      <w:r w:rsidRPr="00026E29">
        <w:rPr>
          <w:i/>
        </w:rPr>
        <w:t>Drury St</w:t>
      </w:r>
      <w:r>
        <w:rPr>
          <w:i/>
        </w:rPr>
        <w:t>reet</w:t>
      </w:r>
      <w:r w:rsidRPr="00026E29">
        <w:rPr>
          <w:i/>
        </w:rPr>
        <w:t xml:space="preserve"> Buildout</w:t>
      </w:r>
      <w:r w:rsidRPr="00026E29">
        <w:rPr>
          <w:i/>
        </w:rPr>
        <w:tab/>
      </w:r>
      <w:r w:rsidRPr="00026E29">
        <w:rPr>
          <w:i/>
        </w:rPr>
        <w:tab/>
      </w:r>
      <w:r w:rsidRPr="00026E29">
        <w:rPr>
          <w:i/>
        </w:rPr>
        <w:tab/>
      </w:r>
      <w:r w:rsidRPr="00026E29">
        <w:rPr>
          <w:i/>
        </w:rPr>
        <w:tab/>
        <w:t xml:space="preserve">   </w:t>
      </w:r>
      <w:r w:rsidRPr="00026E29">
        <w:rPr>
          <w:i/>
        </w:rPr>
        <w:tab/>
        <w:t xml:space="preserve"> Suffolk St</w:t>
      </w:r>
      <w:r>
        <w:rPr>
          <w:i/>
        </w:rPr>
        <w:t>reet</w:t>
      </w:r>
      <w:r w:rsidRPr="00026E29">
        <w:rPr>
          <w:i/>
        </w:rPr>
        <w:t xml:space="preserve"> Buildout</w:t>
      </w:r>
    </w:p>
    <w:p w:rsidR="00026E29" w:rsidRPr="00C83A87" w:rsidRDefault="00026E29" w:rsidP="00026E29"/>
    <w:p w:rsidR="00026E29" w:rsidRPr="00C83A87" w:rsidRDefault="00026E29" w:rsidP="00E924AE">
      <w:pPr>
        <w:jc w:val="center"/>
      </w:pPr>
      <w:r w:rsidRPr="00C83A87">
        <w:rPr>
          <w:noProof/>
          <w:lang w:val="en-IE" w:eastAsia="en-IE"/>
        </w:rPr>
        <w:drawing>
          <wp:inline distT="0" distB="0" distL="0" distR="0" wp14:anchorId="03D07F82" wp14:editId="70B8518D">
            <wp:extent cx="2729017" cy="2416253"/>
            <wp:effectExtent l="0" t="0" r="0" b="3175"/>
            <wp:docPr id="34" name="Picture 34" descr="Footpath Buildouts on Merrion Row."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746695" cy="2431905"/>
                    </a:xfrm>
                    <a:prstGeom prst="rect">
                      <a:avLst/>
                    </a:prstGeom>
                  </pic:spPr>
                </pic:pic>
              </a:graphicData>
            </a:graphic>
          </wp:inline>
        </w:drawing>
      </w:r>
      <w:r w:rsidR="00E924AE">
        <w:rPr>
          <w:noProof/>
          <w:lang w:val="en-IE" w:eastAsia="en-IE"/>
        </w:rPr>
        <w:tab/>
      </w:r>
      <w:r w:rsidR="00E924AE" w:rsidRPr="00C83A87">
        <w:rPr>
          <w:noProof/>
          <w:lang w:val="en-IE" w:eastAsia="en-IE"/>
        </w:rPr>
        <w:drawing>
          <wp:inline distT="0" distB="0" distL="0" distR="0" wp14:anchorId="10F8EDA6" wp14:editId="38C1ACA2">
            <wp:extent cx="2695542" cy="2395500"/>
            <wp:effectExtent l="0" t="0" r="0" b="5080"/>
            <wp:docPr id="42" name="Picture 42" descr="Footpath Buildouts on Baggot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2707443" cy="2406076"/>
                    </a:xfrm>
                    <a:prstGeom prst="rect">
                      <a:avLst/>
                    </a:prstGeom>
                  </pic:spPr>
                </pic:pic>
              </a:graphicData>
            </a:graphic>
          </wp:inline>
        </w:drawing>
      </w:r>
    </w:p>
    <w:p w:rsidR="00026E29" w:rsidRPr="00026E29" w:rsidRDefault="00026E29" w:rsidP="00E924AE">
      <w:pPr>
        <w:jc w:val="center"/>
        <w:rPr>
          <w:i/>
        </w:rPr>
      </w:pPr>
      <w:r w:rsidRPr="00026E29">
        <w:rPr>
          <w:i/>
        </w:rPr>
        <w:t>Merrion Row Buildout</w:t>
      </w:r>
      <w:r w:rsidRPr="00026E29">
        <w:rPr>
          <w:i/>
        </w:rPr>
        <w:tab/>
      </w:r>
      <w:r w:rsidRPr="00026E29">
        <w:rPr>
          <w:i/>
        </w:rPr>
        <w:tab/>
      </w:r>
      <w:r w:rsidRPr="00026E29">
        <w:rPr>
          <w:i/>
        </w:rPr>
        <w:tab/>
      </w:r>
      <w:r w:rsidRPr="00026E29">
        <w:rPr>
          <w:i/>
        </w:rPr>
        <w:tab/>
      </w:r>
      <w:r w:rsidRPr="00026E29">
        <w:rPr>
          <w:i/>
        </w:rPr>
        <w:tab/>
        <w:t>Baggot St</w:t>
      </w:r>
      <w:r>
        <w:rPr>
          <w:i/>
        </w:rPr>
        <w:t>reet</w:t>
      </w:r>
      <w:r w:rsidRPr="00026E29">
        <w:rPr>
          <w:i/>
        </w:rPr>
        <w:t xml:space="preserve"> Buildout</w:t>
      </w:r>
    </w:p>
    <w:p w:rsidR="00026E29" w:rsidRPr="00C83A87" w:rsidRDefault="00026E29" w:rsidP="00026E29"/>
    <w:p w:rsidR="00DA5446" w:rsidRPr="00A119E4" w:rsidRDefault="00DA5446" w:rsidP="00A119E4">
      <w:pPr>
        <w:pStyle w:val="BodyText"/>
        <w:jc w:val="both"/>
        <w:rPr>
          <w:sz w:val="22"/>
          <w:szCs w:val="22"/>
          <w:highlight w:val="yellow"/>
        </w:rPr>
      </w:pPr>
    </w:p>
    <w:p w:rsidR="008E3492" w:rsidRPr="003735ED" w:rsidRDefault="00A674F9" w:rsidP="004C0FC8">
      <w:pPr>
        <w:pStyle w:val="Heading3"/>
        <w:tabs>
          <w:tab w:val="left" w:pos="567"/>
        </w:tabs>
        <w:ind w:left="567" w:hanging="567"/>
      </w:pPr>
      <w:bookmarkStart w:id="65" w:name="3.2_New_Traffic_Arrangements_-_Merrion_R"/>
      <w:bookmarkStart w:id="66" w:name="_bookmark15"/>
      <w:bookmarkStart w:id="67" w:name="_Toc81212262"/>
      <w:bookmarkEnd w:id="65"/>
      <w:bookmarkEnd w:id="66"/>
      <w:r w:rsidRPr="003735ED">
        <w:t>5</w:t>
      </w:r>
      <w:r w:rsidR="00A933ED" w:rsidRPr="003735ED">
        <w:t>.2</w:t>
      </w:r>
      <w:r w:rsidR="00A933ED" w:rsidRPr="003735ED">
        <w:tab/>
      </w:r>
      <w:r w:rsidR="008E3492" w:rsidRPr="003735ED">
        <w:t>Zebra Interventions</w:t>
      </w:r>
      <w:bookmarkEnd w:id="67"/>
    </w:p>
    <w:p w:rsidR="00784157" w:rsidRDefault="00026E29" w:rsidP="00784157">
      <w:pPr>
        <w:pStyle w:val="BodyText"/>
        <w:jc w:val="both"/>
        <w:rPr>
          <w:sz w:val="22"/>
          <w:szCs w:val="22"/>
        </w:rPr>
      </w:pPr>
      <w:r>
        <w:t xml:space="preserve">As it </w:t>
      </w:r>
      <w:r w:rsidRPr="00C83A87">
        <w:rPr>
          <w:sz w:val="22"/>
          <w:szCs w:val="22"/>
        </w:rPr>
        <w:t xml:space="preserve">was not feasible to construct </w:t>
      </w:r>
      <w:r w:rsidR="00EE0761">
        <w:rPr>
          <w:sz w:val="22"/>
          <w:szCs w:val="22"/>
        </w:rPr>
        <w:t xml:space="preserve">footpath </w:t>
      </w:r>
      <w:r w:rsidRPr="00C83A87">
        <w:rPr>
          <w:sz w:val="22"/>
          <w:szCs w:val="22"/>
        </w:rPr>
        <w:t>buildouts in every location looking for outdoor dining space</w:t>
      </w:r>
      <w:r>
        <w:t xml:space="preserve"> (</w:t>
      </w:r>
      <w:r w:rsidR="0079614C">
        <w:rPr>
          <w:sz w:val="22"/>
          <w:szCs w:val="22"/>
        </w:rPr>
        <w:t xml:space="preserve">due to both timescale, </w:t>
      </w:r>
      <w:r w:rsidRPr="00C83A87">
        <w:rPr>
          <w:sz w:val="22"/>
          <w:szCs w:val="22"/>
        </w:rPr>
        <w:t xml:space="preserve">resource </w:t>
      </w:r>
      <w:r w:rsidRPr="00EE0761">
        <w:rPr>
          <w:sz w:val="22"/>
          <w:szCs w:val="22"/>
        </w:rPr>
        <w:t>constraints</w:t>
      </w:r>
      <w:r w:rsidR="004E7BEC">
        <w:rPr>
          <w:sz w:val="22"/>
          <w:szCs w:val="22"/>
        </w:rPr>
        <w:t xml:space="preserve"> and feasibility on site</w:t>
      </w:r>
      <w:r w:rsidRPr="00EE0761">
        <w:rPr>
          <w:sz w:val="22"/>
          <w:szCs w:val="22"/>
        </w:rPr>
        <w:t xml:space="preserve">), </w:t>
      </w:r>
      <w:r w:rsidR="00EE0761" w:rsidRPr="00EE0761">
        <w:rPr>
          <w:sz w:val="22"/>
          <w:szCs w:val="22"/>
        </w:rPr>
        <w:t>and as most applications</w:t>
      </w:r>
      <w:r w:rsidR="00EE0761" w:rsidRPr="00C83A87">
        <w:rPr>
          <w:sz w:val="22"/>
          <w:szCs w:val="22"/>
        </w:rPr>
        <w:t xml:space="preserve"> were for single premises, an alternative</w:t>
      </w:r>
      <w:r w:rsidR="00784157">
        <w:rPr>
          <w:sz w:val="22"/>
          <w:szCs w:val="22"/>
        </w:rPr>
        <w:t xml:space="preserve"> – Zebra Intervention</w:t>
      </w:r>
      <w:r w:rsidR="00EE0761" w:rsidRPr="00C83A87">
        <w:rPr>
          <w:sz w:val="22"/>
          <w:szCs w:val="22"/>
        </w:rPr>
        <w:t xml:space="preserve"> </w:t>
      </w:r>
      <w:r w:rsidR="00784157">
        <w:rPr>
          <w:sz w:val="22"/>
          <w:szCs w:val="22"/>
        </w:rPr>
        <w:t xml:space="preserve">- </w:t>
      </w:r>
      <w:r w:rsidR="00EE0761" w:rsidRPr="00C83A87">
        <w:rPr>
          <w:sz w:val="22"/>
          <w:szCs w:val="22"/>
        </w:rPr>
        <w:t xml:space="preserve">was </w:t>
      </w:r>
      <w:r w:rsidR="00EE0761">
        <w:rPr>
          <w:sz w:val="22"/>
          <w:szCs w:val="22"/>
        </w:rPr>
        <w:t>designed</w:t>
      </w:r>
      <w:r w:rsidR="00EE0761" w:rsidRPr="00C83A87">
        <w:rPr>
          <w:sz w:val="22"/>
          <w:szCs w:val="22"/>
        </w:rPr>
        <w:t xml:space="preserve"> </w:t>
      </w:r>
      <w:r w:rsidR="00EE0761">
        <w:rPr>
          <w:sz w:val="22"/>
          <w:szCs w:val="22"/>
        </w:rPr>
        <w:t>to</w:t>
      </w:r>
      <w:r w:rsidR="00EE0761" w:rsidRPr="00C83A87">
        <w:rPr>
          <w:sz w:val="22"/>
          <w:szCs w:val="22"/>
        </w:rPr>
        <w:t xml:space="preserve"> temporarily reassign carriageway space for the use of outdoor dining.</w:t>
      </w:r>
      <w:r w:rsidR="00EE0761">
        <w:rPr>
          <w:sz w:val="22"/>
          <w:szCs w:val="22"/>
        </w:rPr>
        <w:t xml:space="preserve"> </w:t>
      </w:r>
      <w:r w:rsidR="00784157">
        <w:rPr>
          <w:sz w:val="22"/>
          <w:szCs w:val="22"/>
        </w:rPr>
        <w:t>These interventions</w:t>
      </w:r>
      <w:r w:rsidR="00784157" w:rsidRPr="00A119E4">
        <w:rPr>
          <w:sz w:val="22"/>
          <w:szCs w:val="22"/>
        </w:rPr>
        <w:t xml:space="preserve"> consist of black and white stripped (Zebra) planters providing separation from the carriageway while keeping the footpath clear for pedestrians.</w:t>
      </w:r>
    </w:p>
    <w:p w:rsidR="004C0FC8" w:rsidRPr="00A119E4" w:rsidRDefault="004C0FC8" w:rsidP="00784157">
      <w:pPr>
        <w:pStyle w:val="BodyText"/>
        <w:jc w:val="both"/>
        <w:rPr>
          <w:sz w:val="22"/>
          <w:szCs w:val="22"/>
        </w:rPr>
      </w:pPr>
    </w:p>
    <w:p w:rsidR="0095603B" w:rsidRDefault="00784157" w:rsidP="004C0FC8">
      <w:pPr>
        <w:jc w:val="both"/>
      </w:pPr>
      <w:r>
        <w:t>They</w:t>
      </w:r>
      <w:r w:rsidR="00EE0761" w:rsidRPr="00C83A87">
        <w:t xml:space="preserve"> have the advantage of being quick to install </w:t>
      </w:r>
      <w:r>
        <w:t>with planting provided internally by our Parks Department</w:t>
      </w:r>
      <w:r w:rsidR="00EE0761" w:rsidRPr="00C83A87">
        <w:t xml:space="preserve">. </w:t>
      </w:r>
      <w:r w:rsidR="00EE0761" w:rsidRPr="00EE0761">
        <w:t xml:space="preserve">The locations for </w:t>
      </w:r>
      <w:r w:rsidR="00EE0761">
        <w:t xml:space="preserve">Zebra Interventions </w:t>
      </w:r>
      <w:r w:rsidR="00EE0761" w:rsidRPr="00EE0761">
        <w:t>were based entirely on street f</w:t>
      </w:r>
      <w:r w:rsidR="00EE0761">
        <w:t>urniture applications received - t</w:t>
      </w:r>
      <w:r w:rsidR="00EE0761" w:rsidRPr="00EE0761">
        <w:t xml:space="preserve">he peak </w:t>
      </w:r>
      <w:r w:rsidR="00EE0761">
        <w:t>of</w:t>
      </w:r>
      <w:r w:rsidR="00EE0761" w:rsidRPr="00EE0761">
        <w:t xml:space="preserve"> application</w:t>
      </w:r>
      <w:r w:rsidR="00EE0761">
        <w:t xml:space="preserve">s being received </w:t>
      </w:r>
      <w:r w:rsidR="00EE0761" w:rsidRPr="00EE0761">
        <w:t xml:space="preserve">in May, </w:t>
      </w:r>
      <w:r w:rsidR="00EE0761">
        <w:t>prior to outdoor dining resuming</w:t>
      </w:r>
      <w:r w:rsidR="00EE0761" w:rsidRPr="00EE0761">
        <w:t xml:space="preserve"> in June.</w:t>
      </w:r>
      <w:r w:rsidR="0095603B">
        <w:t xml:space="preserve"> </w:t>
      </w:r>
    </w:p>
    <w:p w:rsidR="0095603B" w:rsidRDefault="0095603B" w:rsidP="0095603B"/>
    <w:p w:rsidR="00E95D50" w:rsidRDefault="00E95D50" w:rsidP="00B45F6D">
      <w:pPr>
        <w:pStyle w:val="BodyText"/>
        <w:ind w:firstLine="567"/>
        <w:jc w:val="both"/>
        <w:rPr>
          <w:sz w:val="22"/>
          <w:szCs w:val="22"/>
        </w:rPr>
      </w:pPr>
      <w:r w:rsidRPr="00E95D50">
        <w:rPr>
          <w:noProof/>
          <w:sz w:val="22"/>
          <w:szCs w:val="22"/>
          <w:lang w:val="en-IE" w:eastAsia="en-IE"/>
        </w:rPr>
        <w:drawing>
          <wp:inline distT="0" distB="0" distL="0" distR="0">
            <wp:extent cx="2808376" cy="2170430"/>
            <wp:effectExtent l="0" t="0" r="0" b="1270"/>
            <wp:docPr id="44" name="Picture 44" descr="Zebra Intervention at Ely Place, Dublin 2."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cdata\Traffic\Shared\General\Sustainable Transport Unit\STMG PROJECTS\DCC21 XXXX\DCC 21 0036 Outdoor Infrastructure Measures\5. Analysis\Photos As Built\01 Zebra Bollards AB Pics\Ely Pl. AB 003.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956"/>
                    <a:stretch/>
                  </pic:blipFill>
                  <pic:spPr bwMode="auto">
                    <a:xfrm>
                      <a:off x="0" y="0"/>
                      <a:ext cx="2820573" cy="2179856"/>
                    </a:xfrm>
                    <a:prstGeom prst="rect">
                      <a:avLst/>
                    </a:prstGeom>
                    <a:noFill/>
                    <a:ln>
                      <a:noFill/>
                    </a:ln>
                    <a:extLst>
                      <a:ext uri="{53640926-AAD7-44D8-BBD7-CCE9431645EC}">
                        <a14:shadowObscured xmlns:a14="http://schemas.microsoft.com/office/drawing/2010/main"/>
                      </a:ext>
                    </a:extLst>
                  </pic:spPr>
                </pic:pic>
              </a:graphicData>
            </a:graphic>
          </wp:inline>
        </w:drawing>
      </w:r>
      <w:r>
        <w:rPr>
          <w:sz w:val="22"/>
          <w:szCs w:val="22"/>
        </w:rPr>
        <w:tab/>
      </w:r>
      <w:r w:rsidRPr="00E95D50">
        <w:rPr>
          <w:noProof/>
          <w:sz w:val="22"/>
          <w:szCs w:val="22"/>
          <w:lang w:val="en-IE" w:eastAsia="en-IE"/>
        </w:rPr>
        <w:drawing>
          <wp:inline distT="0" distB="0" distL="0" distR="0">
            <wp:extent cx="2523426" cy="2156785"/>
            <wp:effectExtent l="0" t="0" r="0" b="0"/>
            <wp:docPr id="45" name="Picture 45" descr="Zebra Intervention on Exchequer Street."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cdata\Traffic\Shared\General\Sustainable Transport Unit\STMG PROJECTS\DCC21 XXXX\DCC 21 0036 Outdoor Infrastructure Measures\5. Analysis\Photos As Built\01 Zebra Bollards AB Pics\Exchequer AB 00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5676" r="11160" b="28018"/>
                    <a:stretch/>
                  </pic:blipFill>
                  <pic:spPr bwMode="auto">
                    <a:xfrm>
                      <a:off x="0" y="0"/>
                      <a:ext cx="2533560" cy="2165447"/>
                    </a:xfrm>
                    <a:prstGeom prst="rect">
                      <a:avLst/>
                    </a:prstGeom>
                    <a:noFill/>
                    <a:ln>
                      <a:noFill/>
                    </a:ln>
                    <a:extLst>
                      <a:ext uri="{53640926-AAD7-44D8-BBD7-CCE9431645EC}">
                        <a14:shadowObscured xmlns:a14="http://schemas.microsoft.com/office/drawing/2010/main"/>
                      </a:ext>
                    </a:extLst>
                  </pic:spPr>
                </pic:pic>
              </a:graphicData>
            </a:graphic>
          </wp:inline>
        </w:drawing>
      </w:r>
    </w:p>
    <w:p w:rsidR="00E95D50" w:rsidRDefault="00B45F6D" w:rsidP="00B45F6D">
      <w:pPr>
        <w:pStyle w:val="BodyText"/>
        <w:jc w:val="center"/>
        <w:rPr>
          <w:i/>
          <w:sz w:val="22"/>
          <w:szCs w:val="22"/>
        </w:rPr>
      </w:pPr>
      <w:r>
        <w:rPr>
          <w:i/>
          <w:sz w:val="22"/>
          <w:szCs w:val="22"/>
        </w:rPr>
        <w:t>Ely Place, D2</w:t>
      </w:r>
      <w:r>
        <w:rPr>
          <w:i/>
          <w:sz w:val="22"/>
          <w:szCs w:val="22"/>
        </w:rPr>
        <w:tab/>
      </w:r>
      <w:r>
        <w:rPr>
          <w:i/>
          <w:sz w:val="22"/>
          <w:szCs w:val="22"/>
        </w:rPr>
        <w:tab/>
      </w:r>
      <w:r>
        <w:rPr>
          <w:i/>
          <w:sz w:val="22"/>
          <w:szCs w:val="22"/>
        </w:rPr>
        <w:tab/>
      </w:r>
      <w:r>
        <w:rPr>
          <w:i/>
          <w:sz w:val="22"/>
          <w:szCs w:val="22"/>
        </w:rPr>
        <w:tab/>
      </w:r>
      <w:r>
        <w:rPr>
          <w:i/>
          <w:sz w:val="22"/>
          <w:szCs w:val="22"/>
        </w:rPr>
        <w:tab/>
      </w:r>
      <w:r w:rsidR="00E95D50" w:rsidRPr="00E95D50">
        <w:rPr>
          <w:i/>
          <w:sz w:val="22"/>
          <w:szCs w:val="22"/>
        </w:rPr>
        <w:t>Exchequer Street</w:t>
      </w:r>
    </w:p>
    <w:p w:rsidR="00B45F6D" w:rsidRPr="00E95D50" w:rsidRDefault="00B45F6D" w:rsidP="00B45F6D">
      <w:pPr>
        <w:pStyle w:val="BodyText"/>
        <w:jc w:val="center"/>
        <w:rPr>
          <w:i/>
          <w:sz w:val="22"/>
          <w:szCs w:val="22"/>
        </w:rPr>
      </w:pPr>
    </w:p>
    <w:p w:rsidR="00B45F6D" w:rsidRPr="00A119E4" w:rsidRDefault="00B45F6D" w:rsidP="00B45F6D">
      <w:pPr>
        <w:pStyle w:val="BodyText"/>
        <w:ind w:firstLine="567"/>
        <w:jc w:val="both"/>
        <w:rPr>
          <w:noProof/>
          <w:sz w:val="22"/>
          <w:szCs w:val="22"/>
          <w:lang w:eastAsia="en-IE"/>
        </w:rPr>
      </w:pPr>
      <w:r w:rsidRPr="00A119E4">
        <w:rPr>
          <w:noProof/>
          <w:sz w:val="22"/>
          <w:szCs w:val="22"/>
          <w:lang w:val="en-IE" w:eastAsia="en-IE"/>
        </w:rPr>
        <w:drawing>
          <wp:inline distT="0" distB="0" distL="0" distR="0" wp14:anchorId="6F80054F" wp14:editId="1D589BC4">
            <wp:extent cx="2759710" cy="1731645"/>
            <wp:effectExtent l="0" t="0" r="2540" b="1905"/>
            <wp:docPr id="26" name="Picture 26" descr="Zebra Intervention at The Circular, Rialto, D8."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id:image001.jpg@01D76372.30C16040"/>
                    <pic:cNvPicPr>
                      <a:picLocks noChangeAspect="1" noChangeArrowheads="1"/>
                    </pic:cNvPicPr>
                  </pic:nvPicPr>
                  <pic:blipFill rotWithShape="1">
                    <a:blip r:embed="rId48" r:link="rId49" cstate="print">
                      <a:extLst>
                        <a:ext uri="{28A0092B-C50C-407E-A947-70E740481C1C}">
                          <a14:useLocalDpi xmlns:a14="http://schemas.microsoft.com/office/drawing/2010/main" val="0"/>
                        </a:ext>
                      </a:extLst>
                    </a:blip>
                    <a:srcRect l="7317" r="14634" b="45598"/>
                    <a:stretch/>
                  </pic:blipFill>
                  <pic:spPr bwMode="auto">
                    <a:xfrm>
                      <a:off x="0" y="0"/>
                      <a:ext cx="2759710" cy="1731645"/>
                    </a:xfrm>
                    <a:prstGeom prst="rect">
                      <a:avLst/>
                    </a:prstGeom>
                    <a:noFill/>
                    <a:ln>
                      <a:noFill/>
                    </a:ln>
                    <a:extLst>
                      <a:ext uri="{53640926-AAD7-44D8-BBD7-CCE9431645EC}">
                        <a14:shadowObscured xmlns:a14="http://schemas.microsoft.com/office/drawing/2010/main"/>
                      </a:ext>
                    </a:extLst>
                  </pic:spPr>
                </pic:pic>
              </a:graphicData>
            </a:graphic>
          </wp:inline>
        </w:drawing>
      </w:r>
      <w:r w:rsidRPr="00A119E4">
        <w:rPr>
          <w:noProof/>
          <w:sz w:val="22"/>
          <w:szCs w:val="22"/>
          <w:lang w:val="en-IE" w:eastAsia="en-IE"/>
        </w:rPr>
        <w:tab/>
      </w:r>
      <w:r w:rsidRPr="00A119E4">
        <w:rPr>
          <w:noProof/>
          <w:sz w:val="22"/>
          <w:szCs w:val="22"/>
          <w:lang w:val="en-IE" w:eastAsia="en-IE"/>
        </w:rPr>
        <w:drawing>
          <wp:inline distT="0" distB="0" distL="0" distR="0" wp14:anchorId="6B5C6F9D" wp14:editId="5432C9D4">
            <wp:extent cx="2748697" cy="1581150"/>
            <wp:effectExtent l="0" t="0" r="0" b="0"/>
            <wp:docPr id="32" name="Picture 32" descr="Zebra Intervention at Lock Restaurant, Portobello, D8."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50172\INetCache\Content.Word\20210512_12314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330" t="12853" r="10565" b="19560"/>
                    <a:stretch/>
                  </pic:blipFill>
                  <pic:spPr bwMode="auto">
                    <a:xfrm>
                      <a:off x="0" y="0"/>
                      <a:ext cx="2750674" cy="1582287"/>
                    </a:xfrm>
                    <a:prstGeom prst="rect">
                      <a:avLst/>
                    </a:prstGeom>
                    <a:noFill/>
                    <a:ln>
                      <a:noFill/>
                    </a:ln>
                    <a:extLst>
                      <a:ext uri="{53640926-AAD7-44D8-BBD7-CCE9431645EC}">
                        <a14:shadowObscured xmlns:a14="http://schemas.microsoft.com/office/drawing/2010/main"/>
                      </a:ext>
                    </a:extLst>
                  </pic:spPr>
                </pic:pic>
              </a:graphicData>
            </a:graphic>
          </wp:inline>
        </w:drawing>
      </w:r>
    </w:p>
    <w:p w:rsidR="00B45F6D" w:rsidRPr="00A119E4" w:rsidRDefault="00B45F6D" w:rsidP="00B45F6D">
      <w:pPr>
        <w:pStyle w:val="BodyText"/>
        <w:jc w:val="center"/>
        <w:rPr>
          <w:noProof/>
          <w:sz w:val="22"/>
          <w:szCs w:val="22"/>
          <w:lang w:eastAsia="en-IE"/>
        </w:rPr>
      </w:pPr>
      <w:r w:rsidRPr="00A119E4">
        <w:rPr>
          <w:i/>
          <w:sz w:val="22"/>
          <w:szCs w:val="22"/>
        </w:rPr>
        <w:t>The Circular, Rialto, D8</w:t>
      </w:r>
      <w:r w:rsidRPr="00A119E4">
        <w:rPr>
          <w:i/>
          <w:sz w:val="22"/>
          <w:szCs w:val="22"/>
        </w:rPr>
        <w:tab/>
      </w:r>
      <w:r w:rsidRPr="00A119E4">
        <w:rPr>
          <w:i/>
          <w:sz w:val="22"/>
          <w:szCs w:val="22"/>
        </w:rPr>
        <w:tab/>
        <w:t>Lock Restaurant, Portobello, D8</w:t>
      </w:r>
    </w:p>
    <w:p w:rsidR="00EE0761" w:rsidRDefault="00EE0761" w:rsidP="00EE0761">
      <w:pPr>
        <w:pStyle w:val="BodyText"/>
        <w:jc w:val="both"/>
        <w:rPr>
          <w:sz w:val="22"/>
          <w:szCs w:val="22"/>
        </w:rPr>
      </w:pPr>
    </w:p>
    <w:p w:rsidR="00EE0761" w:rsidRPr="00C83A87" w:rsidRDefault="00EE0761" w:rsidP="004C0FC8">
      <w:pPr>
        <w:jc w:val="both"/>
      </w:pPr>
      <w:r w:rsidRPr="00C83A87">
        <w:t>Each request was assessed as to whether it was suitable and safe to provide the space for dining. Typically parking spaces have been reassigned for outdoor dining space. Where the use of a loading bay was requested there was an assessment carried out to determine if there was</w:t>
      </w:r>
      <w:r w:rsidR="004C0FC8">
        <w:t xml:space="preserve"> sufficient loading in the area, </w:t>
      </w:r>
      <w:r w:rsidRPr="00C83A87">
        <w:t xml:space="preserve">additional loading </w:t>
      </w:r>
      <w:r w:rsidR="004C0FC8">
        <w:t xml:space="preserve">space </w:t>
      </w:r>
      <w:r w:rsidRPr="00C83A87">
        <w:t>was provided where needed. Businesses in the area were consulted when a loading space was being removed. In a limited number of cases a disabled space area was requested for dining. In these instances a new disabled space was installed as close as possible to the original space. There has been no reduction in the number of disabled spaces.</w:t>
      </w:r>
    </w:p>
    <w:p w:rsidR="00EE0761" w:rsidRDefault="00EE0761" w:rsidP="00A119E4">
      <w:pPr>
        <w:pStyle w:val="BodyText"/>
        <w:jc w:val="both"/>
        <w:rPr>
          <w:sz w:val="22"/>
          <w:szCs w:val="22"/>
        </w:rPr>
      </w:pPr>
    </w:p>
    <w:p w:rsidR="00EE0761" w:rsidRPr="00C83A87" w:rsidRDefault="00EE0761" w:rsidP="00EE0761">
      <w:r w:rsidRPr="00C83A87">
        <w:t>The locations of the zebra interventions:</w:t>
      </w:r>
    </w:p>
    <w:p w:rsidR="00EE0761" w:rsidRDefault="00EE0761" w:rsidP="00A119E4">
      <w:pPr>
        <w:pStyle w:val="BodyText"/>
        <w:jc w:val="both"/>
        <w:rPr>
          <w:sz w:val="22"/>
          <w:szCs w:val="22"/>
        </w:rPr>
      </w:pPr>
    </w:p>
    <w:tbl>
      <w:tblPr>
        <w:tblStyle w:val="TableGrid"/>
        <w:tblW w:w="8779" w:type="dxa"/>
        <w:tblLook w:val="04A0" w:firstRow="1" w:lastRow="0" w:firstColumn="1" w:lastColumn="0" w:noHBand="0" w:noVBand="1"/>
      </w:tblPr>
      <w:tblGrid>
        <w:gridCol w:w="560"/>
        <w:gridCol w:w="1987"/>
        <w:gridCol w:w="2546"/>
        <w:gridCol w:w="2273"/>
        <w:gridCol w:w="1413"/>
      </w:tblGrid>
      <w:tr w:rsidR="0068336E" w:rsidRPr="00795348" w:rsidTr="00A740C3">
        <w:trPr>
          <w:trHeight w:val="554"/>
          <w:tblHeader/>
        </w:trPr>
        <w:tc>
          <w:tcPr>
            <w:tcW w:w="560" w:type="dxa"/>
            <w:shd w:val="clear" w:color="auto" w:fill="BFBFBF" w:themeFill="background1" w:themeFillShade="BF"/>
            <w:noWrap/>
            <w:hideMark/>
          </w:tcPr>
          <w:p w:rsidR="0068336E" w:rsidRPr="00795348" w:rsidRDefault="0068336E" w:rsidP="00A740C3">
            <w:pPr>
              <w:jc w:val="center"/>
              <w:rPr>
                <w:rFonts w:ascii="Calibri" w:eastAsia="Times New Roman" w:hAnsi="Calibri" w:cs="Calibri"/>
                <w:b/>
                <w:bCs/>
                <w:color w:val="000000"/>
                <w:lang w:eastAsia="en-IE"/>
              </w:rPr>
            </w:pPr>
            <w:bookmarkStart w:id="68" w:name="_Toc75345330"/>
            <w:r w:rsidRPr="00795348">
              <w:rPr>
                <w:rFonts w:ascii="Calibri" w:eastAsia="Times New Roman" w:hAnsi="Calibri" w:cs="Calibri"/>
                <w:b/>
                <w:bCs/>
                <w:color w:val="000000"/>
                <w:lang w:eastAsia="en-IE"/>
              </w:rPr>
              <w:t>No.</w:t>
            </w:r>
          </w:p>
        </w:tc>
        <w:tc>
          <w:tcPr>
            <w:tcW w:w="1987" w:type="dxa"/>
            <w:shd w:val="clear" w:color="auto" w:fill="BFBFBF" w:themeFill="background1" w:themeFillShade="BF"/>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Name</w:t>
            </w:r>
          </w:p>
        </w:tc>
        <w:tc>
          <w:tcPr>
            <w:tcW w:w="2546" w:type="dxa"/>
            <w:shd w:val="clear" w:color="auto" w:fill="BFBFBF" w:themeFill="background1" w:themeFillShade="BF"/>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Location</w:t>
            </w:r>
          </w:p>
        </w:tc>
        <w:tc>
          <w:tcPr>
            <w:tcW w:w="2273" w:type="dxa"/>
            <w:shd w:val="clear" w:color="auto" w:fill="BFBFBF" w:themeFill="background1" w:themeFillShade="BF"/>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Parking spaces/ loading</w:t>
            </w:r>
          </w:p>
        </w:tc>
        <w:tc>
          <w:tcPr>
            <w:tcW w:w="1413" w:type="dxa"/>
            <w:shd w:val="clear" w:color="auto" w:fill="BFBFBF" w:themeFill="background1" w:themeFillShade="BF"/>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 xml:space="preserve">Quantity of zebras required </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w:t>
            </w:r>
          </w:p>
        </w:tc>
        <w:tc>
          <w:tcPr>
            <w:tcW w:w="1987"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Locks</w:t>
            </w:r>
          </w:p>
        </w:tc>
        <w:tc>
          <w:tcPr>
            <w:tcW w:w="2546" w:type="dxa"/>
            <w:noWrap/>
            <w:hideMark/>
          </w:tcPr>
          <w:p w:rsidR="0068336E" w:rsidRPr="00795348" w:rsidRDefault="0068336E" w:rsidP="00A740C3">
            <w:pPr>
              <w:rPr>
                <w:rFonts w:ascii="Calibri" w:eastAsia="Times New Roman" w:hAnsi="Calibri" w:cs="Calibri"/>
                <w:color w:val="000000"/>
                <w:lang w:eastAsia="en-IE"/>
              </w:rPr>
            </w:pPr>
            <w:r w:rsidRPr="00795348">
              <w:rPr>
                <w:rFonts w:ascii="Calibri" w:eastAsia="Times New Roman" w:hAnsi="Calibri" w:cs="Calibri"/>
                <w:color w:val="000000"/>
                <w:lang w:eastAsia="en-IE"/>
              </w:rPr>
              <w:t>1 Windsor Terrace, Portobello</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13.5m P&amp;D/Permit</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17</w:t>
            </w:r>
          </w:p>
        </w:tc>
      </w:tr>
      <w:tr w:rsidR="0068336E" w:rsidRPr="00795348" w:rsidTr="00A740C3">
        <w:trPr>
          <w:trHeight w:val="416"/>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w:t>
            </w:r>
          </w:p>
        </w:tc>
        <w:tc>
          <w:tcPr>
            <w:tcW w:w="1987"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I Monelli</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 Portobello Road</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12m P&amp;D/Permit</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600"/>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M&amp;L Chinese Restaurant</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13-14 Cathedral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10m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00"/>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4</w:t>
            </w:r>
          </w:p>
        </w:tc>
        <w:tc>
          <w:tcPr>
            <w:tcW w:w="1987"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Kebab Shop</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Great Strand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8m loading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w:t>
            </w:r>
          </w:p>
        </w:tc>
      </w:tr>
      <w:tr w:rsidR="0068336E" w:rsidRPr="00795348" w:rsidTr="00A740C3">
        <w:trPr>
          <w:trHeight w:val="9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5</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Ranelagh (various shops)</w:t>
            </w:r>
          </w:p>
        </w:tc>
        <w:tc>
          <w:tcPr>
            <w:tcW w:w="2546"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Ranelagh Road (from Host restaurant to Burke's Pharmacy)</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22m</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29</w:t>
            </w:r>
          </w:p>
        </w:tc>
      </w:tr>
      <w:tr w:rsidR="0068336E" w:rsidRPr="00795348" w:rsidTr="00A740C3">
        <w:trPr>
          <w:trHeight w:val="568"/>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6</w:t>
            </w:r>
          </w:p>
        </w:tc>
        <w:tc>
          <w:tcPr>
            <w:tcW w:w="1987" w:type="dxa"/>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Restaurant 104</w:t>
            </w:r>
          </w:p>
        </w:tc>
        <w:tc>
          <w:tcPr>
            <w:tcW w:w="2546" w:type="dxa"/>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Drumcondra Road Lower</w:t>
            </w:r>
          </w:p>
        </w:tc>
        <w:tc>
          <w:tcPr>
            <w:tcW w:w="2273" w:type="dxa"/>
            <w:noWrap/>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19m parking</w:t>
            </w:r>
          </w:p>
        </w:tc>
        <w:tc>
          <w:tcPr>
            <w:tcW w:w="1413" w:type="dxa"/>
            <w:noWrap/>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24</w:t>
            </w:r>
          </w:p>
        </w:tc>
      </w:tr>
      <w:tr w:rsidR="0068336E" w:rsidRPr="00795348" w:rsidTr="00A740C3">
        <w:trPr>
          <w:trHeight w:val="300"/>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7</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Chilli Banana</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Drumcondra Road Lower</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13m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15</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8</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Mamma Mia restaurant</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 Grattan Street</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DYL</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6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9</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Fish Shop</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John St North</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8m loading</w:t>
            </w:r>
            <w:r w:rsidRPr="00795348">
              <w:rPr>
                <w:rFonts w:ascii="Calibri" w:eastAsia="Times New Roman" w:hAnsi="Calibri" w:cs="Calibri"/>
                <w:color w:val="000000"/>
                <w:lang w:eastAsia="en-IE"/>
              </w:rPr>
              <w:br/>
              <w:t>11m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17</w:t>
            </w:r>
          </w:p>
        </w:tc>
      </w:tr>
      <w:tr w:rsidR="0068336E" w:rsidRPr="00795348" w:rsidTr="00A740C3">
        <w:trPr>
          <w:trHeight w:val="394"/>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10</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Bar 1661</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Green Street</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 parking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11</w:t>
            </w:r>
          </w:p>
        </w:tc>
        <w:tc>
          <w:tcPr>
            <w:tcW w:w="1987" w:type="dxa"/>
            <w:hideMark/>
          </w:tcPr>
          <w:p w:rsidR="0068336E" w:rsidRPr="00795348" w:rsidRDefault="00013F13" w:rsidP="00A740C3">
            <w:pPr>
              <w:jc w:val="center"/>
              <w:rPr>
                <w:rFonts w:ascii="Calibri" w:eastAsia="Times New Roman" w:hAnsi="Calibri" w:cs="Calibri"/>
                <w:color w:val="000000"/>
                <w:lang w:eastAsia="en-IE"/>
              </w:rPr>
            </w:pPr>
            <w:r>
              <w:rPr>
                <w:rFonts w:ascii="Calibri" w:eastAsia="Times New Roman" w:hAnsi="Calibri" w:cs="Calibri"/>
                <w:color w:val="000000"/>
                <w:lang w:eastAsia="en-IE"/>
              </w:rPr>
              <w:t>Mul</w:t>
            </w:r>
            <w:r w:rsidR="0068336E" w:rsidRPr="00795348">
              <w:rPr>
                <w:rFonts w:ascii="Calibri" w:eastAsia="Times New Roman" w:hAnsi="Calibri" w:cs="Calibri"/>
                <w:color w:val="000000"/>
                <w:lang w:eastAsia="en-IE"/>
              </w:rPr>
              <w:t>ligans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Sandymount</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00"/>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12</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Circular &amp; Other Hand Bar</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536-538 South Circular Road</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10m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w:t>
            </w:r>
          </w:p>
        </w:tc>
      </w:tr>
      <w:tr w:rsidR="0068336E" w:rsidRPr="00795348" w:rsidTr="00A740C3">
        <w:trPr>
          <w:trHeight w:val="600"/>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13</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Matt the Thresher</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31-32 Lower Pembroke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 parking spaces &amp; part of loading bay</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15</w:t>
            </w:r>
          </w:p>
        </w:tc>
      </w:tr>
      <w:tr w:rsidR="0068336E" w:rsidRPr="00795348" w:rsidTr="00A740C3">
        <w:trPr>
          <w:trHeight w:val="6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14</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Panti Bar</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Strand Street Great</w:t>
            </w:r>
          </w:p>
        </w:tc>
        <w:tc>
          <w:tcPr>
            <w:tcW w:w="2273"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16</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15</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Boco</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xml:space="preserve">Yarnhall </w:t>
            </w:r>
            <w:r w:rsidR="00013F13" w:rsidRPr="00795348">
              <w:rPr>
                <w:rFonts w:ascii="Calibri" w:eastAsia="Times New Roman" w:hAnsi="Calibri" w:cs="Calibri"/>
                <w:color w:val="000000"/>
                <w:lang w:eastAsia="en-IE"/>
              </w:rPr>
              <w:t>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17</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16</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Kings Inn Pub</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Henriette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17</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Well</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 Stephen's Green</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3 parking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16</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18</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Franks, Hang Dai</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Camden Street Lower (various)</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24m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27</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19</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Shipwright</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Thorncastle St, Ringsend</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4 perpendicular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18</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20</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Yacht Tavern</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Thorncastle St, Ringsend</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3 perpendicular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15</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21</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Ely Bar</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Ely Place</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 parking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22</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Hairy Lemon</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Stephen Street Lower</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DYL</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23</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Sheds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Vernon Avenue</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3 parking spaces (incl 1 disabled parking)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9</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24</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O' Neills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Capel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20</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25</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Slatterys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Capel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20</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26</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The Chocolate Factory/ Blas Café</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Kings Inn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 parking spaces</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16</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27</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Devitts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Pleasant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11m loading bay</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28</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Wavetable</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19C Millbourne Avenue, Drumcondra</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DYL in indented bay</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5</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29</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P Macs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Stephen St Lower</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DYL</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14</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30</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Brannigans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Cathedral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Taxi rank (partial)</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11</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31</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Street 66</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Parliament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approx. 12m  loading/ taxi rank</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12</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32</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Patriots Inn</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Kilmainham Lane</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taxi rank</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15</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33</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Various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Exchequer St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approx. 18m loading (relocated)</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22</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34</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Dig In</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19 Camden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approx 4m loading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6</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35</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Mamas Revenge</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Sth Leinster Street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15</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36</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Mister S</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32 Camden Street Lower</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5m parking (P&amp;D)</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7</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37</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Dunne &amp; Crescenzi</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 xml:space="preserve">Seafort Avenue &amp; </w:t>
            </w:r>
            <w:r w:rsidRPr="00795348">
              <w:rPr>
                <w:rFonts w:ascii="Calibri" w:eastAsia="Times New Roman" w:hAnsi="Calibri" w:cs="Calibri"/>
                <w:color w:val="000000"/>
                <w:lang w:eastAsia="en-IE"/>
              </w:rPr>
              <w:br/>
              <w:t>Seafort Crescent</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10m parking Seafort Crescent</w:t>
            </w:r>
            <w:r w:rsidRPr="00795348">
              <w:rPr>
                <w:rFonts w:ascii="Calibri" w:eastAsia="Times New Roman" w:hAnsi="Calibri" w:cs="Calibri"/>
                <w:color w:val="000000"/>
                <w:lang w:eastAsia="en-IE"/>
              </w:rPr>
              <w:br/>
              <w:t>3m parking Seafort Avenue</w:t>
            </w:r>
            <w:r w:rsidRPr="00795348">
              <w:rPr>
                <w:rFonts w:ascii="Calibri" w:eastAsia="Times New Roman" w:hAnsi="Calibri" w:cs="Calibri"/>
                <w:color w:val="000000"/>
                <w:lang w:eastAsia="en-IE"/>
              </w:rPr>
              <w:br/>
              <w:t>(P&amp;D/ Permit)</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21</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38</w:t>
            </w:r>
          </w:p>
        </w:tc>
        <w:tc>
          <w:tcPr>
            <w:tcW w:w="1987" w:type="dxa"/>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O' Briens/ Forest Avenue</w:t>
            </w:r>
          </w:p>
        </w:tc>
        <w:tc>
          <w:tcPr>
            <w:tcW w:w="2546"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Sussex Terrace</w:t>
            </w:r>
          </w:p>
        </w:tc>
        <w:tc>
          <w:tcPr>
            <w:tcW w:w="227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20m loading</w:t>
            </w:r>
          </w:p>
        </w:tc>
        <w:tc>
          <w:tcPr>
            <w:tcW w:w="1413" w:type="dxa"/>
            <w:noWrap/>
            <w:hideMark/>
          </w:tcPr>
          <w:p w:rsidR="0068336E" w:rsidRPr="00795348" w:rsidRDefault="0068336E" w:rsidP="00A740C3">
            <w:pPr>
              <w:jc w:val="center"/>
              <w:rPr>
                <w:rFonts w:ascii="Calibri" w:eastAsia="Times New Roman" w:hAnsi="Calibri" w:cs="Calibri"/>
                <w:color w:val="000000"/>
                <w:lang w:eastAsia="en-IE"/>
              </w:rPr>
            </w:pPr>
            <w:r w:rsidRPr="00795348">
              <w:rPr>
                <w:rFonts w:ascii="Calibri" w:eastAsia="Times New Roman" w:hAnsi="Calibri" w:cs="Calibri"/>
                <w:color w:val="000000"/>
                <w:lang w:eastAsia="en-IE"/>
              </w:rPr>
              <w:t>24</w:t>
            </w:r>
          </w:p>
        </w:tc>
      </w:tr>
      <w:tr w:rsidR="0068336E" w:rsidRPr="00795348" w:rsidTr="00A740C3">
        <w:trPr>
          <w:trHeight w:val="315"/>
        </w:trPr>
        <w:tc>
          <w:tcPr>
            <w:tcW w:w="560" w:type="dxa"/>
            <w:noWrap/>
            <w:hideMark/>
          </w:tcPr>
          <w:p w:rsidR="0068336E" w:rsidRPr="00795348" w:rsidRDefault="0068336E" w:rsidP="00A740C3">
            <w:pPr>
              <w:jc w:val="center"/>
              <w:rPr>
                <w:rFonts w:ascii="Calibri" w:eastAsia="Times New Roman" w:hAnsi="Calibri" w:cs="Calibri"/>
                <w:b/>
                <w:bCs/>
                <w:color w:val="000000"/>
                <w:lang w:eastAsia="en-IE"/>
              </w:rPr>
            </w:pPr>
            <w:r w:rsidRPr="00795348">
              <w:rPr>
                <w:rFonts w:ascii="Calibri" w:eastAsia="Times New Roman" w:hAnsi="Calibri" w:cs="Calibri"/>
                <w:b/>
                <w:bCs/>
                <w:color w:val="000000"/>
                <w:lang w:eastAsia="en-IE"/>
              </w:rPr>
              <w:t>39</w:t>
            </w:r>
          </w:p>
        </w:tc>
        <w:tc>
          <w:tcPr>
            <w:tcW w:w="1987" w:type="dxa"/>
            <w:vAlign w:val="center"/>
            <w:hideMark/>
          </w:tcPr>
          <w:p w:rsidR="0068336E" w:rsidRPr="00795348" w:rsidRDefault="0068336E" w:rsidP="00A740C3">
            <w:pPr>
              <w:jc w:val="center"/>
              <w:rPr>
                <w:rFonts w:ascii="Calibri" w:eastAsia="Times New Roman" w:hAnsi="Calibri" w:cs="Calibri"/>
                <w:color w:val="000000"/>
                <w:lang w:eastAsia="en-IE"/>
              </w:rPr>
            </w:pPr>
            <w:r>
              <w:rPr>
                <w:rFonts w:ascii="Calibri" w:hAnsi="Calibri" w:cs="Calibri"/>
                <w:color w:val="000000"/>
              </w:rPr>
              <w:t>Rotana</w:t>
            </w:r>
          </w:p>
        </w:tc>
        <w:tc>
          <w:tcPr>
            <w:tcW w:w="2546" w:type="dxa"/>
            <w:noWrap/>
            <w:vAlign w:val="center"/>
            <w:hideMark/>
          </w:tcPr>
          <w:p w:rsidR="0068336E" w:rsidRPr="00795348" w:rsidRDefault="0068336E" w:rsidP="00A740C3">
            <w:pPr>
              <w:jc w:val="center"/>
              <w:rPr>
                <w:rFonts w:ascii="Calibri" w:eastAsia="Times New Roman" w:hAnsi="Calibri" w:cs="Calibri"/>
                <w:color w:val="000000"/>
                <w:lang w:eastAsia="en-IE"/>
              </w:rPr>
            </w:pPr>
            <w:r>
              <w:rPr>
                <w:rFonts w:ascii="Calibri" w:hAnsi="Calibri" w:cs="Calibri"/>
                <w:color w:val="000000"/>
              </w:rPr>
              <w:t>Parnell Street</w:t>
            </w:r>
          </w:p>
        </w:tc>
        <w:tc>
          <w:tcPr>
            <w:tcW w:w="2273" w:type="dxa"/>
            <w:noWrap/>
            <w:vAlign w:val="center"/>
            <w:hideMark/>
          </w:tcPr>
          <w:p w:rsidR="0068336E" w:rsidRPr="00795348" w:rsidRDefault="0068336E" w:rsidP="00A740C3">
            <w:pPr>
              <w:jc w:val="center"/>
              <w:rPr>
                <w:rFonts w:ascii="Calibri" w:eastAsia="Times New Roman" w:hAnsi="Calibri" w:cs="Calibri"/>
                <w:color w:val="000000"/>
                <w:lang w:eastAsia="en-IE"/>
              </w:rPr>
            </w:pPr>
            <w:r>
              <w:rPr>
                <w:rFonts w:ascii="Calibri" w:hAnsi="Calibri" w:cs="Calibri"/>
                <w:color w:val="000000"/>
              </w:rPr>
              <w:t>12.5m loading/ taxi rank</w:t>
            </w:r>
          </w:p>
        </w:tc>
        <w:tc>
          <w:tcPr>
            <w:tcW w:w="1413" w:type="dxa"/>
            <w:noWrap/>
            <w:vAlign w:val="center"/>
            <w:hideMark/>
          </w:tcPr>
          <w:p w:rsidR="0068336E" w:rsidRPr="00795348" w:rsidRDefault="0068336E" w:rsidP="00A740C3">
            <w:pPr>
              <w:jc w:val="center"/>
              <w:rPr>
                <w:rFonts w:ascii="Calibri" w:eastAsia="Times New Roman" w:hAnsi="Calibri" w:cs="Calibri"/>
                <w:color w:val="000000"/>
                <w:lang w:eastAsia="en-IE"/>
              </w:rPr>
            </w:pPr>
            <w:r>
              <w:rPr>
                <w:rFonts w:ascii="Calibri" w:hAnsi="Calibri" w:cs="Calibri"/>
              </w:rPr>
              <w:t>14</w:t>
            </w:r>
          </w:p>
        </w:tc>
      </w:tr>
      <w:tr w:rsidR="0068336E" w:rsidTr="00A740C3">
        <w:trPr>
          <w:trHeight w:val="315"/>
        </w:trPr>
        <w:tc>
          <w:tcPr>
            <w:tcW w:w="560" w:type="dxa"/>
            <w:noWrap/>
            <w:vAlign w:val="center"/>
          </w:tcPr>
          <w:p w:rsidR="0068336E" w:rsidRDefault="0068336E" w:rsidP="00A740C3">
            <w:pPr>
              <w:jc w:val="center"/>
              <w:rPr>
                <w:rFonts w:ascii="Calibri" w:eastAsia="Times New Roman" w:hAnsi="Calibri" w:cs="Calibri"/>
                <w:b/>
                <w:bCs/>
                <w:color w:val="000000"/>
              </w:rPr>
            </w:pPr>
            <w:r>
              <w:rPr>
                <w:rFonts w:ascii="Calibri" w:hAnsi="Calibri" w:cs="Calibri"/>
                <w:b/>
                <w:bCs/>
                <w:color w:val="000000"/>
              </w:rPr>
              <w:t>40</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Mace</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Raheny</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uncontrolled parking</w:t>
            </w:r>
          </w:p>
        </w:tc>
        <w:tc>
          <w:tcPr>
            <w:tcW w:w="1413" w:type="dxa"/>
            <w:noWrap/>
            <w:vAlign w:val="center"/>
          </w:tcPr>
          <w:p w:rsidR="0068336E" w:rsidRDefault="0068336E" w:rsidP="00A740C3">
            <w:pPr>
              <w:jc w:val="center"/>
              <w:rPr>
                <w:rFonts w:ascii="Calibri" w:hAnsi="Calibri" w:cs="Calibri"/>
              </w:rPr>
            </w:pPr>
            <w:r>
              <w:rPr>
                <w:rFonts w:ascii="Calibri" w:hAnsi="Calibri" w:cs="Calibri"/>
              </w:rPr>
              <w:t>12</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41</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Food Monkey</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Bishop Street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9m loading relocated to 10m P&amp;D parking</w:t>
            </w:r>
          </w:p>
        </w:tc>
        <w:tc>
          <w:tcPr>
            <w:tcW w:w="1413" w:type="dxa"/>
            <w:noWrap/>
            <w:vAlign w:val="center"/>
          </w:tcPr>
          <w:p w:rsidR="0068336E" w:rsidRDefault="0068336E" w:rsidP="00A740C3">
            <w:pPr>
              <w:jc w:val="center"/>
              <w:rPr>
                <w:rFonts w:ascii="Calibri" w:hAnsi="Calibri" w:cs="Calibri"/>
              </w:rPr>
            </w:pPr>
            <w:r>
              <w:rPr>
                <w:rFonts w:ascii="Calibri" w:hAnsi="Calibri" w:cs="Calibri"/>
              </w:rPr>
              <w:t>9</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42</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Probus</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Fenian St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 </w:t>
            </w:r>
          </w:p>
        </w:tc>
        <w:tc>
          <w:tcPr>
            <w:tcW w:w="1413" w:type="dxa"/>
            <w:noWrap/>
            <w:vAlign w:val="center"/>
          </w:tcPr>
          <w:p w:rsidR="0068336E" w:rsidRDefault="0068336E" w:rsidP="00A740C3">
            <w:pPr>
              <w:jc w:val="center"/>
              <w:rPr>
                <w:rFonts w:ascii="Calibri" w:hAnsi="Calibri" w:cs="Calibri"/>
              </w:rPr>
            </w:pPr>
            <w:r>
              <w:rPr>
                <w:rFonts w:ascii="Calibri" w:hAnsi="Calibri" w:cs="Calibri"/>
              </w:rPr>
              <w:t>16</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43</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Space Between</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Fenian St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 </w:t>
            </w:r>
          </w:p>
        </w:tc>
        <w:tc>
          <w:tcPr>
            <w:tcW w:w="1413" w:type="dxa"/>
            <w:noWrap/>
            <w:vAlign w:val="center"/>
          </w:tcPr>
          <w:p w:rsidR="0068336E" w:rsidRDefault="0068336E" w:rsidP="00A740C3">
            <w:pPr>
              <w:jc w:val="center"/>
              <w:rPr>
                <w:rFonts w:ascii="Calibri" w:hAnsi="Calibri" w:cs="Calibri"/>
              </w:rPr>
            </w:pPr>
            <w:r>
              <w:rPr>
                <w:rFonts w:ascii="Calibri" w:hAnsi="Calibri" w:cs="Calibri"/>
              </w:rPr>
              <w:t>13</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44</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Bobos</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Abbey Street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8m loading</w:t>
            </w:r>
          </w:p>
        </w:tc>
        <w:tc>
          <w:tcPr>
            <w:tcW w:w="1413" w:type="dxa"/>
            <w:noWrap/>
            <w:vAlign w:val="center"/>
          </w:tcPr>
          <w:p w:rsidR="0068336E" w:rsidRDefault="0068336E" w:rsidP="00A740C3">
            <w:pPr>
              <w:jc w:val="center"/>
              <w:rPr>
                <w:rFonts w:ascii="Calibri" w:hAnsi="Calibri" w:cs="Calibri"/>
              </w:rPr>
            </w:pPr>
            <w:r>
              <w:rPr>
                <w:rFonts w:ascii="Calibri" w:hAnsi="Calibri" w:cs="Calibri"/>
              </w:rPr>
              <w:t>9</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45</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Senbazuru</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Marino Market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2 parking spaces (P&amp;D)</w:t>
            </w:r>
            <w:r>
              <w:rPr>
                <w:rFonts w:ascii="Calibri" w:hAnsi="Calibri" w:cs="Calibri"/>
                <w:color w:val="000000"/>
              </w:rPr>
              <w:br/>
              <w:t>11m parking</w:t>
            </w:r>
          </w:p>
        </w:tc>
        <w:tc>
          <w:tcPr>
            <w:tcW w:w="1413" w:type="dxa"/>
            <w:noWrap/>
            <w:vAlign w:val="center"/>
          </w:tcPr>
          <w:p w:rsidR="0068336E" w:rsidRDefault="0068336E" w:rsidP="00A740C3">
            <w:pPr>
              <w:jc w:val="center"/>
              <w:rPr>
                <w:rFonts w:ascii="Calibri" w:hAnsi="Calibri" w:cs="Calibri"/>
              </w:rPr>
            </w:pPr>
            <w:r>
              <w:rPr>
                <w:rFonts w:ascii="Calibri" w:hAnsi="Calibri" w:cs="Calibri"/>
              </w:rPr>
              <w:t>15</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46</w:t>
            </w:r>
          </w:p>
        </w:tc>
        <w:tc>
          <w:tcPr>
            <w:tcW w:w="1987" w:type="dxa"/>
            <w:vAlign w:val="center"/>
          </w:tcPr>
          <w:p w:rsidR="0068336E" w:rsidRDefault="0068336E" w:rsidP="00A740C3">
            <w:pPr>
              <w:jc w:val="center"/>
              <w:rPr>
                <w:rFonts w:ascii="Calibri" w:hAnsi="Calibri" w:cs="Calibri"/>
                <w:color w:val="000000"/>
              </w:rPr>
            </w:pPr>
            <w:r>
              <w:rPr>
                <w:rFonts w:ascii="Calibri" w:hAnsi="Calibri" w:cs="Calibri"/>
                <w:color w:val="000000"/>
              </w:rPr>
              <w:t>Various</w:t>
            </w:r>
          </w:p>
        </w:tc>
        <w:tc>
          <w:tcPr>
            <w:tcW w:w="2546" w:type="dxa"/>
            <w:noWrap/>
            <w:vAlign w:val="center"/>
          </w:tcPr>
          <w:p w:rsidR="0068336E" w:rsidRDefault="0068336E" w:rsidP="00A740C3">
            <w:pPr>
              <w:jc w:val="center"/>
              <w:rPr>
                <w:rFonts w:ascii="Calibri" w:hAnsi="Calibri" w:cs="Calibri"/>
                <w:color w:val="000000"/>
              </w:rPr>
            </w:pPr>
            <w:r>
              <w:rPr>
                <w:rFonts w:ascii="Calibri" w:hAnsi="Calibri" w:cs="Calibri"/>
                <w:color w:val="000000"/>
              </w:rPr>
              <w:t>Sandymount</w:t>
            </w:r>
          </w:p>
        </w:tc>
        <w:tc>
          <w:tcPr>
            <w:tcW w:w="2273" w:type="dxa"/>
            <w:noWrap/>
            <w:vAlign w:val="center"/>
          </w:tcPr>
          <w:p w:rsidR="0068336E" w:rsidRDefault="0068336E" w:rsidP="00A740C3">
            <w:pPr>
              <w:jc w:val="center"/>
              <w:rPr>
                <w:rFonts w:ascii="Calibri" w:hAnsi="Calibri" w:cs="Calibri"/>
                <w:color w:val="000000"/>
              </w:rPr>
            </w:pPr>
            <w:r>
              <w:rPr>
                <w:rFonts w:ascii="Calibri" w:hAnsi="Calibri" w:cs="Calibri"/>
                <w:color w:val="000000"/>
              </w:rPr>
              <w:t xml:space="preserve">22m parking </w:t>
            </w:r>
            <w:r w:rsidRPr="00795348">
              <w:rPr>
                <w:rFonts w:ascii="Calibri" w:eastAsia="Times New Roman" w:hAnsi="Calibri" w:cs="Calibri"/>
                <w:color w:val="000000"/>
                <w:lang w:eastAsia="en-IE"/>
              </w:rPr>
              <w:t>(P&amp;D/ Permit)</w:t>
            </w:r>
          </w:p>
        </w:tc>
        <w:tc>
          <w:tcPr>
            <w:tcW w:w="1413" w:type="dxa"/>
            <w:noWrap/>
            <w:vAlign w:val="center"/>
          </w:tcPr>
          <w:p w:rsidR="0068336E" w:rsidRDefault="0068336E" w:rsidP="00A740C3">
            <w:pPr>
              <w:jc w:val="center"/>
              <w:rPr>
                <w:rFonts w:ascii="Calibri" w:hAnsi="Calibri" w:cs="Calibri"/>
              </w:rPr>
            </w:pPr>
            <w:r>
              <w:rPr>
                <w:rFonts w:ascii="Calibri" w:hAnsi="Calibri" w:cs="Calibri"/>
              </w:rPr>
              <w:t>34</w:t>
            </w:r>
          </w:p>
        </w:tc>
      </w:tr>
      <w:tr w:rsidR="0068336E" w:rsidTr="00A740C3">
        <w:trPr>
          <w:trHeight w:val="315"/>
        </w:trPr>
        <w:tc>
          <w:tcPr>
            <w:tcW w:w="560" w:type="dxa"/>
            <w:noWrap/>
            <w:vAlign w:val="center"/>
          </w:tcPr>
          <w:p w:rsidR="0068336E" w:rsidRDefault="0068336E" w:rsidP="00A740C3">
            <w:pPr>
              <w:jc w:val="center"/>
              <w:rPr>
                <w:rFonts w:ascii="Calibri" w:hAnsi="Calibri" w:cs="Calibri"/>
                <w:b/>
                <w:bCs/>
                <w:color w:val="000000"/>
              </w:rPr>
            </w:pPr>
            <w:r>
              <w:rPr>
                <w:rFonts w:ascii="Calibri" w:hAnsi="Calibri" w:cs="Calibri"/>
                <w:b/>
                <w:bCs/>
                <w:color w:val="000000"/>
              </w:rPr>
              <w:t>47</w:t>
            </w:r>
          </w:p>
        </w:tc>
        <w:tc>
          <w:tcPr>
            <w:tcW w:w="1987" w:type="dxa"/>
            <w:shd w:val="clear" w:color="auto" w:fill="auto"/>
            <w:vAlign w:val="center"/>
          </w:tcPr>
          <w:p w:rsidR="0068336E" w:rsidRDefault="0068336E" w:rsidP="00A740C3">
            <w:pPr>
              <w:jc w:val="center"/>
              <w:rPr>
                <w:rFonts w:ascii="Calibri" w:hAnsi="Calibri" w:cs="Calibri"/>
                <w:color w:val="000000"/>
              </w:rPr>
            </w:pPr>
            <w:r>
              <w:rPr>
                <w:rFonts w:ascii="Calibri" w:hAnsi="Calibri" w:cs="Calibri"/>
                <w:color w:val="000000"/>
              </w:rPr>
              <w:t>Various</w:t>
            </w:r>
          </w:p>
        </w:tc>
        <w:tc>
          <w:tcPr>
            <w:tcW w:w="2546" w:type="dxa"/>
            <w:shd w:val="clear" w:color="auto" w:fill="auto"/>
            <w:noWrap/>
            <w:vAlign w:val="center"/>
          </w:tcPr>
          <w:p w:rsidR="0068336E" w:rsidRDefault="0068336E" w:rsidP="00A740C3">
            <w:pPr>
              <w:jc w:val="center"/>
              <w:rPr>
                <w:rFonts w:ascii="Calibri" w:hAnsi="Calibri" w:cs="Calibri"/>
                <w:color w:val="000000"/>
              </w:rPr>
            </w:pPr>
            <w:r>
              <w:rPr>
                <w:rFonts w:ascii="Calibri" w:hAnsi="Calibri" w:cs="Calibri"/>
                <w:color w:val="000000"/>
              </w:rPr>
              <w:t>Baggot St Lower</w:t>
            </w:r>
          </w:p>
        </w:tc>
        <w:tc>
          <w:tcPr>
            <w:tcW w:w="2273" w:type="dxa"/>
            <w:shd w:val="clear" w:color="auto" w:fill="auto"/>
            <w:noWrap/>
            <w:vAlign w:val="center"/>
          </w:tcPr>
          <w:p w:rsidR="0068336E" w:rsidRDefault="0068336E" w:rsidP="00A740C3">
            <w:pPr>
              <w:jc w:val="center"/>
              <w:rPr>
                <w:rFonts w:ascii="Calibri" w:hAnsi="Calibri" w:cs="Calibri"/>
                <w:color w:val="000000"/>
              </w:rPr>
            </w:pPr>
            <w:r>
              <w:rPr>
                <w:rFonts w:ascii="Calibri" w:hAnsi="Calibri" w:cs="Calibri"/>
                <w:color w:val="000000"/>
              </w:rPr>
              <w:t>25m P&amp;D parking</w:t>
            </w:r>
            <w:r>
              <w:rPr>
                <w:rFonts w:ascii="Calibri" w:hAnsi="Calibri" w:cs="Calibri"/>
                <w:color w:val="000000"/>
              </w:rPr>
              <w:br/>
              <w:t>Loading relocated from Spar to Boots/ Brooks</w:t>
            </w:r>
          </w:p>
        </w:tc>
        <w:tc>
          <w:tcPr>
            <w:tcW w:w="1413" w:type="dxa"/>
            <w:shd w:val="clear" w:color="auto" w:fill="auto"/>
            <w:noWrap/>
            <w:vAlign w:val="center"/>
          </w:tcPr>
          <w:p w:rsidR="0068336E" w:rsidRDefault="0068336E" w:rsidP="00A740C3">
            <w:pPr>
              <w:jc w:val="center"/>
              <w:rPr>
                <w:rFonts w:ascii="Calibri" w:hAnsi="Calibri" w:cs="Calibri"/>
              </w:rPr>
            </w:pPr>
            <w:r>
              <w:rPr>
                <w:rFonts w:ascii="Calibri" w:hAnsi="Calibri" w:cs="Calibri"/>
              </w:rPr>
              <w:t>29</w:t>
            </w:r>
          </w:p>
        </w:tc>
      </w:tr>
    </w:tbl>
    <w:p w:rsidR="0068336E" w:rsidRDefault="0068336E" w:rsidP="00A119E4">
      <w:pPr>
        <w:pStyle w:val="BodyText"/>
        <w:jc w:val="both"/>
        <w:rPr>
          <w:sz w:val="22"/>
          <w:szCs w:val="22"/>
        </w:rPr>
      </w:pPr>
    </w:p>
    <w:p w:rsidR="0095603B" w:rsidRPr="00C83A87" w:rsidRDefault="0095603B" w:rsidP="0095603B">
      <w:r>
        <w:t>Zebra Interventions</w:t>
      </w:r>
      <w:r w:rsidRPr="00C83A87">
        <w:t xml:space="preserve"> ha</w:t>
      </w:r>
      <w:r>
        <w:t>ve</w:t>
      </w:r>
      <w:r w:rsidRPr="00C83A87">
        <w:t xml:space="preserve"> created approximately 1,200m</w:t>
      </w:r>
      <w:r w:rsidRPr="00C83A87">
        <w:rPr>
          <w:vertAlign w:val="superscript"/>
        </w:rPr>
        <w:t>2</w:t>
      </w:r>
      <w:r w:rsidRPr="00C83A87">
        <w:t xml:space="preserve"> of outdoor dining space. </w:t>
      </w:r>
    </w:p>
    <w:p w:rsidR="0095603B" w:rsidRDefault="0095603B" w:rsidP="00B45F6D">
      <w:pPr>
        <w:pStyle w:val="BodyText"/>
        <w:jc w:val="both"/>
        <w:rPr>
          <w:sz w:val="22"/>
          <w:szCs w:val="22"/>
        </w:rPr>
      </w:pPr>
    </w:p>
    <w:p w:rsidR="00B45F6D" w:rsidRDefault="00B45F6D" w:rsidP="00B45F6D">
      <w:pPr>
        <w:pStyle w:val="BodyText"/>
        <w:jc w:val="both"/>
        <w:rPr>
          <w:sz w:val="22"/>
          <w:szCs w:val="22"/>
        </w:rPr>
      </w:pPr>
      <w:r w:rsidRPr="00C83A87">
        <w:rPr>
          <w:sz w:val="22"/>
          <w:szCs w:val="22"/>
        </w:rPr>
        <w:t>An online map has been created showing all the</w:t>
      </w:r>
      <w:r w:rsidR="00A9462E">
        <w:rPr>
          <w:sz w:val="22"/>
          <w:szCs w:val="22"/>
        </w:rPr>
        <w:t xml:space="preserve"> locations and is available at, </w:t>
      </w:r>
      <w:hyperlink r:id="rId51" w:history="1">
        <w:r w:rsidR="00A9462E" w:rsidRPr="00A90CDE">
          <w:rPr>
            <w:rStyle w:val="Hyperlink"/>
            <w:sz w:val="22"/>
            <w:szCs w:val="22"/>
          </w:rPr>
          <w:t>https://www.google.com/maps/d/viewer?mid=1qaFp-rj7yWiyw38_FggGiEG8Zg2-VDTM&amp;ll=53.33706686949629%2C-6.25444859657621&amp;z=14</w:t>
        </w:r>
      </w:hyperlink>
    </w:p>
    <w:p w:rsidR="00A9462E" w:rsidRDefault="00A9462E" w:rsidP="00B45F6D">
      <w:pPr>
        <w:pStyle w:val="BodyText"/>
        <w:jc w:val="both"/>
        <w:rPr>
          <w:sz w:val="22"/>
          <w:szCs w:val="22"/>
        </w:rPr>
      </w:pPr>
    </w:p>
    <w:p w:rsidR="004C0FC8" w:rsidRDefault="004C0FC8" w:rsidP="00B45F6D">
      <w:pPr>
        <w:pStyle w:val="BodyText"/>
        <w:jc w:val="both"/>
        <w:rPr>
          <w:sz w:val="22"/>
          <w:szCs w:val="22"/>
        </w:rPr>
      </w:pPr>
    </w:p>
    <w:p w:rsidR="004C0FC8" w:rsidRPr="00A119E4" w:rsidRDefault="004C0FC8" w:rsidP="00B45F6D">
      <w:pPr>
        <w:pStyle w:val="BodyText"/>
        <w:jc w:val="both"/>
        <w:rPr>
          <w:sz w:val="22"/>
          <w:szCs w:val="22"/>
        </w:rPr>
      </w:pPr>
    </w:p>
    <w:p w:rsidR="002F02D6" w:rsidRPr="003735ED" w:rsidRDefault="003735ED" w:rsidP="004C0FC8">
      <w:pPr>
        <w:pStyle w:val="Heading2"/>
        <w:tabs>
          <w:tab w:val="left" w:pos="567"/>
        </w:tabs>
      </w:pPr>
      <w:bookmarkStart w:id="69" w:name="4.0__Grafton_Street_Area_Traffic_changes"/>
      <w:bookmarkStart w:id="70" w:name="_bookmark16"/>
      <w:bookmarkStart w:id="71" w:name="_Toc81212263"/>
      <w:bookmarkEnd w:id="68"/>
      <w:bookmarkEnd w:id="69"/>
      <w:bookmarkEnd w:id="70"/>
      <w:r w:rsidRPr="003735ED">
        <w:t>Traffic Free</w:t>
      </w:r>
      <w:r w:rsidR="00EF32B5" w:rsidRPr="003735ED">
        <w:t xml:space="preserve"> Areas</w:t>
      </w:r>
      <w:bookmarkEnd w:id="71"/>
    </w:p>
    <w:p w:rsidR="00047688" w:rsidRPr="00A119E4" w:rsidRDefault="00047688" w:rsidP="003735ED">
      <w:pPr>
        <w:pStyle w:val="Heading2"/>
        <w:numPr>
          <w:ilvl w:val="0"/>
          <w:numId w:val="0"/>
        </w:numPr>
      </w:pPr>
    </w:p>
    <w:p w:rsidR="00EF32B5" w:rsidRPr="003735ED" w:rsidRDefault="002F02D6" w:rsidP="004C0FC8">
      <w:pPr>
        <w:pStyle w:val="Heading3"/>
        <w:tabs>
          <w:tab w:val="left" w:pos="567"/>
        </w:tabs>
        <w:ind w:left="567" w:hanging="567"/>
      </w:pPr>
      <w:bookmarkStart w:id="72" w:name="_Toc81212264"/>
      <w:r w:rsidRPr="003735ED">
        <w:t>6.1</w:t>
      </w:r>
      <w:r w:rsidRPr="003735ED">
        <w:tab/>
      </w:r>
      <w:r w:rsidR="00EF32B5" w:rsidRPr="003735ED">
        <w:t>Capel Street &amp; Parliament Street</w:t>
      </w:r>
      <w:bookmarkEnd w:id="72"/>
    </w:p>
    <w:p w:rsidR="003735ED" w:rsidRPr="00C83A87" w:rsidRDefault="003735ED" w:rsidP="000771F5">
      <w:pPr>
        <w:jc w:val="both"/>
      </w:pPr>
      <w:r w:rsidRPr="003735ED">
        <w:t>The Traffic Free evening weekends</w:t>
      </w:r>
      <w:r>
        <w:t xml:space="preserve"> on Capel Street and Parliament Street,</w:t>
      </w:r>
      <w:r w:rsidRPr="003735ED">
        <w:t xml:space="preserve"> which were extended for six</w:t>
      </w:r>
      <w:r w:rsidR="0056241F">
        <w:t xml:space="preserve"> weeks from original plans, were </w:t>
      </w:r>
      <w:r w:rsidRPr="003735ED">
        <w:t>scheduled to come to an end on Sunday, Au</w:t>
      </w:r>
      <w:r w:rsidR="0056241F">
        <w:t>gust 29th. Following represent</w:t>
      </w:r>
      <w:r w:rsidR="000771F5">
        <w:t>ations from the Lord Mayor and Elected M</w:t>
      </w:r>
      <w:r w:rsidR="0056241F">
        <w:t>embers, this has now been extend</w:t>
      </w:r>
      <w:r w:rsidR="000771F5">
        <w:t xml:space="preserve">ed until the weekend ending </w:t>
      </w:r>
      <w:r w:rsidR="0056241F">
        <w:t>26</w:t>
      </w:r>
      <w:r w:rsidR="000771F5">
        <w:t xml:space="preserve"> </w:t>
      </w:r>
      <w:r w:rsidR="0056241F">
        <w:t>September. A public consultation on the traffic fre</w:t>
      </w:r>
      <w:r w:rsidR="000771F5">
        <w:t xml:space="preserve">e weekends will commence on </w:t>
      </w:r>
      <w:r w:rsidR="0056241F">
        <w:t>30</w:t>
      </w:r>
      <w:r w:rsidR="000771F5">
        <w:t xml:space="preserve"> </w:t>
      </w:r>
      <w:r w:rsidR="0056241F">
        <w:t xml:space="preserve">September for </w:t>
      </w:r>
      <w:r w:rsidR="000771F5">
        <w:t>three weeks and a report on the</w:t>
      </w:r>
      <w:r w:rsidR="0056241F">
        <w:t xml:space="preserve"> consultation</w:t>
      </w:r>
      <w:r w:rsidR="000771F5">
        <w:t xml:space="preserve"> process</w:t>
      </w:r>
      <w:r w:rsidR="0056241F">
        <w:t xml:space="preserve"> and options for the f</w:t>
      </w:r>
      <w:r w:rsidR="000771F5">
        <w:t>uture will be presented to the Elected M</w:t>
      </w:r>
      <w:r w:rsidR="0056241F">
        <w:t xml:space="preserve">embers once this had concluded. </w:t>
      </w:r>
    </w:p>
    <w:p w:rsidR="003735ED" w:rsidRPr="00C83A87" w:rsidRDefault="003735ED" w:rsidP="003735ED"/>
    <w:p w:rsidR="002F02D6" w:rsidRPr="00A119E4" w:rsidRDefault="002F02D6" w:rsidP="00A119E4">
      <w:pPr>
        <w:jc w:val="both"/>
      </w:pPr>
    </w:p>
    <w:p w:rsidR="00BA2872" w:rsidRPr="00A119E4" w:rsidRDefault="00BA2872" w:rsidP="003735ED">
      <w:pPr>
        <w:jc w:val="center"/>
        <w:rPr>
          <w:highlight w:val="yellow"/>
        </w:rPr>
      </w:pPr>
      <w:r w:rsidRPr="00A119E4">
        <w:rPr>
          <w:noProof/>
          <w:lang w:val="en-IE" w:eastAsia="en-IE"/>
        </w:rPr>
        <w:drawing>
          <wp:inline distT="0" distB="0" distL="0" distR="0" wp14:anchorId="0087D983" wp14:editId="3CE0D16D">
            <wp:extent cx="2661285" cy="2093957"/>
            <wp:effectExtent l="0" t="0" r="5715" b="1905"/>
            <wp:docPr id="21" name="Picture 21" descr="S&quot;Traffic Free Street&quot; Sign"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75134" cy="2104854"/>
                    </a:xfrm>
                    <a:prstGeom prst="rect">
                      <a:avLst/>
                    </a:prstGeom>
                  </pic:spPr>
                </pic:pic>
              </a:graphicData>
            </a:graphic>
          </wp:inline>
        </w:drawing>
      </w:r>
    </w:p>
    <w:p w:rsidR="00BA2872" w:rsidRPr="00A119E4" w:rsidRDefault="00BA2872" w:rsidP="00A119E4">
      <w:pPr>
        <w:jc w:val="both"/>
        <w:rPr>
          <w:highlight w:val="yellow"/>
        </w:rPr>
      </w:pPr>
    </w:p>
    <w:p w:rsidR="002F02D6" w:rsidRPr="00A119E4" w:rsidRDefault="002F02D6" w:rsidP="00A119E4">
      <w:pPr>
        <w:jc w:val="both"/>
      </w:pPr>
    </w:p>
    <w:p w:rsidR="003735ED" w:rsidRPr="00C83A87" w:rsidRDefault="00EF32B5" w:rsidP="000771F5">
      <w:pPr>
        <w:pStyle w:val="Heading3"/>
        <w:tabs>
          <w:tab w:val="left" w:pos="567"/>
        </w:tabs>
        <w:ind w:left="567" w:hanging="567"/>
        <w:jc w:val="left"/>
      </w:pPr>
      <w:bookmarkStart w:id="73" w:name="_Toc81212265"/>
      <w:r w:rsidRPr="00A119E4">
        <w:t>6.2</w:t>
      </w:r>
      <w:r w:rsidRPr="00A119E4">
        <w:tab/>
      </w:r>
      <w:r w:rsidR="00BA2872" w:rsidRPr="00A119E4">
        <w:t xml:space="preserve"> </w:t>
      </w:r>
      <w:r w:rsidR="003735ED" w:rsidRPr="00C83A87">
        <w:t>Temple Bar Area</w:t>
      </w:r>
      <w:bookmarkEnd w:id="73"/>
    </w:p>
    <w:p w:rsidR="003735ED" w:rsidRPr="00C83A87" w:rsidRDefault="003735ED" w:rsidP="000771F5">
      <w:pPr>
        <w:jc w:val="both"/>
      </w:pPr>
      <w:r w:rsidRPr="00C83A87">
        <w:t xml:space="preserve">To </w:t>
      </w:r>
      <w:r w:rsidR="0056241F">
        <w:t xml:space="preserve">assist with the </w:t>
      </w:r>
      <w:r w:rsidRPr="00C83A87">
        <w:t>enforce</w:t>
      </w:r>
      <w:r w:rsidR="0056241F">
        <w:t xml:space="preserve">ment of </w:t>
      </w:r>
      <w:r w:rsidRPr="00C83A87">
        <w:t>the existing pedestrianisation on variou</w:t>
      </w:r>
      <w:r w:rsidR="000771F5">
        <w:t>s streets around Temple Bar, the City Council</w:t>
      </w:r>
      <w:r w:rsidRPr="00C83A87">
        <w:t xml:space="preserve"> provided enhanced bollard protection at Essex St</w:t>
      </w:r>
      <w:r w:rsidR="000771F5">
        <w:t>reet</w:t>
      </w:r>
      <w:r w:rsidRPr="00C83A87">
        <w:t xml:space="preserve"> East, Temple Lane South, Crow Street, Cope Street and Fownes Street Lower. Access will be permitted for deliveries only between 6am and 11am. </w:t>
      </w:r>
    </w:p>
    <w:p w:rsidR="003735ED" w:rsidRPr="00C83A87" w:rsidRDefault="003735ED" w:rsidP="003735ED"/>
    <w:p w:rsidR="003735ED" w:rsidRPr="00C83A87" w:rsidRDefault="003735ED" w:rsidP="003735ED"/>
    <w:p w:rsidR="003735ED" w:rsidRPr="00C83A87" w:rsidRDefault="003735ED" w:rsidP="00E924AE">
      <w:pPr>
        <w:jc w:val="center"/>
      </w:pPr>
      <w:r w:rsidRPr="00C83A87">
        <w:rPr>
          <w:noProof/>
          <w:lang w:val="en-IE" w:eastAsia="en-IE"/>
        </w:rPr>
        <w:drawing>
          <wp:inline distT="0" distB="0" distL="0" distR="0" wp14:anchorId="7F0B0EB2" wp14:editId="663FCABB">
            <wp:extent cx="3204165" cy="2415371"/>
            <wp:effectExtent l="0" t="0" r="0" b="4445"/>
            <wp:docPr id="46" name="Picture 46" descr="Bollards in Temple Ba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204165" cy="2415371"/>
                    </a:xfrm>
                    <a:prstGeom prst="rect">
                      <a:avLst/>
                    </a:prstGeom>
                  </pic:spPr>
                </pic:pic>
              </a:graphicData>
            </a:graphic>
          </wp:inline>
        </w:drawing>
      </w:r>
      <w:r w:rsidR="00E924AE">
        <w:rPr>
          <w:noProof/>
          <w:lang w:val="en-IE" w:eastAsia="en-IE"/>
        </w:rPr>
        <w:tab/>
      </w:r>
      <w:r w:rsidR="00E924AE" w:rsidRPr="00C83A87">
        <w:rPr>
          <w:noProof/>
          <w:lang w:val="en-IE" w:eastAsia="en-IE"/>
        </w:rPr>
        <w:drawing>
          <wp:inline distT="0" distB="0" distL="0" distR="0" wp14:anchorId="03313B2E" wp14:editId="12B8071D">
            <wp:extent cx="2644726" cy="2423795"/>
            <wp:effectExtent l="0" t="0" r="3810" b="0"/>
            <wp:docPr id="47" name="Picture 47" descr="Bollards in Temple Bar."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44726" cy="2423795"/>
                    </a:xfrm>
                    <a:prstGeom prst="rect">
                      <a:avLst/>
                    </a:prstGeom>
                  </pic:spPr>
                </pic:pic>
              </a:graphicData>
            </a:graphic>
          </wp:inline>
        </w:drawing>
      </w:r>
    </w:p>
    <w:p w:rsidR="003735ED" w:rsidRPr="00C83A87" w:rsidRDefault="003735ED" w:rsidP="003735ED"/>
    <w:p w:rsidR="008B3BFA" w:rsidRDefault="003560A1" w:rsidP="003735ED">
      <w:pPr>
        <w:pStyle w:val="Heading3"/>
      </w:pPr>
      <w:bookmarkStart w:id="74" w:name="_Toc81212266"/>
      <w:r>
        <w:t>Sandymount Green</w:t>
      </w:r>
      <w:bookmarkEnd w:id="74"/>
      <w:r>
        <w:t xml:space="preserve"> </w:t>
      </w:r>
    </w:p>
    <w:p w:rsidR="003560A1" w:rsidRPr="003560A1" w:rsidRDefault="003560A1" w:rsidP="000771F5">
      <w:pPr>
        <w:jc w:val="both"/>
      </w:pPr>
      <w:r>
        <w:t>The pedestrianisation of one side of Sandymount Green will conclude next Wednesday 1</w:t>
      </w:r>
      <w:r w:rsidR="000771F5">
        <w:t xml:space="preserve"> </w:t>
      </w:r>
      <w:r>
        <w:t>September</w:t>
      </w:r>
      <w:r w:rsidR="000771F5">
        <w:t xml:space="preserve"> following the agreed closure during</w:t>
      </w:r>
      <w:r>
        <w:t xml:space="preserve"> July and August. </w:t>
      </w:r>
      <w:r w:rsidR="00C37C1B">
        <w:t>Options for the provision of zebra interventions are being considered.</w:t>
      </w:r>
    </w:p>
    <w:p w:rsidR="00047688" w:rsidRPr="00A119E4" w:rsidRDefault="00047688" w:rsidP="00A119E4">
      <w:pPr>
        <w:pStyle w:val="BodyText"/>
        <w:jc w:val="both"/>
        <w:rPr>
          <w:sz w:val="22"/>
          <w:szCs w:val="22"/>
          <w:highlight w:val="yellow"/>
        </w:rPr>
      </w:pPr>
    </w:p>
    <w:p w:rsidR="00047688" w:rsidRDefault="00047688" w:rsidP="00A119E4">
      <w:pPr>
        <w:pStyle w:val="BodyText"/>
        <w:jc w:val="both"/>
        <w:rPr>
          <w:sz w:val="22"/>
          <w:szCs w:val="22"/>
          <w:highlight w:val="yellow"/>
        </w:rPr>
      </w:pPr>
    </w:p>
    <w:p w:rsidR="000771F5" w:rsidRPr="00A119E4" w:rsidRDefault="000771F5" w:rsidP="00A119E4">
      <w:pPr>
        <w:pStyle w:val="BodyText"/>
        <w:jc w:val="both"/>
        <w:rPr>
          <w:sz w:val="22"/>
          <w:szCs w:val="22"/>
          <w:highlight w:val="yellow"/>
        </w:rPr>
      </w:pPr>
    </w:p>
    <w:p w:rsidR="00BF5A38" w:rsidRPr="001A5694" w:rsidRDefault="00BF5A38" w:rsidP="003735ED">
      <w:pPr>
        <w:pStyle w:val="Heading2"/>
      </w:pPr>
      <w:bookmarkStart w:id="75" w:name="_Toc81212267"/>
      <w:r w:rsidRPr="001A5694">
        <w:t>School Mobility Programme</w:t>
      </w:r>
      <w:bookmarkEnd w:id="75"/>
    </w:p>
    <w:p w:rsidR="00047688" w:rsidRPr="00A119E4" w:rsidRDefault="00047688" w:rsidP="003735ED">
      <w:pPr>
        <w:pStyle w:val="Heading2"/>
        <w:numPr>
          <w:ilvl w:val="0"/>
          <w:numId w:val="0"/>
        </w:numPr>
      </w:pPr>
    </w:p>
    <w:p w:rsidR="00A674F9" w:rsidRPr="00A119E4" w:rsidRDefault="00A674F9" w:rsidP="000771F5">
      <w:pPr>
        <w:pStyle w:val="Heading3"/>
        <w:numPr>
          <w:ilvl w:val="1"/>
          <w:numId w:val="18"/>
        </w:numPr>
        <w:tabs>
          <w:tab w:val="left" w:pos="567"/>
        </w:tabs>
        <w:ind w:left="567" w:hanging="567"/>
      </w:pPr>
      <w:bookmarkStart w:id="76" w:name="_Toc81212268"/>
      <w:r w:rsidRPr="00A119E4">
        <w:t>School Zones</w:t>
      </w:r>
      <w:bookmarkEnd w:id="76"/>
    </w:p>
    <w:p w:rsidR="007E2BBC" w:rsidRDefault="007E2BBC" w:rsidP="00A119E4">
      <w:pPr>
        <w:adjustRightInd w:val="0"/>
        <w:jc w:val="both"/>
      </w:pPr>
      <w:r w:rsidRPr="00A119E4">
        <w:t xml:space="preserve">To date a total of 47 School Zones have been installed across the city. </w:t>
      </w:r>
      <w:r w:rsidR="00771FDA" w:rsidRPr="00A119E4">
        <w:t xml:space="preserve"> </w:t>
      </w:r>
      <w:r w:rsidRPr="00A119E4">
        <w:t>The breakdown of the School Zones completed per administrative area of Dublin City are, 14 in the South Central Area, 10 in the South East Area, 11 in the Central Area, 7 for the North West Area and 5 i</w:t>
      </w:r>
      <w:r w:rsidR="00771FDA" w:rsidRPr="00A119E4">
        <w:t xml:space="preserve">n the North Central Area.  </w:t>
      </w:r>
      <w:r w:rsidRPr="00A119E4">
        <w:t xml:space="preserve">There are a total of 33 schools, at design stage, subject to final consultation with school Principals and the NTA. </w:t>
      </w:r>
    </w:p>
    <w:p w:rsidR="00F26860" w:rsidRDefault="00F26860" w:rsidP="00CA23BD">
      <w:pPr>
        <w:tabs>
          <w:tab w:val="left" w:pos="1740"/>
        </w:tabs>
        <w:jc w:val="center"/>
        <w:rPr>
          <w:i/>
        </w:rPr>
      </w:pPr>
      <w:r>
        <w:rPr>
          <w:noProof/>
          <w:lang w:val="en-IE" w:eastAsia="en-IE"/>
        </w:rPr>
        <w:drawing>
          <wp:inline distT="0" distB="0" distL="0" distR="0">
            <wp:extent cx="2716451" cy="2037715"/>
            <wp:effectExtent l="0" t="0" r="8255" b="635"/>
            <wp:docPr id="49" name="Picture 49" descr="School Zone at St Gabriel’s National School, Ballyfermot Road, D10"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cal_36241\INetCache\Content.Word\20210817_115442_resized.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35227" cy="2051799"/>
                    </a:xfrm>
                    <a:prstGeom prst="rect">
                      <a:avLst/>
                    </a:prstGeom>
                    <a:noFill/>
                    <a:ln>
                      <a:noFill/>
                    </a:ln>
                  </pic:spPr>
                </pic:pic>
              </a:graphicData>
            </a:graphic>
          </wp:inline>
        </w:drawing>
      </w:r>
      <w:r w:rsidR="00CA23BD">
        <w:rPr>
          <w:i/>
        </w:rPr>
        <w:tab/>
      </w:r>
      <w:r w:rsidR="00CA23BD">
        <w:rPr>
          <w:noProof/>
          <w:lang w:val="en-IE" w:eastAsia="en-IE"/>
        </w:rPr>
        <w:drawing>
          <wp:inline distT="0" distB="0" distL="0" distR="0" wp14:anchorId="5D9C1F78" wp14:editId="4970374E">
            <wp:extent cx="2278120" cy="2308860"/>
            <wp:effectExtent l="0" t="0" r="8255" b="0"/>
            <wp:docPr id="50" name="Picture 50" descr="School Zone with protected cycle lane at St Gabriel’s National School, Ballyfermot Road, D10"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cal_36241\INetCache\Content.Word\20210817_115334_resized.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4006"/>
                    <a:stretch/>
                  </pic:blipFill>
                  <pic:spPr bwMode="auto">
                    <a:xfrm>
                      <a:off x="0" y="0"/>
                      <a:ext cx="2283820" cy="2314637"/>
                    </a:xfrm>
                    <a:prstGeom prst="rect">
                      <a:avLst/>
                    </a:prstGeom>
                    <a:noFill/>
                    <a:ln>
                      <a:noFill/>
                    </a:ln>
                    <a:extLst>
                      <a:ext uri="{53640926-AAD7-44D8-BBD7-CCE9431645EC}">
                        <a14:shadowObscured xmlns:a14="http://schemas.microsoft.com/office/drawing/2010/main"/>
                      </a:ext>
                    </a:extLst>
                  </pic:spPr>
                </pic:pic>
              </a:graphicData>
            </a:graphic>
          </wp:inline>
        </w:drawing>
      </w:r>
    </w:p>
    <w:p w:rsidR="00F26860" w:rsidRDefault="00F26860" w:rsidP="00F26860">
      <w:pPr>
        <w:tabs>
          <w:tab w:val="left" w:pos="1740"/>
        </w:tabs>
        <w:rPr>
          <w:i/>
        </w:rPr>
      </w:pPr>
    </w:p>
    <w:p w:rsidR="00F26860" w:rsidRPr="00F26860" w:rsidRDefault="00F26860" w:rsidP="00F26860">
      <w:pPr>
        <w:pStyle w:val="BodyText"/>
        <w:ind w:right="149"/>
        <w:jc w:val="center"/>
        <w:rPr>
          <w:i/>
          <w:sz w:val="22"/>
          <w:szCs w:val="22"/>
          <w:lang w:eastAsia="en-IE"/>
        </w:rPr>
      </w:pPr>
      <w:r w:rsidRPr="00F26860">
        <w:rPr>
          <w:i/>
          <w:sz w:val="22"/>
          <w:szCs w:val="22"/>
          <w:lang w:eastAsia="en-IE"/>
        </w:rPr>
        <w:t xml:space="preserve">Completed School Zone with a Protected Cycle Lane at St Gabriel’s </w:t>
      </w:r>
      <w:r w:rsidR="00C03CB1">
        <w:rPr>
          <w:i/>
          <w:sz w:val="22"/>
          <w:szCs w:val="22"/>
          <w:lang w:eastAsia="en-IE"/>
        </w:rPr>
        <w:t>NS</w:t>
      </w:r>
      <w:r w:rsidRPr="00F26860">
        <w:rPr>
          <w:i/>
          <w:sz w:val="22"/>
          <w:szCs w:val="22"/>
          <w:lang w:eastAsia="en-IE"/>
        </w:rPr>
        <w:t xml:space="preserve">, Ballyfermot Road, D10. </w:t>
      </w:r>
    </w:p>
    <w:p w:rsidR="00F26860" w:rsidRDefault="00F26860" w:rsidP="00F26860"/>
    <w:p w:rsidR="00F26860" w:rsidRDefault="00F26860" w:rsidP="00F26860"/>
    <w:p w:rsidR="00C03CB1" w:rsidRDefault="00DF7AA8" w:rsidP="00C03CB1">
      <w:pPr>
        <w:adjustRightInd w:val="0"/>
        <w:ind w:firstLine="567"/>
        <w:jc w:val="both"/>
        <w:rPr>
          <w:color w:val="000000"/>
        </w:rPr>
      </w:pPr>
      <w:r w:rsidRPr="00183118">
        <w:rPr>
          <w:i/>
          <w:noProof/>
          <w:lang w:val="en-IE" w:eastAsia="en-IE"/>
        </w:rPr>
        <w:drawing>
          <wp:inline distT="0" distB="0" distL="0" distR="0">
            <wp:extent cx="2227895" cy="2649504"/>
            <wp:effectExtent l="0" t="1270" r="0" b="0"/>
            <wp:docPr id="52" name="Picture 52" descr="School Zone at Scoil Áine Girls National School, Raheny"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General\Covid 19 Mobility Interventions Program\School Zones\All Schools\Scoil Aine , Raheny\images\18 Aug complete SZ Sc Aine\20210818_162643.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0702" r="16284"/>
                    <a:stretch/>
                  </pic:blipFill>
                  <pic:spPr bwMode="auto">
                    <a:xfrm rot="5400000">
                      <a:off x="0" y="0"/>
                      <a:ext cx="2231839" cy="2654194"/>
                    </a:xfrm>
                    <a:prstGeom prst="rect">
                      <a:avLst/>
                    </a:prstGeom>
                    <a:noFill/>
                    <a:ln>
                      <a:noFill/>
                    </a:ln>
                    <a:extLst>
                      <a:ext uri="{53640926-AAD7-44D8-BBD7-CCE9431645EC}">
                        <a14:shadowObscured xmlns:a14="http://schemas.microsoft.com/office/drawing/2010/main"/>
                      </a:ext>
                    </a:extLst>
                  </pic:spPr>
                </pic:pic>
              </a:graphicData>
            </a:graphic>
          </wp:inline>
        </w:drawing>
      </w:r>
      <w:r w:rsidR="00C03CB1">
        <w:rPr>
          <w:color w:val="000000"/>
        </w:rPr>
        <w:tab/>
      </w:r>
      <w:r w:rsidR="00F5507D" w:rsidRPr="00183118">
        <w:rPr>
          <w:noProof/>
          <w:lang w:val="en-IE" w:eastAsia="en-IE"/>
        </w:rPr>
        <w:drawing>
          <wp:inline distT="0" distB="0" distL="0" distR="0">
            <wp:extent cx="2213610" cy="2805430"/>
            <wp:effectExtent l="8890" t="0" r="5080" b="5080"/>
            <wp:docPr id="53" name="Picture 53" descr="School Zone at Naí-Scoil Íde, Raheny."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General\Covid 19 Mobility Interventions Program\School Zones\All Schools\Scoil  Nai - Scoil Ide Raheny\Images\18 Aug complete sz ide assaim\20210818_163701.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096" r="33721"/>
                    <a:stretch/>
                  </pic:blipFill>
                  <pic:spPr bwMode="auto">
                    <a:xfrm rot="5400000">
                      <a:off x="0" y="0"/>
                      <a:ext cx="2213610" cy="2805430"/>
                    </a:xfrm>
                    <a:prstGeom prst="rect">
                      <a:avLst/>
                    </a:prstGeom>
                    <a:noFill/>
                    <a:ln>
                      <a:noFill/>
                    </a:ln>
                    <a:extLst>
                      <a:ext uri="{53640926-AAD7-44D8-BBD7-CCE9431645EC}">
                        <a14:shadowObscured xmlns:a14="http://schemas.microsoft.com/office/drawing/2010/main"/>
                      </a:ext>
                    </a:extLst>
                  </pic:spPr>
                </pic:pic>
              </a:graphicData>
            </a:graphic>
          </wp:inline>
        </w:drawing>
      </w:r>
    </w:p>
    <w:p w:rsidR="001A5694" w:rsidRDefault="001A5694" w:rsidP="00C03CB1">
      <w:pPr>
        <w:adjustRightInd w:val="0"/>
        <w:ind w:firstLine="567"/>
        <w:jc w:val="both"/>
        <w:rPr>
          <w:color w:val="000000"/>
        </w:rPr>
      </w:pPr>
    </w:p>
    <w:p w:rsidR="00F26860" w:rsidRDefault="00C03CB1" w:rsidP="00F5507D">
      <w:pPr>
        <w:adjustRightInd w:val="0"/>
        <w:ind w:firstLine="567"/>
        <w:jc w:val="center"/>
        <w:rPr>
          <w:i/>
          <w:lang w:eastAsia="en-IE"/>
        </w:rPr>
      </w:pPr>
      <w:r>
        <w:rPr>
          <w:i/>
          <w:lang w:eastAsia="en-IE"/>
        </w:rPr>
        <w:t>Scoil Áine Girls NS</w:t>
      </w:r>
      <w:r w:rsidR="00F5507D">
        <w:rPr>
          <w:i/>
          <w:lang w:eastAsia="en-IE"/>
        </w:rPr>
        <w:t xml:space="preserve"> and Naí-Scoil Íde</w:t>
      </w:r>
      <w:r>
        <w:rPr>
          <w:i/>
          <w:lang w:eastAsia="en-IE"/>
        </w:rPr>
        <w:t>, All Saints Road, Raheny</w:t>
      </w:r>
    </w:p>
    <w:p w:rsidR="005D4632" w:rsidRDefault="005D4632" w:rsidP="00F5507D">
      <w:pPr>
        <w:adjustRightInd w:val="0"/>
        <w:ind w:firstLine="567"/>
        <w:jc w:val="center"/>
        <w:rPr>
          <w:i/>
          <w:lang w:eastAsia="en-IE"/>
        </w:rPr>
      </w:pPr>
    </w:p>
    <w:p w:rsidR="005D4632" w:rsidRDefault="005D4632" w:rsidP="00F5507D">
      <w:pPr>
        <w:adjustRightInd w:val="0"/>
        <w:ind w:firstLine="567"/>
        <w:jc w:val="center"/>
        <w:rPr>
          <w:color w:val="000000"/>
        </w:rPr>
      </w:pPr>
      <w:r w:rsidRPr="007066E8">
        <w:rPr>
          <w:noProof/>
          <w:lang w:val="en-IE" w:eastAsia="en-IE"/>
        </w:rPr>
        <w:drawing>
          <wp:inline distT="0" distB="0" distL="0" distR="0">
            <wp:extent cx="2677059" cy="3350577"/>
            <wp:effectExtent l="6033" t="0" r="0" b="0"/>
            <wp:docPr id="9" name="Picture 9" descr="School Zone at Scoil Assaim Boys National School, Raheny."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General\Covid 19 Mobility Interventions Program\School Zones\All Schools\Scoil  Nai - Scoil Ide Raheny\Images\18 Aug complete sz ide assaim\20210818_163546.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3457" t="11745" r="35978" b="3885"/>
                    <a:stretch/>
                  </pic:blipFill>
                  <pic:spPr bwMode="auto">
                    <a:xfrm rot="5400000">
                      <a:off x="0" y="0"/>
                      <a:ext cx="2685191" cy="3360754"/>
                    </a:xfrm>
                    <a:prstGeom prst="rect">
                      <a:avLst/>
                    </a:prstGeom>
                    <a:noFill/>
                    <a:ln>
                      <a:noFill/>
                    </a:ln>
                    <a:extLst>
                      <a:ext uri="{53640926-AAD7-44D8-BBD7-CCE9431645EC}">
                        <a14:shadowObscured xmlns:a14="http://schemas.microsoft.com/office/drawing/2010/main"/>
                      </a:ext>
                    </a:extLst>
                  </pic:spPr>
                </pic:pic>
              </a:graphicData>
            </a:graphic>
          </wp:inline>
        </w:drawing>
      </w:r>
    </w:p>
    <w:p w:rsidR="001A5694" w:rsidRPr="00A119E4" w:rsidRDefault="001A5694" w:rsidP="00F5507D">
      <w:pPr>
        <w:adjustRightInd w:val="0"/>
        <w:ind w:firstLine="567"/>
        <w:jc w:val="center"/>
        <w:rPr>
          <w:color w:val="000000"/>
        </w:rPr>
      </w:pPr>
    </w:p>
    <w:p w:rsidR="001908C8" w:rsidRDefault="005D4632" w:rsidP="005D4632">
      <w:pPr>
        <w:pStyle w:val="BodyText"/>
        <w:ind w:right="149"/>
        <w:jc w:val="center"/>
        <w:rPr>
          <w:i/>
          <w:sz w:val="22"/>
          <w:szCs w:val="22"/>
          <w:lang w:eastAsia="en-IE"/>
        </w:rPr>
      </w:pPr>
      <w:r w:rsidRPr="005D4632">
        <w:rPr>
          <w:i/>
          <w:sz w:val="22"/>
          <w:szCs w:val="22"/>
          <w:lang w:eastAsia="en-IE"/>
        </w:rPr>
        <w:t>Scoil Assaim Boys NS, All Saints Drive, Raheny</w:t>
      </w:r>
    </w:p>
    <w:p w:rsidR="005D4632" w:rsidRPr="005D4632" w:rsidRDefault="005D4632" w:rsidP="005D4632">
      <w:pPr>
        <w:pStyle w:val="BodyText"/>
        <w:ind w:right="149"/>
        <w:jc w:val="center"/>
        <w:rPr>
          <w:i/>
          <w:sz w:val="22"/>
          <w:szCs w:val="22"/>
          <w:lang w:eastAsia="en-IE"/>
        </w:rPr>
      </w:pPr>
    </w:p>
    <w:p w:rsidR="00F26860" w:rsidRDefault="00F26860" w:rsidP="000771F5">
      <w:pPr>
        <w:adjustRightInd w:val="0"/>
        <w:jc w:val="both"/>
        <w:rPr>
          <w:color w:val="000000"/>
        </w:rPr>
      </w:pPr>
      <w:r>
        <w:rPr>
          <w:color w:val="000000"/>
        </w:rPr>
        <w:t xml:space="preserve">The School Zone Outreach </w:t>
      </w:r>
      <w:r w:rsidRPr="00D87551">
        <w:rPr>
          <w:color w:val="000000"/>
        </w:rPr>
        <w:t>Of</w:t>
      </w:r>
      <w:r>
        <w:rPr>
          <w:color w:val="000000"/>
        </w:rPr>
        <w:t>ficers visited completed School Zones at the end of the school term at</w:t>
      </w:r>
      <w:r w:rsidRPr="00D87551">
        <w:rPr>
          <w:color w:val="000000"/>
        </w:rPr>
        <w:t xml:space="preserve"> either drop off or collect times to observe the traffic behaviour around the school gate. </w:t>
      </w:r>
      <w:r>
        <w:rPr>
          <w:color w:val="000000"/>
        </w:rPr>
        <w:t xml:space="preserve">These </w:t>
      </w:r>
      <w:r w:rsidRPr="00D87551">
        <w:rPr>
          <w:color w:val="000000"/>
        </w:rPr>
        <w:t>site visits will inform the development</w:t>
      </w:r>
      <w:r>
        <w:rPr>
          <w:color w:val="000000"/>
        </w:rPr>
        <w:t xml:space="preserve"> of a Communication and Engagement Toolkit for schools </w:t>
      </w:r>
      <w:r w:rsidR="001A5694">
        <w:rPr>
          <w:color w:val="000000"/>
        </w:rPr>
        <w:t>with</w:t>
      </w:r>
      <w:r>
        <w:rPr>
          <w:color w:val="000000"/>
        </w:rPr>
        <w:t xml:space="preserve"> completed School Zones so </w:t>
      </w:r>
      <w:r w:rsidR="001A5694">
        <w:rPr>
          <w:color w:val="000000"/>
        </w:rPr>
        <w:t>support them to</w:t>
      </w:r>
      <w:r>
        <w:rPr>
          <w:color w:val="000000"/>
        </w:rPr>
        <w:t xml:space="preserve"> promote cycling and walking to school and </w:t>
      </w:r>
      <w:r w:rsidR="001A5694">
        <w:rPr>
          <w:color w:val="000000"/>
        </w:rPr>
        <w:t xml:space="preserve">improve </w:t>
      </w:r>
      <w:r>
        <w:rPr>
          <w:color w:val="000000"/>
        </w:rPr>
        <w:t xml:space="preserve">drop off or parking behaviours around the School Zones. This toolkit is being drafted in collaboration </w:t>
      </w:r>
      <w:r w:rsidR="00072A86">
        <w:rPr>
          <w:color w:val="000000"/>
        </w:rPr>
        <w:t>with</w:t>
      </w:r>
      <w:r>
        <w:rPr>
          <w:color w:val="000000"/>
        </w:rPr>
        <w:t xml:space="preserve"> An T</w:t>
      </w:r>
      <w:r w:rsidR="004E7BEC">
        <w:rPr>
          <w:color w:val="000000"/>
        </w:rPr>
        <w:t>aisce</w:t>
      </w:r>
      <w:r w:rsidR="001A5694">
        <w:rPr>
          <w:color w:val="000000"/>
        </w:rPr>
        <w:t xml:space="preserve"> Green-Schools.</w:t>
      </w:r>
    </w:p>
    <w:p w:rsidR="00F26860" w:rsidRDefault="00F26860" w:rsidP="000771F5">
      <w:pPr>
        <w:adjustRightInd w:val="0"/>
        <w:jc w:val="both"/>
        <w:rPr>
          <w:color w:val="000000"/>
        </w:rPr>
      </w:pPr>
    </w:p>
    <w:p w:rsidR="00F26860" w:rsidRDefault="00F26860" w:rsidP="000771F5">
      <w:pPr>
        <w:adjustRightInd w:val="0"/>
        <w:jc w:val="both"/>
        <w:rPr>
          <w:color w:val="000000"/>
        </w:rPr>
      </w:pPr>
      <w:r>
        <w:rPr>
          <w:color w:val="000000"/>
        </w:rPr>
        <w:t xml:space="preserve">During September and October there will be continued monitoring of completed School Zones at drop off and collect times. School Outreach Officers will conduct conversations at the school gates with principals, students, parents/ guardians, school wardens and </w:t>
      </w:r>
      <w:r w:rsidR="00072A86">
        <w:rPr>
          <w:color w:val="000000"/>
        </w:rPr>
        <w:t xml:space="preserve">the </w:t>
      </w:r>
      <w:r>
        <w:rPr>
          <w:color w:val="000000"/>
        </w:rPr>
        <w:t xml:space="preserve">local community to identify barriers </w:t>
      </w:r>
      <w:r w:rsidR="001A5694">
        <w:rPr>
          <w:color w:val="000000"/>
        </w:rPr>
        <w:t xml:space="preserve">to compliance with </w:t>
      </w:r>
      <w:r>
        <w:rPr>
          <w:color w:val="000000"/>
        </w:rPr>
        <w:t xml:space="preserve">and benefits </w:t>
      </w:r>
      <w:r w:rsidR="001A5694">
        <w:rPr>
          <w:color w:val="000000"/>
        </w:rPr>
        <w:t>of</w:t>
      </w:r>
      <w:r>
        <w:rPr>
          <w:color w:val="000000"/>
        </w:rPr>
        <w:t xml:space="preserve"> the School Zones. These conversation</w:t>
      </w:r>
      <w:r w:rsidR="00072A86">
        <w:rPr>
          <w:color w:val="000000"/>
        </w:rPr>
        <w:t>s</w:t>
      </w:r>
      <w:r>
        <w:rPr>
          <w:color w:val="000000"/>
        </w:rPr>
        <w:t xml:space="preserve"> will inform resource and support material for schools to encourage active travel.  </w:t>
      </w:r>
    </w:p>
    <w:p w:rsidR="007E2BBC" w:rsidRPr="00A119E4" w:rsidRDefault="007E2BBC" w:rsidP="00A119E4">
      <w:pPr>
        <w:jc w:val="both"/>
        <w:rPr>
          <w:highlight w:val="yellow"/>
        </w:rPr>
      </w:pPr>
    </w:p>
    <w:p w:rsidR="00047688" w:rsidRDefault="00047688" w:rsidP="00A119E4">
      <w:pPr>
        <w:jc w:val="both"/>
        <w:rPr>
          <w:highlight w:val="yellow"/>
        </w:rPr>
      </w:pPr>
    </w:p>
    <w:p w:rsidR="00A674F9" w:rsidRPr="00A119E4" w:rsidRDefault="00A674F9" w:rsidP="000771F5">
      <w:pPr>
        <w:pStyle w:val="Heading3"/>
        <w:numPr>
          <w:ilvl w:val="1"/>
          <w:numId w:val="18"/>
        </w:numPr>
        <w:tabs>
          <w:tab w:val="left" w:pos="567"/>
        </w:tabs>
        <w:ind w:left="567" w:hanging="567"/>
      </w:pPr>
      <w:bookmarkStart w:id="77" w:name="_Toc81212269"/>
      <w:r w:rsidRPr="00A119E4">
        <w:t>Safe Routes to School</w:t>
      </w:r>
      <w:bookmarkEnd w:id="77"/>
    </w:p>
    <w:p w:rsidR="00F55888" w:rsidRPr="00A119E4" w:rsidRDefault="00DA523B" w:rsidP="00A119E4">
      <w:pPr>
        <w:jc w:val="both"/>
      </w:pPr>
      <w:r w:rsidRPr="00A119E4">
        <w:t>Twenty-</w:t>
      </w:r>
      <w:r w:rsidR="00771FDA" w:rsidRPr="00A119E4">
        <w:t>e</w:t>
      </w:r>
      <w:r w:rsidR="000771F5">
        <w:t>ight schools in the City Council</w:t>
      </w:r>
      <w:r w:rsidRPr="00A119E4">
        <w:t xml:space="preserve"> area have been successful </w:t>
      </w:r>
      <w:r w:rsidR="00F55888" w:rsidRPr="00A119E4">
        <w:t>in round 1</w:t>
      </w:r>
      <w:r w:rsidR="000771F5">
        <w:t xml:space="preserve"> of the Safer Routes to School P</w:t>
      </w:r>
      <w:r w:rsidR="00F55888" w:rsidRPr="00A119E4">
        <w:t xml:space="preserve">rogramme. </w:t>
      </w:r>
      <w:r w:rsidR="00771FDA" w:rsidRPr="00A119E4">
        <w:t xml:space="preserve"> </w:t>
      </w:r>
      <w:r w:rsidRPr="00A119E4">
        <w:t xml:space="preserve">The </w:t>
      </w:r>
      <w:r w:rsidR="00F55888" w:rsidRPr="00A119E4">
        <w:t>aim of this programme is</w:t>
      </w:r>
      <w:r w:rsidR="004527C9" w:rsidRPr="00A119E4">
        <w:t xml:space="preserve"> to</w:t>
      </w:r>
      <w:r w:rsidR="00F55888" w:rsidRPr="00A119E4">
        <w:t>:</w:t>
      </w:r>
    </w:p>
    <w:p w:rsidR="00F55888" w:rsidRPr="00A119E4" w:rsidRDefault="00F55888" w:rsidP="00A119E4">
      <w:pPr>
        <w:jc w:val="both"/>
      </w:pPr>
    </w:p>
    <w:p w:rsidR="00F55888" w:rsidRPr="00A119E4" w:rsidRDefault="00F55888" w:rsidP="00A119E4">
      <w:pPr>
        <w:pStyle w:val="ListParagraph"/>
        <w:numPr>
          <w:ilvl w:val="0"/>
          <w:numId w:val="23"/>
        </w:numPr>
        <w:tabs>
          <w:tab w:val="left" w:pos="1134"/>
        </w:tabs>
        <w:ind w:left="1134" w:hanging="567"/>
        <w:jc w:val="both"/>
      </w:pPr>
      <w:r w:rsidRPr="00A119E4">
        <w:t>Improve safety at the school gate by providing “front of school” treatments to alleviate congestion and improve access;</w:t>
      </w:r>
    </w:p>
    <w:p w:rsidR="00F55888" w:rsidRPr="00A119E4" w:rsidRDefault="00F55888" w:rsidP="00A119E4">
      <w:pPr>
        <w:pStyle w:val="ListParagraph"/>
        <w:numPr>
          <w:ilvl w:val="0"/>
          <w:numId w:val="23"/>
        </w:numPr>
        <w:tabs>
          <w:tab w:val="left" w:pos="1134"/>
        </w:tabs>
        <w:ind w:left="1134" w:hanging="567"/>
        <w:jc w:val="both"/>
      </w:pPr>
      <w:r w:rsidRPr="00A119E4">
        <w:t>Improve access routes to school by improving walking and cycling infrastructure;</w:t>
      </w:r>
    </w:p>
    <w:p w:rsidR="00F55888" w:rsidRPr="00A119E4" w:rsidRDefault="00F55888" w:rsidP="00A119E4">
      <w:pPr>
        <w:pStyle w:val="ListParagraph"/>
        <w:numPr>
          <w:ilvl w:val="0"/>
          <w:numId w:val="23"/>
        </w:numPr>
        <w:tabs>
          <w:tab w:val="left" w:pos="1134"/>
        </w:tabs>
        <w:ind w:left="1134" w:hanging="567"/>
        <w:jc w:val="both"/>
      </w:pPr>
      <w:r w:rsidRPr="00A119E4">
        <w:t xml:space="preserve">Increase the number of students who cycle to school by expanding the amount of cycle parking. </w:t>
      </w:r>
    </w:p>
    <w:p w:rsidR="00DA523B" w:rsidRPr="00A119E4" w:rsidRDefault="00DA523B" w:rsidP="00A119E4">
      <w:pPr>
        <w:jc w:val="both"/>
      </w:pPr>
    </w:p>
    <w:p w:rsidR="00F55888" w:rsidRPr="00A119E4" w:rsidRDefault="004527C9" w:rsidP="00A119E4">
      <w:pPr>
        <w:jc w:val="both"/>
      </w:pPr>
      <w:r w:rsidRPr="00A119E4">
        <w:t>The applications were assessed by Green-Schools and t</w:t>
      </w:r>
      <w:r w:rsidR="00F55888" w:rsidRPr="00A119E4">
        <w:t>he short</w:t>
      </w:r>
      <w:r w:rsidRPr="00A119E4">
        <w:t>list compiled based on</w:t>
      </w:r>
      <w:r w:rsidR="00F55888" w:rsidRPr="00A119E4">
        <w:t xml:space="preserve"> criteria agreed with the Department of Transport and the</w:t>
      </w:r>
      <w:r w:rsidRPr="00A119E4">
        <w:t xml:space="preserve"> National Transport Authority </w:t>
      </w:r>
      <w:r w:rsidR="00F55888" w:rsidRPr="00A119E4">
        <w:t xml:space="preserve">as follows: </w:t>
      </w:r>
    </w:p>
    <w:p w:rsidR="00047688" w:rsidRPr="00A119E4" w:rsidRDefault="00047688" w:rsidP="00A119E4">
      <w:pPr>
        <w:jc w:val="both"/>
      </w:pPr>
    </w:p>
    <w:p w:rsidR="00F55888" w:rsidRPr="00A119E4" w:rsidRDefault="00F55888" w:rsidP="00A119E4">
      <w:pPr>
        <w:widowControl/>
        <w:numPr>
          <w:ilvl w:val="0"/>
          <w:numId w:val="24"/>
        </w:numPr>
        <w:tabs>
          <w:tab w:val="left" w:pos="1134"/>
        </w:tabs>
        <w:autoSpaceDE/>
        <w:autoSpaceDN/>
        <w:ind w:left="1134" w:hanging="567"/>
        <w:jc w:val="both"/>
      </w:pPr>
      <w:r w:rsidRPr="00A119E4">
        <w:t>Mix of school type (primary, post-primary, other)</w:t>
      </w:r>
    </w:p>
    <w:p w:rsidR="00F55888" w:rsidRPr="00A119E4" w:rsidRDefault="00F55888" w:rsidP="00A119E4">
      <w:pPr>
        <w:widowControl/>
        <w:numPr>
          <w:ilvl w:val="0"/>
          <w:numId w:val="24"/>
        </w:numPr>
        <w:tabs>
          <w:tab w:val="left" w:pos="1134"/>
        </w:tabs>
        <w:autoSpaceDE/>
        <w:autoSpaceDN/>
        <w:ind w:left="1134" w:hanging="567"/>
        <w:jc w:val="both"/>
      </w:pPr>
      <w:r w:rsidRPr="00A119E4">
        <w:t>Mix of location (Urban(village, town, city) suburban, rural)</w:t>
      </w:r>
    </w:p>
    <w:p w:rsidR="00F55888" w:rsidRPr="00A119E4" w:rsidRDefault="00F55888" w:rsidP="00A119E4">
      <w:pPr>
        <w:widowControl/>
        <w:numPr>
          <w:ilvl w:val="0"/>
          <w:numId w:val="24"/>
        </w:numPr>
        <w:tabs>
          <w:tab w:val="left" w:pos="1134"/>
        </w:tabs>
        <w:autoSpaceDE/>
        <w:autoSpaceDN/>
        <w:ind w:left="1134" w:hanging="567"/>
        <w:jc w:val="both"/>
      </w:pPr>
      <w:r w:rsidRPr="00A119E4">
        <w:t>Socio- economic mix (non-DEIS, DEIS schools)</w:t>
      </w:r>
    </w:p>
    <w:p w:rsidR="00F55888" w:rsidRPr="00A119E4" w:rsidRDefault="00F55888" w:rsidP="00A119E4">
      <w:pPr>
        <w:widowControl/>
        <w:numPr>
          <w:ilvl w:val="0"/>
          <w:numId w:val="24"/>
        </w:numPr>
        <w:tabs>
          <w:tab w:val="left" w:pos="1134"/>
        </w:tabs>
        <w:autoSpaceDE/>
        <w:autoSpaceDN/>
        <w:ind w:left="1134" w:hanging="567"/>
        <w:jc w:val="both"/>
      </w:pPr>
      <w:r w:rsidRPr="00A119E4">
        <w:t>Schools commitment to sustainable travel</w:t>
      </w:r>
    </w:p>
    <w:p w:rsidR="00F55888" w:rsidRPr="00A119E4" w:rsidRDefault="00F55888" w:rsidP="00A119E4">
      <w:pPr>
        <w:widowControl/>
        <w:numPr>
          <w:ilvl w:val="0"/>
          <w:numId w:val="24"/>
        </w:numPr>
        <w:tabs>
          <w:tab w:val="left" w:pos="1134"/>
        </w:tabs>
        <w:autoSpaceDE/>
        <w:autoSpaceDN/>
        <w:ind w:left="1134" w:hanging="567"/>
        <w:jc w:val="both"/>
      </w:pPr>
      <w:r w:rsidRPr="00A119E4">
        <w:t xml:space="preserve">Cluster of schools </w:t>
      </w:r>
    </w:p>
    <w:p w:rsidR="00F55888" w:rsidRPr="00A119E4" w:rsidRDefault="00F55888" w:rsidP="00A119E4">
      <w:pPr>
        <w:jc w:val="both"/>
      </w:pPr>
    </w:p>
    <w:p w:rsidR="00BE1540" w:rsidRPr="00010DA6" w:rsidRDefault="00BE1540" w:rsidP="00BE1540">
      <w:pPr>
        <w:rPr>
          <w:b/>
        </w:rPr>
      </w:pPr>
      <w:r w:rsidRPr="00010DA6">
        <w:rPr>
          <w:b/>
        </w:rPr>
        <w:t>DCC Safe Routes to School – Round 1</w:t>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Assumption Senior GNS, Long Mile Rd Walkinstown Dublin 12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Assumption Junior School, Walkinstown Dublin 12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Belmayne ETSS,</w:t>
      </w:r>
      <w:r>
        <w:tab/>
        <w:t xml:space="preserve">Grange Abbey Road, Dublin 13 </w:t>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Broombridge ETNS, Bannow Road, Cabra, Dublin 7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Central Model Senior School, Marlborough Street, Dublin 1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Drumcondra National School, Church Avenue, Drumcondra, Dublin 9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Harold's Cross ETSS, 151 -153 Harold's Cross Road, Dublin 6W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John Scotus Primary School, 47/49 Northumberland Road Ballsbridge Dublin 4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Kildare Place School, 92/96 Rathmines Road Upper, Dublin 6 </w:t>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Loreto College, Crumlin Road, Dublin 12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Mother of Divine Grace School, Ferndale Avenue Ballygall Dublin 11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Our Lady of Consolation, Collins Avenue East, Donnycarney, Dublin 5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Our Lady of the Wayside NS, Bluebell Road, Bluebell, Dublin 12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Scoil Íde GNS, Cromcastle Green, Kilmore West, Dublin 5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Scoil Íosagáin, Aughavannagh Road Crumlin Dublin 12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Shellybanks ETNS, Roslyn Park Seafort Avenue Sandymount Dublin 4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Springdale NS, Lough Derg Road Raheny Dublin 5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Catherine's NS, Donore Avenue South Circular Road Dublin 8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Joseph’s Secondary School, Merville Ave Fairview Dublin 3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Peter's NS , Saint Peter's Road, Phibsborough, Dublin 7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Brigid's GNS, Finglas Road, Dublin 11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Brigid's Primary School, The Coombe, Dublin 8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St. Catherine's Senior School, Ratoath Road, Cabra West, Dublin 7</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Fiachras JNS, Montrose Park, Artane Dublin 5 </w:t>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Joseph's CBS, Marino Park Avenue, Fairview Dublin 3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 Josephs Senior NS, Balbutcher Lane, Ballymun Dublin 11 </w:t>
      </w:r>
      <w:r>
        <w:tab/>
      </w:r>
    </w:p>
    <w:p w:rsidR="00BE1540"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Stratford College , 1 Zion Road Rathgar Dublin 6 </w:t>
      </w:r>
      <w:r>
        <w:tab/>
      </w:r>
    </w:p>
    <w:p w:rsidR="00BE1540" w:rsidRPr="00010DA6" w:rsidRDefault="00BE1540" w:rsidP="000771F5">
      <w:pPr>
        <w:pStyle w:val="ListParagraph"/>
        <w:widowControl/>
        <w:numPr>
          <w:ilvl w:val="0"/>
          <w:numId w:val="38"/>
        </w:numPr>
        <w:tabs>
          <w:tab w:val="left" w:pos="1134"/>
        </w:tabs>
        <w:autoSpaceDE/>
        <w:autoSpaceDN/>
        <w:spacing w:after="160" w:line="259" w:lineRule="auto"/>
        <w:ind w:left="1134" w:hanging="567"/>
        <w:contextualSpacing/>
      </w:pPr>
      <w:r>
        <w:t xml:space="preserve">Stratford National School, 1 Zion Road Rathgar Dublin 6 </w:t>
      </w:r>
      <w:r>
        <w:tab/>
      </w:r>
    </w:p>
    <w:p w:rsidR="00A674F9" w:rsidRPr="00A119E4" w:rsidRDefault="00CD011D" w:rsidP="00A119E4">
      <w:pPr>
        <w:jc w:val="both"/>
        <w:rPr>
          <w:highlight w:val="yellow"/>
        </w:rPr>
      </w:pPr>
      <w:r>
        <w:t>Due to the large volume of schools both on the School Zone and Safer Routes to School li</w:t>
      </w:r>
      <w:r w:rsidR="00072A86">
        <w:t>sts, prioritisation criteria have</w:t>
      </w:r>
      <w:r>
        <w:t xml:space="preserve"> been established to deter</w:t>
      </w:r>
      <w:r w:rsidR="006009F2">
        <w:t xml:space="preserve">mine the most effective way to schedule the works. </w:t>
      </w:r>
    </w:p>
    <w:p w:rsidR="00DA523B" w:rsidRDefault="00DA523B" w:rsidP="00A119E4">
      <w:pPr>
        <w:jc w:val="both"/>
        <w:rPr>
          <w:highlight w:val="yellow"/>
        </w:rPr>
      </w:pPr>
    </w:p>
    <w:p w:rsidR="00BE1540" w:rsidRPr="00A119E4" w:rsidRDefault="00BE1540" w:rsidP="00A119E4">
      <w:pPr>
        <w:jc w:val="both"/>
        <w:rPr>
          <w:highlight w:val="yellow"/>
        </w:rPr>
      </w:pPr>
    </w:p>
    <w:p w:rsidR="00BF5A38" w:rsidRPr="00A119E4" w:rsidRDefault="00672992" w:rsidP="003735ED">
      <w:pPr>
        <w:pStyle w:val="Heading3"/>
      </w:pPr>
      <w:bookmarkStart w:id="78" w:name="_Toc81212270"/>
      <w:r w:rsidRPr="00A119E4">
        <w:t>7</w:t>
      </w:r>
      <w:r w:rsidR="00A674F9" w:rsidRPr="00A119E4">
        <w:t xml:space="preserve">.3 </w:t>
      </w:r>
      <w:r w:rsidR="005717F8" w:rsidRPr="00A119E4">
        <w:tab/>
      </w:r>
      <w:r w:rsidR="00A674F9" w:rsidRPr="00A119E4">
        <w:t xml:space="preserve">Cycle </w:t>
      </w:r>
      <w:bookmarkStart w:id="79" w:name="2.6_Cycle_&amp;_Scooter_Parking_for_Schools_"/>
      <w:bookmarkStart w:id="80" w:name="_bookmark12"/>
      <w:bookmarkEnd w:id="79"/>
      <w:bookmarkEnd w:id="80"/>
      <w:r w:rsidR="00BF5A38" w:rsidRPr="00A119E4">
        <w:t>&amp; Scooter Parking for Schools &amp; Sports</w:t>
      </w:r>
      <w:r w:rsidR="00BF5A38" w:rsidRPr="00A119E4">
        <w:rPr>
          <w:spacing w:val="-3"/>
        </w:rPr>
        <w:t xml:space="preserve"> </w:t>
      </w:r>
      <w:r w:rsidR="00BF5A38" w:rsidRPr="00A119E4">
        <w:t>Clubs</w:t>
      </w:r>
      <w:bookmarkEnd w:id="78"/>
    </w:p>
    <w:p w:rsidR="00E72038" w:rsidRPr="00E72038" w:rsidRDefault="00E72038" w:rsidP="00E72038">
      <w:pPr>
        <w:rPr>
          <w:rFonts w:ascii="Calibri" w:eastAsiaTheme="minorHAnsi" w:hAnsi="Calibri" w:cs="Calibri"/>
        </w:rPr>
      </w:pPr>
      <w:r w:rsidRPr="00E72038">
        <w:t xml:space="preserve">DCC’s delivery of cycle parking and scooter racks in July 2021 created 760 spaces for bikes and scooters across 22 sports clubs and schools. </w:t>
      </w:r>
    </w:p>
    <w:p w:rsidR="00047688" w:rsidRDefault="00047688" w:rsidP="003735ED">
      <w:pPr>
        <w:pStyle w:val="Heading2"/>
        <w:numPr>
          <w:ilvl w:val="0"/>
          <w:numId w:val="0"/>
        </w:numPr>
      </w:pPr>
      <w:bookmarkStart w:id="81" w:name="5._Communications"/>
      <w:bookmarkStart w:id="82" w:name="_bookmark17"/>
      <w:bookmarkEnd w:id="81"/>
      <w:bookmarkEnd w:id="82"/>
    </w:p>
    <w:p w:rsidR="000771F5" w:rsidRPr="00A119E4" w:rsidRDefault="000771F5" w:rsidP="003735ED">
      <w:pPr>
        <w:pStyle w:val="Heading2"/>
        <w:numPr>
          <w:ilvl w:val="0"/>
          <w:numId w:val="0"/>
        </w:numPr>
      </w:pPr>
    </w:p>
    <w:p w:rsidR="008B3BFA" w:rsidRPr="00A119E4" w:rsidRDefault="009F1DB4" w:rsidP="003735ED">
      <w:pPr>
        <w:pStyle w:val="Heading2"/>
      </w:pPr>
      <w:bookmarkStart w:id="83" w:name="_Toc81212271"/>
      <w:r w:rsidRPr="00A119E4">
        <w:t>Communications</w:t>
      </w:r>
      <w:bookmarkEnd w:id="83"/>
    </w:p>
    <w:p w:rsidR="008B3BFA" w:rsidRPr="00A119E4" w:rsidRDefault="008B3BFA" w:rsidP="00A119E4">
      <w:pPr>
        <w:pStyle w:val="BodyText"/>
        <w:jc w:val="both"/>
        <w:rPr>
          <w:sz w:val="22"/>
          <w:szCs w:val="22"/>
        </w:rPr>
      </w:pPr>
    </w:p>
    <w:p w:rsidR="008B3BFA" w:rsidRPr="00A119E4" w:rsidRDefault="00672992" w:rsidP="000771F5">
      <w:pPr>
        <w:pStyle w:val="Heading3"/>
        <w:tabs>
          <w:tab w:val="left" w:pos="567"/>
        </w:tabs>
        <w:ind w:left="567" w:hanging="567"/>
      </w:pPr>
      <w:bookmarkStart w:id="84" w:name="5.1_Website"/>
      <w:bookmarkStart w:id="85" w:name="_bookmark18"/>
      <w:bookmarkStart w:id="86" w:name="_Toc81212272"/>
      <w:bookmarkEnd w:id="84"/>
      <w:bookmarkEnd w:id="85"/>
      <w:r w:rsidRPr="00A119E4">
        <w:t>8</w:t>
      </w:r>
      <w:r w:rsidR="00A933ED" w:rsidRPr="00A119E4">
        <w:t>.1</w:t>
      </w:r>
      <w:r w:rsidR="00A933ED" w:rsidRPr="00A119E4">
        <w:tab/>
      </w:r>
      <w:r w:rsidR="009F1DB4" w:rsidRPr="00A119E4">
        <w:t>Website</w:t>
      </w:r>
      <w:bookmarkEnd w:id="86"/>
    </w:p>
    <w:p w:rsidR="008B3BFA" w:rsidRPr="00A119E4" w:rsidRDefault="009F1DB4" w:rsidP="00A119E4">
      <w:pPr>
        <w:pStyle w:val="BodyText"/>
        <w:jc w:val="both"/>
        <w:rPr>
          <w:sz w:val="22"/>
          <w:szCs w:val="22"/>
        </w:rPr>
      </w:pPr>
      <w:r w:rsidRPr="00A119E4">
        <w:rPr>
          <w:sz w:val="22"/>
          <w:szCs w:val="22"/>
        </w:rPr>
        <w:t>The</w:t>
      </w:r>
      <w:r w:rsidRPr="00A119E4">
        <w:rPr>
          <w:spacing w:val="-14"/>
          <w:sz w:val="22"/>
          <w:szCs w:val="22"/>
        </w:rPr>
        <w:t xml:space="preserve"> </w:t>
      </w:r>
      <w:hyperlink r:id="rId60">
        <w:r w:rsidRPr="00A119E4">
          <w:rPr>
            <w:color w:val="0000FF"/>
            <w:sz w:val="22"/>
            <w:szCs w:val="22"/>
            <w:u w:val="single" w:color="0000FF"/>
          </w:rPr>
          <w:t>COVID</w:t>
        </w:r>
        <w:r w:rsidRPr="00A119E4">
          <w:rPr>
            <w:color w:val="0000FF"/>
            <w:spacing w:val="-13"/>
            <w:sz w:val="22"/>
            <w:szCs w:val="22"/>
            <w:u w:val="single" w:color="0000FF"/>
          </w:rPr>
          <w:t xml:space="preserve"> </w:t>
        </w:r>
        <w:r w:rsidRPr="00A119E4">
          <w:rPr>
            <w:color w:val="0000FF"/>
            <w:sz w:val="22"/>
            <w:szCs w:val="22"/>
            <w:u w:val="single" w:color="0000FF"/>
          </w:rPr>
          <w:t>Mobility</w:t>
        </w:r>
        <w:r w:rsidRPr="00A119E4">
          <w:rPr>
            <w:color w:val="0000FF"/>
            <w:spacing w:val="-15"/>
            <w:sz w:val="22"/>
            <w:szCs w:val="22"/>
            <w:u w:val="single" w:color="0000FF"/>
          </w:rPr>
          <w:t xml:space="preserve"> </w:t>
        </w:r>
        <w:r w:rsidRPr="00A119E4">
          <w:rPr>
            <w:color w:val="0000FF"/>
            <w:sz w:val="22"/>
            <w:szCs w:val="22"/>
            <w:u w:val="single" w:color="0000FF"/>
          </w:rPr>
          <w:t>webpage</w:t>
        </w:r>
      </w:hyperlink>
      <w:r w:rsidRPr="00A119E4">
        <w:rPr>
          <w:sz w:val="22"/>
          <w:szCs w:val="22"/>
        </w:rPr>
        <w:t>,</w:t>
      </w:r>
      <w:r w:rsidRPr="00A119E4">
        <w:rPr>
          <w:spacing w:val="-14"/>
          <w:sz w:val="22"/>
          <w:szCs w:val="22"/>
        </w:rPr>
        <w:t xml:space="preserve"> </w:t>
      </w:r>
      <w:r w:rsidRPr="00A119E4">
        <w:rPr>
          <w:sz w:val="22"/>
          <w:szCs w:val="22"/>
        </w:rPr>
        <w:t>is</w:t>
      </w:r>
      <w:r w:rsidRPr="00A119E4">
        <w:rPr>
          <w:spacing w:val="-14"/>
          <w:sz w:val="22"/>
          <w:szCs w:val="22"/>
        </w:rPr>
        <w:t xml:space="preserve"> </w:t>
      </w:r>
      <w:r w:rsidRPr="00A119E4">
        <w:rPr>
          <w:sz w:val="22"/>
          <w:szCs w:val="22"/>
        </w:rPr>
        <w:t>being</w:t>
      </w:r>
      <w:r w:rsidRPr="00A119E4">
        <w:rPr>
          <w:spacing w:val="-14"/>
          <w:sz w:val="22"/>
          <w:szCs w:val="22"/>
        </w:rPr>
        <w:t xml:space="preserve"> </w:t>
      </w:r>
      <w:r w:rsidRPr="00A119E4">
        <w:rPr>
          <w:sz w:val="22"/>
          <w:szCs w:val="22"/>
        </w:rPr>
        <w:t>updated</w:t>
      </w:r>
      <w:r w:rsidRPr="00A119E4">
        <w:rPr>
          <w:spacing w:val="-14"/>
          <w:sz w:val="22"/>
          <w:szCs w:val="22"/>
        </w:rPr>
        <w:t xml:space="preserve"> </w:t>
      </w:r>
      <w:r w:rsidRPr="00A119E4">
        <w:rPr>
          <w:sz w:val="22"/>
          <w:szCs w:val="22"/>
        </w:rPr>
        <w:t>regularly</w:t>
      </w:r>
      <w:r w:rsidRPr="00A119E4">
        <w:rPr>
          <w:spacing w:val="-15"/>
          <w:sz w:val="22"/>
          <w:szCs w:val="22"/>
        </w:rPr>
        <w:t xml:space="preserve"> </w:t>
      </w:r>
      <w:r w:rsidRPr="00A119E4">
        <w:rPr>
          <w:sz w:val="22"/>
          <w:szCs w:val="22"/>
        </w:rPr>
        <w:t>to</w:t>
      </w:r>
      <w:r w:rsidRPr="00A119E4">
        <w:rPr>
          <w:spacing w:val="-14"/>
          <w:sz w:val="22"/>
          <w:szCs w:val="22"/>
        </w:rPr>
        <w:t xml:space="preserve"> </w:t>
      </w:r>
      <w:r w:rsidRPr="00A119E4">
        <w:rPr>
          <w:sz w:val="22"/>
          <w:szCs w:val="22"/>
        </w:rPr>
        <w:t>keep</w:t>
      </w:r>
      <w:r w:rsidRPr="00A119E4">
        <w:rPr>
          <w:spacing w:val="-14"/>
          <w:sz w:val="22"/>
          <w:szCs w:val="22"/>
        </w:rPr>
        <w:t xml:space="preserve"> </w:t>
      </w:r>
      <w:r w:rsidRPr="00A119E4">
        <w:rPr>
          <w:sz w:val="22"/>
          <w:szCs w:val="22"/>
        </w:rPr>
        <w:t>the</w:t>
      </w:r>
      <w:r w:rsidRPr="00A119E4">
        <w:rPr>
          <w:spacing w:val="-14"/>
          <w:sz w:val="22"/>
          <w:szCs w:val="22"/>
        </w:rPr>
        <w:t xml:space="preserve"> </w:t>
      </w:r>
      <w:r w:rsidRPr="00A119E4">
        <w:rPr>
          <w:sz w:val="22"/>
          <w:szCs w:val="22"/>
        </w:rPr>
        <w:t>general</w:t>
      </w:r>
      <w:r w:rsidRPr="00A119E4">
        <w:rPr>
          <w:spacing w:val="-14"/>
          <w:sz w:val="22"/>
          <w:szCs w:val="22"/>
        </w:rPr>
        <w:t xml:space="preserve"> </w:t>
      </w:r>
      <w:r w:rsidRPr="00A119E4">
        <w:rPr>
          <w:sz w:val="22"/>
          <w:szCs w:val="22"/>
        </w:rPr>
        <w:t>public</w:t>
      </w:r>
      <w:r w:rsidRPr="00A119E4">
        <w:rPr>
          <w:spacing w:val="-15"/>
          <w:sz w:val="22"/>
          <w:szCs w:val="22"/>
        </w:rPr>
        <w:t xml:space="preserve"> </w:t>
      </w:r>
      <w:r w:rsidRPr="00A119E4">
        <w:rPr>
          <w:sz w:val="22"/>
          <w:szCs w:val="22"/>
        </w:rPr>
        <w:t xml:space="preserve">informed of COVID mobility interventions. </w:t>
      </w:r>
      <w:r w:rsidR="00771FDA" w:rsidRPr="00A119E4">
        <w:rPr>
          <w:sz w:val="22"/>
          <w:szCs w:val="22"/>
        </w:rPr>
        <w:t xml:space="preserve"> </w:t>
      </w:r>
      <w:r w:rsidRPr="00A119E4">
        <w:rPr>
          <w:sz w:val="22"/>
          <w:szCs w:val="22"/>
        </w:rPr>
        <w:t>As previously advised we will be making more extensive use of the Consultation Hub to provide information on proposed</w:t>
      </w:r>
      <w:r w:rsidRPr="00A119E4">
        <w:rPr>
          <w:spacing w:val="-5"/>
          <w:sz w:val="22"/>
          <w:szCs w:val="22"/>
        </w:rPr>
        <w:t xml:space="preserve"> </w:t>
      </w:r>
      <w:r w:rsidRPr="00A119E4">
        <w:rPr>
          <w:sz w:val="22"/>
          <w:szCs w:val="22"/>
        </w:rPr>
        <w:t>measures.</w:t>
      </w:r>
    </w:p>
    <w:p w:rsidR="008B3BFA" w:rsidRPr="00A119E4" w:rsidRDefault="008B3BFA" w:rsidP="00A119E4">
      <w:pPr>
        <w:pStyle w:val="BodyText"/>
        <w:jc w:val="both"/>
        <w:rPr>
          <w:sz w:val="22"/>
          <w:szCs w:val="22"/>
          <w:highlight w:val="yellow"/>
        </w:rPr>
      </w:pPr>
    </w:p>
    <w:p w:rsidR="00047688" w:rsidRPr="00A119E4" w:rsidRDefault="00047688" w:rsidP="00A119E4">
      <w:pPr>
        <w:pStyle w:val="BodyText"/>
        <w:jc w:val="both"/>
        <w:rPr>
          <w:sz w:val="22"/>
          <w:szCs w:val="22"/>
          <w:highlight w:val="yellow"/>
        </w:rPr>
      </w:pPr>
    </w:p>
    <w:p w:rsidR="008B3BFA" w:rsidRPr="00A119E4" w:rsidRDefault="00672992" w:rsidP="000771F5">
      <w:pPr>
        <w:pStyle w:val="Heading3"/>
        <w:tabs>
          <w:tab w:val="left" w:pos="567"/>
        </w:tabs>
        <w:ind w:left="567" w:hanging="567"/>
      </w:pPr>
      <w:bookmarkStart w:id="87" w:name="5.2_DCC_Consultation_Hub/Citizen_Space"/>
      <w:bookmarkStart w:id="88" w:name="_bookmark19"/>
      <w:bookmarkStart w:id="89" w:name="_Toc81212273"/>
      <w:bookmarkEnd w:id="87"/>
      <w:bookmarkEnd w:id="88"/>
      <w:r w:rsidRPr="00A119E4">
        <w:t>8</w:t>
      </w:r>
      <w:r w:rsidR="00A933ED" w:rsidRPr="00A119E4">
        <w:t>.2</w:t>
      </w:r>
      <w:r w:rsidR="00A933ED" w:rsidRPr="00A119E4">
        <w:tab/>
      </w:r>
      <w:r w:rsidR="009F1DB4" w:rsidRPr="00A119E4">
        <w:t>DCC Consultation Hub/Citizen Space</w:t>
      </w:r>
      <w:bookmarkEnd w:id="89"/>
    </w:p>
    <w:p w:rsidR="008B3BFA" w:rsidRPr="00A119E4" w:rsidRDefault="009F1DB4" w:rsidP="00A119E4">
      <w:pPr>
        <w:pStyle w:val="BodyText"/>
        <w:jc w:val="both"/>
        <w:rPr>
          <w:sz w:val="22"/>
          <w:szCs w:val="22"/>
        </w:rPr>
      </w:pPr>
      <w:r w:rsidRPr="00A119E4">
        <w:rPr>
          <w:sz w:val="22"/>
          <w:szCs w:val="22"/>
        </w:rPr>
        <w:t>Details of schemes on the Consultation Hub at present include:</w:t>
      </w:r>
    </w:p>
    <w:p w:rsidR="008B3BFA" w:rsidRPr="00A119E4" w:rsidRDefault="008B3BFA" w:rsidP="00A119E4">
      <w:pPr>
        <w:pStyle w:val="BodyText"/>
        <w:jc w:val="both"/>
        <w:rPr>
          <w:sz w:val="22"/>
          <w:szCs w:val="22"/>
        </w:rPr>
      </w:pPr>
    </w:p>
    <w:p w:rsidR="008B3BFA" w:rsidRPr="00A119E4" w:rsidRDefault="000F2A10" w:rsidP="00A119E4">
      <w:pPr>
        <w:pStyle w:val="BodyText"/>
        <w:ind w:left="567"/>
        <w:jc w:val="both"/>
        <w:rPr>
          <w:sz w:val="22"/>
          <w:szCs w:val="22"/>
        </w:rPr>
      </w:pPr>
      <w:hyperlink r:id="rId61">
        <w:r w:rsidR="009F1DB4" w:rsidRPr="00A119E4">
          <w:rPr>
            <w:color w:val="0000FF"/>
            <w:sz w:val="22"/>
            <w:szCs w:val="22"/>
            <w:u w:val="single" w:color="0000FF"/>
          </w:rPr>
          <w:t>Griffith Avenue Protected Cycle Track</w:t>
        </w:r>
      </w:hyperlink>
    </w:p>
    <w:p w:rsidR="008B3BFA" w:rsidRDefault="009F1DB4" w:rsidP="00A119E4">
      <w:pPr>
        <w:pStyle w:val="BodyText"/>
        <w:ind w:left="567"/>
        <w:jc w:val="both"/>
        <w:rPr>
          <w:sz w:val="22"/>
          <w:szCs w:val="22"/>
        </w:rPr>
      </w:pPr>
      <w:r w:rsidRPr="00A119E4">
        <w:rPr>
          <w:sz w:val="22"/>
          <w:szCs w:val="22"/>
        </w:rPr>
        <w:t xml:space="preserve">Members are alerted on a regular basis to any new proposals, which are available to view on the Consultation Hub. The aim is to have a more dynamic process for ensuring that support for projects, suggestions on how to improve them and concerns and issues, which may need to be addressed, can be handled. </w:t>
      </w:r>
      <w:r w:rsidR="00771FDA" w:rsidRPr="00A119E4">
        <w:rPr>
          <w:sz w:val="22"/>
          <w:szCs w:val="22"/>
        </w:rPr>
        <w:t xml:space="preserve"> </w:t>
      </w:r>
      <w:r w:rsidRPr="00A119E4">
        <w:rPr>
          <w:sz w:val="22"/>
          <w:szCs w:val="22"/>
        </w:rPr>
        <w:t>Any feedback on this approach is welcome.</w:t>
      </w:r>
    </w:p>
    <w:p w:rsidR="00347967" w:rsidRDefault="00347967" w:rsidP="00A119E4">
      <w:pPr>
        <w:pStyle w:val="BodyText"/>
        <w:ind w:left="567"/>
        <w:jc w:val="both"/>
        <w:rPr>
          <w:sz w:val="22"/>
          <w:szCs w:val="22"/>
        </w:rPr>
      </w:pPr>
    </w:p>
    <w:p w:rsidR="00347967" w:rsidRDefault="000F2A10" w:rsidP="00A119E4">
      <w:pPr>
        <w:pStyle w:val="BodyText"/>
        <w:ind w:left="567"/>
        <w:jc w:val="both"/>
        <w:rPr>
          <w:sz w:val="22"/>
          <w:szCs w:val="22"/>
        </w:rPr>
      </w:pPr>
      <w:hyperlink r:id="rId62" w:history="1">
        <w:r w:rsidR="00347967" w:rsidRPr="00347967">
          <w:rPr>
            <w:rStyle w:val="Hyperlink"/>
            <w:sz w:val="22"/>
            <w:szCs w:val="22"/>
          </w:rPr>
          <w:t>Belmont Avenue Traffic Calming</w:t>
        </w:r>
      </w:hyperlink>
    </w:p>
    <w:p w:rsidR="00347967" w:rsidRPr="00A119E4" w:rsidRDefault="00347967" w:rsidP="00A119E4">
      <w:pPr>
        <w:pStyle w:val="BodyText"/>
        <w:ind w:left="567"/>
        <w:jc w:val="both"/>
        <w:rPr>
          <w:sz w:val="22"/>
          <w:szCs w:val="22"/>
        </w:rPr>
      </w:pPr>
      <w:r>
        <w:rPr>
          <w:sz w:val="22"/>
          <w:szCs w:val="22"/>
        </w:rPr>
        <w:t xml:space="preserve">This 6-week consultation will go live on Wednesday, </w:t>
      </w:r>
      <w:r w:rsidR="000771F5">
        <w:rPr>
          <w:sz w:val="22"/>
          <w:szCs w:val="22"/>
        </w:rPr>
        <w:t>1 September</w:t>
      </w:r>
      <w:r>
        <w:rPr>
          <w:sz w:val="22"/>
          <w:szCs w:val="22"/>
        </w:rPr>
        <w:t xml:space="preserve"> 2021.</w:t>
      </w:r>
    </w:p>
    <w:p w:rsidR="008B3BFA" w:rsidRPr="00A119E4" w:rsidRDefault="008B3BFA" w:rsidP="00A119E4">
      <w:pPr>
        <w:pStyle w:val="BodyText"/>
        <w:jc w:val="both"/>
        <w:rPr>
          <w:sz w:val="22"/>
          <w:szCs w:val="22"/>
        </w:rPr>
      </w:pPr>
    </w:p>
    <w:p w:rsidR="00047688" w:rsidRPr="00A119E4" w:rsidRDefault="00047688" w:rsidP="00A119E4">
      <w:pPr>
        <w:pStyle w:val="BodyText"/>
        <w:jc w:val="both"/>
        <w:rPr>
          <w:sz w:val="22"/>
          <w:szCs w:val="22"/>
        </w:rPr>
      </w:pPr>
    </w:p>
    <w:p w:rsidR="008B3BFA" w:rsidRPr="00A119E4" w:rsidRDefault="00672992" w:rsidP="000771F5">
      <w:pPr>
        <w:pStyle w:val="Heading3"/>
        <w:tabs>
          <w:tab w:val="left" w:pos="567"/>
        </w:tabs>
        <w:ind w:left="567" w:hanging="567"/>
      </w:pPr>
      <w:bookmarkStart w:id="90" w:name="5.3_____Dedicated_COVID-19_Mobility_Meas"/>
      <w:bookmarkStart w:id="91" w:name="_bookmark20"/>
      <w:bookmarkStart w:id="92" w:name="_Toc81212274"/>
      <w:bookmarkEnd w:id="90"/>
      <w:bookmarkEnd w:id="91"/>
      <w:r w:rsidRPr="00A119E4">
        <w:t>8</w:t>
      </w:r>
      <w:r w:rsidR="00A933ED" w:rsidRPr="00A119E4">
        <w:t>.3</w:t>
      </w:r>
      <w:r w:rsidR="00A933ED" w:rsidRPr="00A119E4">
        <w:tab/>
      </w:r>
      <w:r w:rsidR="009F1DB4" w:rsidRPr="00A119E4">
        <w:t>Dedicated COVID-19 Mobility Measure Request</w:t>
      </w:r>
      <w:r w:rsidR="009F1DB4" w:rsidRPr="00A119E4">
        <w:rPr>
          <w:spacing w:val="-3"/>
        </w:rPr>
        <w:t xml:space="preserve"> </w:t>
      </w:r>
      <w:r w:rsidR="009F1DB4" w:rsidRPr="00A119E4">
        <w:t>Form</w:t>
      </w:r>
      <w:bookmarkEnd w:id="92"/>
    </w:p>
    <w:p w:rsidR="008B3BFA" w:rsidRPr="00A119E4" w:rsidRDefault="00006B13" w:rsidP="00A119E4">
      <w:pPr>
        <w:pStyle w:val="BodyText"/>
        <w:jc w:val="both"/>
        <w:rPr>
          <w:sz w:val="22"/>
          <w:szCs w:val="22"/>
        </w:rPr>
      </w:pPr>
      <w:r w:rsidRPr="00A119E4">
        <w:rPr>
          <w:sz w:val="22"/>
          <w:szCs w:val="22"/>
        </w:rPr>
        <w:t>W</w:t>
      </w:r>
      <w:r w:rsidR="00350BCC">
        <w:rPr>
          <w:sz w:val="22"/>
          <w:szCs w:val="22"/>
        </w:rPr>
        <w:t>e have received 39</w:t>
      </w:r>
      <w:r w:rsidR="009F1DB4" w:rsidRPr="00A119E4">
        <w:rPr>
          <w:sz w:val="22"/>
          <w:szCs w:val="22"/>
        </w:rPr>
        <w:t xml:space="preserve"> new requests for COV</w:t>
      </w:r>
      <w:r w:rsidR="00350BCC">
        <w:rPr>
          <w:sz w:val="22"/>
          <w:szCs w:val="22"/>
        </w:rPr>
        <w:t xml:space="preserve">ID Mobility Measures in the </w:t>
      </w:r>
      <w:r w:rsidR="00347967">
        <w:rPr>
          <w:sz w:val="22"/>
          <w:szCs w:val="22"/>
        </w:rPr>
        <w:t xml:space="preserve">past </w:t>
      </w:r>
      <w:r w:rsidR="00350BCC">
        <w:rPr>
          <w:sz w:val="22"/>
          <w:szCs w:val="22"/>
        </w:rPr>
        <w:t>two</w:t>
      </w:r>
      <w:r w:rsidR="009F1DB4" w:rsidRPr="00A119E4">
        <w:rPr>
          <w:sz w:val="22"/>
          <w:szCs w:val="22"/>
        </w:rPr>
        <w:t xml:space="preserve"> month. </w:t>
      </w:r>
      <w:r w:rsidR="00771FDA" w:rsidRPr="00A119E4">
        <w:rPr>
          <w:sz w:val="22"/>
          <w:szCs w:val="22"/>
        </w:rPr>
        <w:t xml:space="preserve"> </w:t>
      </w:r>
      <w:r w:rsidR="009F1DB4" w:rsidRPr="00A119E4">
        <w:rPr>
          <w:sz w:val="22"/>
          <w:szCs w:val="22"/>
        </w:rPr>
        <w:t>This brings</w:t>
      </w:r>
      <w:r w:rsidR="009F1DB4" w:rsidRPr="00A119E4">
        <w:rPr>
          <w:spacing w:val="-9"/>
          <w:sz w:val="22"/>
          <w:szCs w:val="22"/>
        </w:rPr>
        <w:t xml:space="preserve"> </w:t>
      </w:r>
      <w:r w:rsidR="009F1DB4" w:rsidRPr="00A119E4">
        <w:rPr>
          <w:sz w:val="22"/>
          <w:szCs w:val="22"/>
        </w:rPr>
        <w:t>the</w:t>
      </w:r>
      <w:r w:rsidR="009F1DB4" w:rsidRPr="00A119E4">
        <w:rPr>
          <w:spacing w:val="-8"/>
          <w:sz w:val="22"/>
          <w:szCs w:val="22"/>
        </w:rPr>
        <w:t xml:space="preserve"> </w:t>
      </w:r>
      <w:r w:rsidR="009F1DB4" w:rsidRPr="00A119E4">
        <w:rPr>
          <w:sz w:val="22"/>
          <w:szCs w:val="22"/>
        </w:rPr>
        <w:t>total</w:t>
      </w:r>
      <w:r w:rsidR="009F1DB4" w:rsidRPr="00A119E4">
        <w:rPr>
          <w:spacing w:val="-8"/>
          <w:sz w:val="22"/>
          <w:szCs w:val="22"/>
        </w:rPr>
        <w:t xml:space="preserve"> </w:t>
      </w:r>
      <w:r w:rsidR="009F1DB4" w:rsidRPr="00A119E4">
        <w:rPr>
          <w:sz w:val="22"/>
          <w:szCs w:val="22"/>
        </w:rPr>
        <w:t>number</w:t>
      </w:r>
      <w:r w:rsidR="009F1DB4" w:rsidRPr="00A119E4">
        <w:rPr>
          <w:spacing w:val="-10"/>
          <w:sz w:val="22"/>
          <w:szCs w:val="22"/>
        </w:rPr>
        <w:t xml:space="preserve"> </w:t>
      </w:r>
      <w:r w:rsidR="009F1DB4" w:rsidRPr="00A119E4">
        <w:rPr>
          <w:sz w:val="22"/>
          <w:szCs w:val="22"/>
        </w:rPr>
        <w:t>of</w:t>
      </w:r>
      <w:r w:rsidR="009F1DB4" w:rsidRPr="00A119E4">
        <w:rPr>
          <w:spacing w:val="-8"/>
          <w:sz w:val="22"/>
          <w:szCs w:val="22"/>
        </w:rPr>
        <w:t xml:space="preserve"> </w:t>
      </w:r>
      <w:r w:rsidR="009F1DB4" w:rsidRPr="00A119E4">
        <w:rPr>
          <w:sz w:val="22"/>
          <w:szCs w:val="22"/>
        </w:rPr>
        <w:t>COVID</w:t>
      </w:r>
      <w:r w:rsidR="009F1DB4" w:rsidRPr="00A119E4">
        <w:rPr>
          <w:spacing w:val="-8"/>
          <w:sz w:val="22"/>
          <w:szCs w:val="22"/>
        </w:rPr>
        <w:t xml:space="preserve"> </w:t>
      </w:r>
      <w:r w:rsidR="009F1DB4" w:rsidRPr="00A119E4">
        <w:rPr>
          <w:sz w:val="22"/>
          <w:szCs w:val="22"/>
        </w:rPr>
        <w:t>Mobility</w:t>
      </w:r>
      <w:r w:rsidR="009F1DB4" w:rsidRPr="00A119E4">
        <w:rPr>
          <w:spacing w:val="-10"/>
          <w:sz w:val="22"/>
          <w:szCs w:val="22"/>
        </w:rPr>
        <w:t xml:space="preserve"> </w:t>
      </w:r>
      <w:r w:rsidR="009F1DB4" w:rsidRPr="00A119E4">
        <w:rPr>
          <w:sz w:val="22"/>
          <w:szCs w:val="22"/>
        </w:rPr>
        <w:t>requests</w:t>
      </w:r>
      <w:r w:rsidR="009F1DB4" w:rsidRPr="00A119E4">
        <w:rPr>
          <w:spacing w:val="-8"/>
          <w:sz w:val="22"/>
          <w:szCs w:val="22"/>
        </w:rPr>
        <w:t xml:space="preserve"> </w:t>
      </w:r>
      <w:r w:rsidR="009F1DB4" w:rsidRPr="00A119E4">
        <w:rPr>
          <w:sz w:val="22"/>
          <w:szCs w:val="22"/>
        </w:rPr>
        <w:t>to</w:t>
      </w:r>
      <w:r w:rsidR="009F1DB4" w:rsidRPr="00A119E4">
        <w:rPr>
          <w:spacing w:val="-8"/>
          <w:sz w:val="22"/>
          <w:szCs w:val="22"/>
        </w:rPr>
        <w:t xml:space="preserve"> </w:t>
      </w:r>
      <w:r w:rsidR="00347967">
        <w:rPr>
          <w:spacing w:val="-8"/>
          <w:sz w:val="22"/>
          <w:szCs w:val="22"/>
        </w:rPr>
        <w:t>6,026</w:t>
      </w:r>
      <w:r w:rsidR="009F1DB4" w:rsidRPr="00A119E4">
        <w:rPr>
          <w:sz w:val="22"/>
          <w:szCs w:val="22"/>
        </w:rPr>
        <w:t>.</w:t>
      </w:r>
      <w:r w:rsidR="009F1DB4" w:rsidRPr="00A119E4">
        <w:rPr>
          <w:spacing w:val="-8"/>
          <w:sz w:val="22"/>
          <w:szCs w:val="22"/>
        </w:rPr>
        <w:t xml:space="preserve"> </w:t>
      </w:r>
      <w:r w:rsidR="00771FDA" w:rsidRPr="00A119E4">
        <w:rPr>
          <w:spacing w:val="-8"/>
          <w:sz w:val="22"/>
          <w:szCs w:val="22"/>
        </w:rPr>
        <w:t xml:space="preserve"> </w:t>
      </w:r>
      <w:r w:rsidR="009F1DB4" w:rsidRPr="00A119E4">
        <w:rPr>
          <w:sz w:val="22"/>
          <w:szCs w:val="22"/>
        </w:rPr>
        <w:t>A</w:t>
      </w:r>
      <w:r w:rsidR="009F1DB4" w:rsidRPr="00A119E4">
        <w:rPr>
          <w:spacing w:val="-10"/>
          <w:sz w:val="22"/>
          <w:szCs w:val="22"/>
        </w:rPr>
        <w:t xml:space="preserve"> </w:t>
      </w:r>
      <w:r w:rsidR="009F1DB4" w:rsidRPr="00A119E4">
        <w:rPr>
          <w:sz w:val="22"/>
          <w:szCs w:val="22"/>
        </w:rPr>
        <w:t>breakdown</w:t>
      </w:r>
      <w:r w:rsidR="009F1DB4" w:rsidRPr="00A119E4">
        <w:rPr>
          <w:spacing w:val="-8"/>
          <w:sz w:val="22"/>
          <w:szCs w:val="22"/>
        </w:rPr>
        <w:t xml:space="preserve"> </w:t>
      </w:r>
      <w:r w:rsidR="009F1DB4" w:rsidRPr="00A119E4">
        <w:rPr>
          <w:sz w:val="22"/>
          <w:szCs w:val="22"/>
        </w:rPr>
        <w:t>of</w:t>
      </w:r>
      <w:r w:rsidR="009F1DB4" w:rsidRPr="00A119E4">
        <w:rPr>
          <w:spacing w:val="-8"/>
          <w:sz w:val="22"/>
          <w:szCs w:val="22"/>
        </w:rPr>
        <w:t xml:space="preserve"> </w:t>
      </w:r>
      <w:r w:rsidR="009F1DB4" w:rsidRPr="00A119E4">
        <w:rPr>
          <w:sz w:val="22"/>
          <w:szCs w:val="22"/>
        </w:rPr>
        <w:t>these</w:t>
      </w:r>
      <w:r w:rsidR="009F1DB4" w:rsidRPr="00A119E4">
        <w:rPr>
          <w:spacing w:val="-9"/>
          <w:sz w:val="22"/>
          <w:szCs w:val="22"/>
        </w:rPr>
        <w:t xml:space="preserve"> </w:t>
      </w:r>
      <w:r w:rsidR="009F1DB4" w:rsidRPr="00A119E4">
        <w:rPr>
          <w:sz w:val="22"/>
          <w:szCs w:val="22"/>
        </w:rPr>
        <w:t>requests is</w:t>
      </w:r>
      <w:r w:rsidR="009F1DB4" w:rsidRPr="00A119E4">
        <w:rPr>
          <w:spacing w:val="-1"/>
          <w:sz w:val="22"/>
          <w:szCs w:val="22"/>
        </w:rPr>
        <w:t xml:space="preserve"> </w:t>
      </w:r>
      <w:r w:rsidR="009F1DB4" w:rsidRPr="00A119E4">
        <w:rPr>
          <w:sz w:val="22"/>
          <w:szCs w:val="22"/>
        </w:rPr>
        <w:t>below.</w:t>
      </w:r>
    </w:p>
    <w:p w:rsidR="008E354F" w:rsidRPr="00A119E4" w:rsidRDefault="008E354F" w:rsidP="00A119E4">
      <w:pPr>
        <w:pStyle w:val="BodyText"/>
        <w:jc w:val="both"/>
        <w:rPr>
          <w:sz w:val="22"/>
          <w:szCs w:val="22"/>
        </w:rPr>
      </w:pPr>
    </w:p>
    <w:p w:rsidR="00350BCC" w:rsidRPr="000771F5" w:rsidRDefault="00350BCC" w:rsidP="000771F5">
      <w:pPr>
        <w:tabs>
          <w:tab w:val="right" w:pos="5670"/>
        </w:tabs>
        <w:ind w:left="567"/>
        <w:jc w:val="both"/>
        <w:rPr>
          <w:b/>
          <w:sz w:val="20"/>
          <w:szCs w:val="20"/>
        </w:rPr>
      </w:pPr>
      <w:r w:rsidRPr="000771F5">
        <w:rPr>
          <w:b/>
          <w:sz w:val="20"/>
          <w:szCs w:val="20"/>
        </w:rPr>
        <w:t>Mobility measure requested</w:t>
      </w:r>
      <w:r w:rsidRPr="000771F5">
        <w:rPr>
          <w:b/>
          <w:sz w:val="20"/>
          <w:szCs w:val="20"/>
        </w:rPr>
        <w:tab/>
        <w:t>Number</w:t>
      </w:r>
    </w:p>
    <w:p w:rsidR="00350BCC" w:rsidRPr="000771F5" w:rsidRDefault="00350BCC" w:rsidP="000771F5">
      <w:pPr>
        <w:tabs>
          <w:tab w:val="right" w:pos="5670"/>
        </w:tabs>
        <w:ind w:left="567"/>
        <w:jc w:val="both"/>
        <w:rPr>
          <w:sz w:val="20"/>
          <w:szCs w:val="20"/>
        </w:rPr>
      </w:pPr>
      <w:r w:rsidRPr="000771F5">
        <w:rPr>
          <w:sz w:val="20"/>
          <w:szCs w:val="20"/>
        </w:rPr>
        <w:t>Footpath widening</w:t>
      </w:r>
      <w:r w:rsidRPr="000771F5">
        <w:rPr>
          <w:sz w:val="20"/>
          <w:szCs w:val="20"/>
        </w:rPr>
        <w:tab/>
        <w:t>829</w:t>
      </w:r>
    </w:p>
    <w:p w:rsidR="00350BCC" w:rsidRPr="000771F5" w:rsidRDefault="00350BCC" w:rsidP="000771F5">
      <w:pPr>
        <w:tabs>
          <w:tab w:val="right" w:pos="5670"/>
        </w:tabs>
        <w:ind w:left="567"/>
        <w:jc w:val="both"/>
        <w:rPr>
          <w:sz w:val="20"/>
          <w:szCs w:val="20"/>
        </w:rPr>
      </w:pPr>
      <w:r w:rsidRPr="000771F5">
        <w:rPr>
          <w:sz w:val="20"/>
          <w:szCs w:val="20"/>
        </w:rPr>
        <w:t>Increasing queuing space at bus stops</w:t>
      </w:r>
      <w:r w:rsidRPr="000771F5">
        <w:rPr>
          <w:sz w:val="20"/>
          <w:szCs w:val="20"/>
        </w:rPr>
        <w:tab/>
        <w:t>153</w:t>
      </w:r>
    </w:p>
    <w:p w:rsidR="00350BCC" w:rsidRPr="000771F5" w:rsidRDefault="00350BCC" w:rsidP="000771F5">
      <w:pPr>
        <w:tabs>
          <w:tab w:val="right" w:pos="5670"/>
        </w:tabs>
        <w:ind w:left="567"/>
        <w:jc w:val="both"/>
        <w:rPr>
          <w:sz w:val="20"/>
          <w:szCs w:val="20"/>
        </w:rPr>
      </w:pPr>
      <w:r w:rsidRPr="000771F5">
        <w:rPr>
          <w:sz w:val="20"/>
          <w:szCs w:val="20"/>
        </w:rPr>
        <w:t>Pedestrian area</w:t>
      </w:r>
      <w:r w:rsidRPr="000771F5">
        <w:rPr>
          <w:sz w:val="20"/>
          <w:szCs w:val="20"/>
        </w:rPr>
        <w:tab/>
        <w:t>1013</w:t>
      </w:r>
    </w:p>
    <w:p w:rsidR="00350BCC" w:rsidRPr="000771F5" w:rsidRDefault="00350BCC" w:rsidP="000771F5">
      <w:pPr>
        <w:tabs>
          <w:tab w:val="right" w:pos="5670"/>
        </w:tabs>
        <w:ind w:left="567"/>
        <w:jc w:val="both"/>
        <w:rPr>
          <w:sz w:val="20"/>
          <w:szCs w:val="20"/>
        </w:rPr>
      </w:pPr>
      <w:r w:rsidRPr="000771F5">
        <w:rPr>
          <w:sz w:val="20"/>
          <w:szCs w:val="20"/>
        </w:rPr>
        <w:t>Protected cycle lanes</w:t>
      </w:r>
      <w:r w:rsidRPr="000771F5">
        <w:rPr>
          <w:sz w:val="20"/>
          <w:szCs w:val="20"/>
        </w:rPr>
        <w:tab/>
        <w:t>1309</w:t>
      </w:r>
    </w:p>
    <w:p w:rsidR="00350BCC" w:rsidRPr="000771F5" w:rsidRDefault="00350BCC" w:rsidP="000771F5">
      <w:pPr>
        <w:tabs>
          <w:tab w:val="right" w:pos="5670"/>
        </w:tabs>
        <w:ind w:left="567"/>
        <w:jc w:val="both"/>
        <w:rPr>
          <w:sz w:val="20"/>
          <w:szCs w:val="20"/>
        </w:rPr>
      </w:pPr>
      <w:r w:rsidRPr="000771F5">
        <w:rPr>
          <w:sz w:val="20"/>
          <w:szCs w:val="20"/>
        </w:rPr>
        <w:t>Contra-flow cycle lanes</w:t>
      </w:r>
      <w:r w:rsidRPr="000771F5">
        <w:rPr>
          <w:sz w:val="20"/>
          <w:szCs w:val="20"/>
        </w:rPr>
        <w:tab/>
        <w:t>411</w:t>
      </w:r>
    </w:p>
    <w:p w:rsidR="00350BCC" w:rsidRPr="000771F5" w:rsidRDefault="00350BCC" w:rsidP="000771F5">
      <w:pPr>
        <w:tabs>
          <w:tab w:val="right" w:pos="5670"/>
        </w:tabs>
        <w:ind w:left="567"/>
        <w:jc w:val="both"/>
        <w:rPr>
          <w:sz w:val="20"/>
          <w:szCs w:val="20"/>
        </w:rPr>
      </w:pPr>
      <w:r w:rsidRPr="000771F5">
        <w:rPr>
          <w:sz w:val="20"/>
          <w:szCs w:val="20"/>
        </w:rPr>
        <w:t>Cycle parking facilities</w:t>
      </w:r>
      <w:r w:rsidRPr="000771F5">
        <w:rPr>
          <w:sz w:val="20"/>
          <w:szCs w:val="20"/>
        </w:rPr>
        <w:tab/>
        <w:t>602</w:t>
      </w:r>
    </w:p>
    <w:p w:rsidR="00350BCC" w:rsidRPr="000771F5" w:rsidRDefault="00350BCC" w:rsidP="000771F5">
      <w:pPr>
        <w:tabs>
          <w:tab w:val="right" w:pos="5670"/>
        </w:tabs>
        <w:ind w:left="567"/>
        <w:jc w:val="both"/>
        <w:rPr>
          <w:sz w:val="20"/>
          <w:szCs w:val="20"/>
        </w:rPr>
      </w:pPr>
      <w:r w:rsidRPr="000771F5">
        <w:rPr>
          <w:sz w:val="20"/>
          <w:szCs w:val="20"/>
        </w:rPr>
        <w:t>Outdoor seating area</w:t>
      </w:r>
      <w:r w:rsidRPr="000771F5">
        <w:rPr>
          <w:sz w:val="20"/>
          <w:szCs w:val="20"/>
        </w:rPr>
        <w:tab/>
        <w:t>745</w:t>
      </w:r>
    </w:p>
    <w:p w:rsidR="00350BCC" w:rsidRPr="000771F5" w:rsidRDefault="00350BCC" w:rsidP="000771F5">
      <w:pPr>
        <w:tabs>
          <w:tab w:val="right" w:pos="5670"/>
        </w:tabs>
        <w:ind w:left="567"/>
        <w:jc w:val="both"/>
        <w:rPr>
          <w:sz w:val="20"/>
          <w:szCs w:val="20"/>
        </w:rPr>
      </w:pPr>
      <w:r w:rsidRPr="000771F5">
        <w:rPr>
          <w:sz w:val="20"/>
          <w:szCs w:val="20"/>
        </w:rPr>
        <w:t>Commercial / Retail deliveries support</w:t>
      </w:r>
      <w:r w:rsidRPr="000771F5">
        <w:rPr>
          <w:sz w:val="20"/>
          <w:szCs w:val="20"/>
        </w:rPr>
        <w:tab/>
        <w:t>88</w:t>
      </w:r>
    </w:p>
    <w:p w:rsidR="00350BCC" w:rsidRPr="000771F5" w:rsidRDefault="00350BCC" w:rsidP="000771F5">
      <w:pPr>
        <w:tabs>
          <w:tab w:val="right" w:pos="5670"/>
        </w:tabs>
        <w:ind w:left="567"/>
        <w:jc w:val="both"/>
        <w:rPr>
          <w:sz w:val="20"/>
          <w:szCs w:val="20"/>
        </w:rPr>
      </w:pPr>
      <w:r w:rsidRPr="000771F5">
        <w:rPr>
          <w:sz w:val="20"/>
          <w:szCs w:val="20"/>
        </w:rPr>
        <w:t xml:space="preserve">Support and advice for active travel </w:t>
      </w:r>
      <w:r w:rsidRPr="000771F5">
        <w:rPr>
          <w:sz w:val="20"/>
          <w:szCs w:val="20"/>
        </w:rPr>
        <w:tab/>
        <w:t>334</w:t>
      </w:r>
    </w:p>
    <w:p w:rsidR="00350BCC" w:rsidRPr="000771F5" w:rsidRDefault="00350BCC" w:rsidP="000771F5">
      <w:pPr>
        <w:tabs>
          <w:tab w:val="right" w:pos="5670"/>
        </w:tabs>
        <w:ind w:left="567"/>
        <w:jc w:val="both"/>
        <w:rPr>
          <w:sz w:val="20"/>
          <w:szCs w:val="20"/>
        </w:rPr>
      </w:pPr>
      <w:r w:rsidRPr="000771F5">
        <w:rPr>
          <w:sz w:val="20"/>
          <w:szCs w:val="20"/>
        </w:rPr>
        <w:t>Journey planning</w:t>
      </w:r>
      <w:r w:rsidRPr="000771F5">
        <w:rPr>
          <w:sz w:val="20"/>
          <w:szCs w:val="20"/>
        </w:rPr>
        <w:tab/>
        <w:t>85</w:t>
      </w:r>
    </w:p>
    <w:p w:rsidR="00350BCC" w:rsidRPr="000771F5" w:rsidRDefault="00350BCC" w:rsidP="000771F5">
      <w:pPr>
        <w:tabs>
          <w:tab w:val="right" w:pos="5670"/>
        </w:tabs>
        <w:ind w:left="567"/>
        <w:jc w:val="both"/>
        <w:rPr>
          <w:sz w:val="20"/>
          <w:szCs w:val="20"/>
        </w:rPr>
      </w:pPr>
      <w:r w:rsidRPr="000771F5">
        <w:rPr>
          <w:sz w:val="20"/>
          <w:szCs w:val="20"/>
        </w:rPr>
        <w:t>Other</w:t>
      </w:r>
      <w:r w:rsidRPr="000771F5">
        <w:rPr>
          <w:sz w:val="20"/>
          <w:szCs w:val="20"/>
        </w:rPr>
        <w:tab/>
        <w:t>446</w:t>
      </w:r>
    </w:p>
    <w:p w:rsidR="00350BCC" w:rsidRPr="000771F5" w:rsidRDefault="00350BCC" w:rsidP="000771F5">
      <w:pPr>
        <w:tabs>
          <w:tab w:val="right" w:pos="5670"/>
        </w:tabs>
        <w:ind w:left="567"/>
        <w:jc w:val="both"/>
        <w:rPr>
          <w:sz w:val="20"/>
          <w:szCs w:val="20"/>
        </w:rPr>
      </w:pPr>
      <w:r w:rsidRPr="000771F5">
        <w:rPr>
          <w:sz w:val="20"/>
          <w:szCs w:val="20"/>
        </w:rPr>
        <w:t>Not answered</w:t>
      </w:r>
      <w:r w:rsidRPr="000771F5">
        <w:rPr>
          <w:sz w:val="20"/>
          <w:szCs w:val="20"/>
        </w:rPr>
        <w:tab/>
        <w:t>11</w:t>
      </w:r>
    </w:p>
    <w:p w:rsidR="00347967" w:rsidRPr="000771F5" w:rsidRDefault="00350BCC" w:rsidP="000771F5">
      <w:pPr>
        <w:tabs>
          <w:tab w:val="right" w:pos="5670"/>
        </w:tabs>
        <w:ind w:left="567"/>
        <w:jc w:val="both"/>
        <w:rPr>
          <w:b/>
          <w:sz w:val="20"/>
          <w:szCs w:val="20"/>
        </w:rPr>
      </w:pPr>
      <w:r w:rsidRPr="000771F5">
        <w:rPr>
          <w:b/>
          <w:sz w:val="20"/>
          <w:szCs w:val="20"/>
        </w:rPr>
        <w:t>Total requests</w:t>
      </w:r>
      <w:r w:rsidRPr="000771F5">
        <w:rPr>
          <w:b/>
          <w:sz w:val="20"/>
          <w:szCs w:val="20"/>
        </w:rPr>
        <w:tab/>
        <w:t>6026</w:t>
      </w:r>
    </w:p>
    <w:p w:rsidR="00347967" w:rsidRDefault="00347967" w:rsidP="00350BCC">
      <w:pPr>
        <w:tabs>
          <w:tab w:val="left" w:pos="5103"/>
        </w:tabs>
        <w:jc w:val="both"/>
        <w:rPr>
          <w:b/>
        </w:rPr>
      </w:pPr>
    </w:p>
    <w:p w:rsidR="004264AA" w:rsidRDefault="00347967" w:rsidP="000771F5">
      <w:pPr>
        <w:tabs>
          <w:tab w:val="left" w:pos="5103"/>
        </w:tabs>
        <w:jc w:val="center"/>
        <w:rPr>
          <w:b/>
        </w:rPr>
      </w:pPr>
      <w:r>
        <w:rPr>
          <w:noProof/>
          <w:lang w:val="en-IE" w:eastAsia="en-IE"/>
        </w:rPr>
        <w:drawing>
          <wp:inline distT="0" distB="0" distL="0" distR="0">
            <wp:extent cx="5291292" cy="3228975"/>
            <wp:effectExtent l="0" t="0" r="5080" b="0"/>
            <wp:docPr id="48" name="Picture 48" descr="Pie Chart depicting proportion of covid mobility requests by various measures." title="Pi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descr="cid:image007.png@01D79842.0A2F1440"/>
                    <pic:cNvPicPr>
                      <a:picLocks noChangeAspect="1" noChangeArrowheads="1"/>
                    </pic:cNvPicPr>
                  </pic:nvPicPr>
                  <pic:blipFill>
                    <a:blip r:embed="rId63" r:link="rId64">
                      <a:extLst>
                        <a:ext uri="{28A0092B-C50C-407E-A947-70E740481C1C}">
                          <a14:useLocalDpi xmlns:a14="http://schemas.microsoft.com/office/drawing/2010/main" val="0"/>
                        </a:ext>
                      </a:extLst>
                    </a:blip>
                    <a:srcRect/>
                    <a:stretch>
                      <a:fillRect/>
                    </a:stretch>
                  </pic:blipFill>
                  <pic:spPr bwMode="auto">
                    <a:xfrm>
                      <a:off x="0" y="0"/>
                      <a:ext cx="5319934" cy="3246453"/>
                    </a:xfrm>
                    <a:prstGeom prst="rect">
                      <a:avLst/>
                    </a:prstGeom>
                    <a:noFill/>
                    <a:ln>
                      <a:noFill/>
                    </a:ln>
                  </pic:spPr>
                </pic:pic>
              </a:graphicData>
            </a:graphic>
          </wp:inline>
        </w:drawing>
      </w:r>
    </w:p>
    <w:p w:rsidR="004264AA" w:rsidRDefault="004264AA" w:rsidP="00350BCC">
      <w:pPr>
        <w:tabs>
          <w:tab w:val="left" w:pos="5103"/>
        </w:tabs>
        <w:jc w:val="both"/>
        <w:rPr>
          <w:b/>
        </w:rPr>
      </w:pPr>
    </w:p>
    <w:p w:rsidR="000771F5" w:rsidRDefault="000771F5" w:rsidP="00350BCC">
      <w:pPr>
        <w:tabs>
          <w:tab w:val="left" w:pos="5103"/>
        </w:tabs>
        <w:jc w:val="both"/>
        <w:rPr>
          <w:b/>
        </w:rPr>
      </w:pPr>
    </w:p>
    <w:p w:rsidR="008B3BFA" w:rsidRPr="00A119E4" w:rsidRDefault="00672992" w:rsidP="000771F5">
      <w:pPr>
        <w:pStyle w:val="Heading3"/>
        <w:tabs>
          <w:tab w:val="left" w:pos="567"/>
        </w:tabs>
        <w:ind w:left="567" w:hanging="567"/>
      </w:pPr>
      <w:bookmarkStart w:id="93" w:name="5.3__COVID_Mobility_E-Mail"/>
      <w:bookmarkStart w:id="94" w:name="_bookmark21"/>
      <w:bookmarkStart w:id="95" w:name="_Toc81212275"/>
      <w:bookmarkEnd w:id="93"/>
      <w:bookmarkEnd w:id="94"/>
      <w:r w:rsidRPr="00A119E4">
        <w:t>8</w:t>
      </w:r>
      <w:r w:rsidR="00A933ED" w:rsidRPr="00A119E4">
        <w:t>.4</w:t>
      </w:r>
      <w:r w:rsidR="00A933ED" w:rsidRPr="00A119E4">
        <w:tab/>
      </w:r>
      <w:r w:rsidR="009F1DB4" w:rsidRPr="00A119E4">
        <w:t>COVID Mobility</w:t>
      </w:r>
      <w:r w:rsidR="009F1DB4" w:rsidRPr="00A119E4">
        <w:rPr>
          <w:spacing w:val="-4"/>
        </w:rPr>
        <w:t xml:space="preserve"> </w:t>
      </w:r>
      <w:r w:rsidR="009F1DB4" w:rsidRPr="00A119E4">
        <w:t>E-Mail</w:t>
      </w:r>
      <w:bookmarkEnd w:id="95"/>
    </w:p>
    <w:p w:rsidR="008B3BFA" w:rsidRPr="00A119E4" w:rsidRDefault="009F1DB4" w:rsidP="00A119E4">
      <w:pPr>
        <w:pStyle w:val="BodyText"/>
        <w:jc w:val="both"/>
        <w:rPr>
          <w:sz w:val="22"/>
          <w:szCs w:val="22"/>
        </w:rPr>
      </w:pPr>
      <w:r w:rsidRPr="00A119E4">
        <w:rPr>
          <w:sz w:val="22"/>
          <w:szCs w:val="22"/>
        </w:rPr>
        <w:t xml:space="preserve">The dedicated e-mail address continues as the primary channel to contact the COVID Mobility Team. </w:t>
      </w:r>
      <w:r w:rsidR="00771FDA" w:rsidRPr="00A119E4">
        <w:rPr>
          <w:sz w:val="22"/>
          <w:szCs w:val="22"/>
        </w:rPr>
        <w:t xml:space="preserve"> </w:t>
      </w:r>
      <w:r w:rsidRPr="00A119E4">
        <w:rPr>
          <w:sz w:val="22"/>
          <w:szCs w:val="22"/>
        </w:rPr>
        <w:t xml:space="preserve">It is attracting huge volumes of queries and feedback. </w:t>
      </w:r>
      <w:r w:rsidR="00771FDA" w:rsidRPr="00A119E4">
        <w:rPr>
          <w:sz w:val="22"/>
          <w:szCs w:val="22"/>
        </w:rPr>
        <w:t xml:space="preserve"> </w:t>
      </w:r>
      <w:r w:rsidRPr="00A119E4">
        <w:rPr>
          <w:sz w:val="22"/>
          <w:szCs w:val="22"/>
        </w:rPr>
        <w:t>The intention is that the e-mail is for general queries and the COVID Mobility Request Form should be used for specific requests at specific locations.</w:t>
      </w:r>
    </w:p>
    <w:p w:rsidR="008B3BFA" w:rsidRPr="00A119E4" w:rsidRDefault="008B3BFA" w:rsidP="00A119E4">
      <w:pPr>
        <w:pStyle w:val="BodyText"/>
        <w:jc w:val="both"/>
        <w:rPr>
          <w:sz w:val="22"/>
          <w:szCs w:val="22"/>
          <w:highlight w:val="yellow"/>
        </w:rPr>
      </w:pPr>
    </w:p>
    <w:p w:rsidR="00047688" w:rsidRPr="00A119E4" w:rsidRDefault="00047688" w:rsidP="00A119E4">
      <w:pPr>
        <w:pStyle w:val="BodyText"/>
        <w:jc w:val="both"/>
        <w:rPr>
          <w:sz w:val="22"/>
          <w:szCs w:val="22"/>
          <w:highlight w:val="yellow"/>
        </w:rPr>
      </w:pPr>
    </w:p>
    <w:p w:rsidR="008B3BFA" w:rsidRPr="00A119E4" w:rsidRDefault="00672992" w:rsidP="000771F5">
      <w:pPr>
        <w:pStyle w:val="Heading3"/>
        <w:tabs>
          <w:tab w:val="left" w:pos="567"/>
        </w:tabs>
        <w:ind w:left="567" w:hanging="567"/>
      </w:pPr>
      <w:bookmarkStart w:id="96" w:name="5.4_Councillor_Updates"/>
      <w:bookmarkStart w:id="97" w:name="_bookmark22"/>
      <w:bookmarkStart w:id="98" w:name="_Toc81212276"/>
      <w:bookmarkEnd w:id="96"/>
      <w:bookmarkEnd w:id="97"/>
      <w:r w:rsidRPr="00A119E4">
        <w:t>8</w:t>
      </w:r>
      <w:r w:rsidR="00A933ED" w:rsidRPr="00A119E4">
        <w:t>.5</w:t>
      </w:r>
      <w:r w:rsidR="00A933ED" w:rsidRPr="00A119E4">
        <w:tab/>
      </w:r>
      <w:r w:rsidR="009F1DB4" w:rsidRPr="00A119E4">
        <w:t>Councillor</w:t>
      </w:r>
      <w:r w:rsidR="009F1DB4" w:rsidRPr="00A119E4">
        <w:rPr>
          <w:spacing w:val="-2"/>
        </w:rPr>
        <w:t xml:space="preserve"> </w:t>
      </w:r>
      <w:r w:rsidR="009F1DB4" w:rsidRPr="00A119E4">
        <w:t>Updates</w:t>
      </w:r>
      <w:bookmarkEnd w:id="98"/>
    </w:p>
    <w:p w:rsidR="008B3BFA" w:rsidRPr="00A119E4" w:rsidRDefault="009F1DB4" w:rsidP="00A119E4">
      <w:pPr>
        <w:pStyle w:val="BodyText"/>
        <w:jc w:val="both"/>
        <w:rPr>
          <w:sz w:val="22"/>
          <w:szCs w:val="22"/>
        </w:rPr>
      </w:pPr>
      <w:r w:rsidRPr="00A119E4">
        <w:rPr>
          <w:sz w:val="22"/>
          <w:szCs w:val="22"/>
        </w:rPr>
        <w:t>Updates</w:t>
      </w:r>
      <w:r w:rsidRPr="00A119E4">
        <w:rPr>
          <w:spacing w:val="-10"/>
          <w:sz w:val="22"/>
          <w:szCs w:val="22"/>
        </w:rPr>
        <w:t xml:space="preserve"> </w:t>
      </w:r>
      <w:r w:rsidRPr="00A119E4">
        <w:rPr>
          <w:sz w:val="22"/>
          <w:szCs w:val="22"/>
        </w:rPr>
        <w:t>on</w:t>
      </w:r>
      <w:r w:rsidRPr="00A119E4">
        <w:rPr>
          <w:spacing w:val="-10"/>
          <w:sz w:val="22"/>
          <w:szCs w:val="22"/>
        </w:rPr>
        <w:t xml:space="preserve"> </w:t>
      </w:r>
      <w:r w:rsidRPr="00A119E4">
        <w:rPr>
          <w:sz w:val="22"/>
          <w:szCs w:val="22"/>
        </w:rPr>
        <w:t>COVID-19</w:t>
      </w:r>
      <w:r w:rsidRPr="00A119E4">
        <w:rPr>
          <w:spacing w:val="-9"/>
          <w:sz w:val="22"/>
          <w:szCs w:val="22"/>
        </w:rPr>
        <w:t xml:space="preserve"> </w:t>
      </w:r>
      <w:r w:rsidRPr="00A119E4">
        <w:rPr>
          <w:sz w:val="22"/>
          <w:szCs w:val="22"/>
        </w:rPr>
        <w:t>mobility</w:t>
      </w:r>
      <w:r w:rsidRPr="00A119E4">
        <w:rPr>
          <w:spacing w:val="-10"/>
          <w:sz w:val="22"/>
          <w:szCs w:val="22"/>
        </w:rPr>
        <w:t xml:space="preserve"> </w:t>
      </w:r>
      <w:r w:rsidRPr="00A119E4">
        <w:rPr>
          <w:sz w:val="22"/>
          <w:szCs w:val="22"/>
        </w:rPr>
        <w:t>measures</w:t>
      </w:r>
      <w:r w:rsidRPr="00A119E4">
        <w:rPr>
          <w:spacing w:val="-9"/>
          <w:sz w:val="22"/>
          <w:szCs w:val="22"/>
        </w:rPr>
        <w:t xml:space="preserve"> </w:t>
      </w:r>
      <w:r w:rsidRPr="00A119E4">
        <w:rPr>
          <w:sz w:val="22"/>
          <w:szCs w:val="22"/>
        </w:rPr>
        <w:t>will</w:t>
      </w:r>
      <w:r w:rsidRPr="00A119E4">
        <w:rPr>
          <w:spacing w:val="-9"/>
          <w:sz w:val="22"/>
          <w:szCs w:val="22"/>
        </w:rPr>
        <w:t xml:space="preserve"> </w:t>
      </w:r>
      <w:r w:rsidRPr="00A119E4">
        <w:rPr>
          <w:sz w:val="22"/>
          <w:szCs w:val="22"/>
        </w:rPr>
        <w:t>in</w:t>
      </w:r>
      <w:r w:rsidRPr="00A119E4">
        <w:rPr>
          <w:spacing w:val="-12"/>
          <w:sz w:val="22"/>
          <w:szCs w:val="22"/>
        </w:rPr>
        <w:t xml:space="preserve"> </w:t>
      </w:r>
      <w:r w:rsidRPr="00A119E4">
        <w:rPr>
          <w:sz w:val="22"/>
          <w:szCs w:val="22"/>
        </w:rPr>
        <w:t>future</w:t>
      </w:r>
      <w:r w:rsidRPr="00A119E4">
        <w:rPr>
          <w:spacing w:val="-10"/>
          <w:sz w:val="22"/>
          <w:szCs w:val="22"/>
        </w:rPr>
        <w:t xml:space="preserve"> </w:t>
      </w:r>
      <w:r w:rsidRPr="00A119E4">
        <w:rPr>
          <w:sz w:val="22"/>
          <w:szCs w:val="22"/>
        </w:rPr>
        <w:t>be</w:t>
      </w:r>
      <w:r w:rsidRPr="00A119E4">
        <w:rPr>
          <w:spacing w:val="-9"/>
          <w:sz w:val="22"/>
          <w:szCs w:val="22"/>
        </w:rPr>
        <w:t xml:space="preserve"> </w:t>
      </w:r>
      <w:r w:rsidRPr="00A119E4">
        <w:rPr>
          <w:sz w:val="22"/>
          <w:szCs w:val="22"/>
        </w:rPr>
        <w:t>issued</w:t>
      </w:r>
      <w:r w:rsidRPr="00A119E4">
        <w:rPr>
          <w:spacing w:val="-9"/>
          <w:sz w:val="22"/>
          <w:szCs w:val="22"/>
        </w:rPr>
        <w:t xml:space="preserve"> </w:t>
      </w:r>
      <w:r w:rsidRPr="00A119E4">
        <w:rPr>
          <w:sz w:val="22"/>
          <w:szCs w:val="22"/>
        </w:rPr>
        <w:t>to</w:t>
      </w:r>
      <w:r w:rsidRPr="00A119E4">
        <w:rPr>
          <w:spacing w:val="-9"/>
          <w:sz w:val="22"/>
          <w:szCs w:val="22"/>
        </w:rPr>
        <w:t xml:space="preserve"> </w:t>
      </w:r>
      <w:r w:rsidRPr="00A119E4">
        <w:rPr>
          <w:sz w:val="22"/>
          <w:szCs w:val="22"/>
        </w:rPr>
        <w:t>Elected</w:t>
      </w:r>
      <w:r w:rsidRPr="00A119E4">
        <w:rPr>
          <w:spacing w:val="-9"/>
          <w:sz w:val="22"/>
          <w:szCs w:val="22"/>
        </w:rPr>
        <w:t xml:space="preserve"> </w:t>
      </w:r>
      <w:r w:rsidRPr="00A119E4">
        <w:rPr>
          <w:sz w:val="22"/>
          <w:szCs w:val="22"/>
        </w:rPr>
        <w:t>Members</w:t>
      </w:r>
      <w:r w:rsidRPr="00A119E4">
        <w:rPr>
          <w:spacing w:val="-7"/>
          <w:sz w:val="22"/>
          <w:szCs w:val="22"/>
        </w:rPr>
        <w:t xml:space="preserve"> </w:t>
      </w:r>
      <w:r w:rsidR="000771F5">
        <w:rPr>
          <w:spacing w:val="-7"/>
          <w:sz w:val="22"/>
          <w:szCs w:val="22"/>
        </w:rPr>
        <w:t xml:space="preserve">on a monthly basis </w:t>
      </w:r>
      <w:r w:rsidRPr="00A119E4">
        <w:rPr>
          <w:sz w:val="22"/>
          <w:szCs w:val="22"/>
        </w:rPr>
        <w:t>via</w:t>
      </w:r>
      <w:r w:rsidRPr="00A119E4">
        <w:rPr>
          <w:spacing w:val="-10"/>
          <w:sz w:val="22"/>
          <w:szCs w:val="22"/>
        </w:rPr>
        <w:t xml:space="preserve"> </w:t>
      </w:r>
      <w:r w:rsidRPr="00A119E4">
        <w:rPr>
          <w:sz w:val="22"/>
          <w:szCs w:val="22"/>
        </w:rPr>
        <w:t xml:space="preserve">the combined monthly report. </w:t>
      </w:r>
      <w:r w:rsidR="00771FDA" w:rsidRPr="00A119E4">
        <w:rPr>
          <w:sz w:val="22"/>
          <w:szCs w:val="22"/>
        </w:rPr>
        <w:t xml:space="preserve"> </w:t>
      </w:r>
      <w:r w:rsidRPr="00A119E4">
        <w:rPr>
          <w:sz w:val="22"/>
          <w:szCs w:val="22"/>
        </w:rPr>
        <w:t>Updates via e-mail are also being issued to stakeholders via the Transportation SPC and to the NT</w:t>
      </w:r>
      <w:r w:rsidR="00DF7079" w:rsidRPr="00A119E4">
        <w:rPr>
          <w:sz w:val="22"/>
          <w:szCs w:val="22"/>
        </w:rPr>
        <w:t>A for distribution to disabled persons</w:t>
      </w:r>
      <w:r w:rsidRPr="00A119E4">
        <w:rPr>
          <w:sz w:val="22"/>
          <w:szCs w:val="22"/>
        </w:rPr>
        <w:t xml:space="preserve"> user groups.</w:t>
      </w:r>
    </w:p>
    <w:p w:rsidR="008B3BFA" w:rsidRPr="00A119E4" w:rsidRDefault="008B3BFA" w:rsidP="00A119E4">
      <w:pPr>
        <w:pStyle w:val="BodyText"/>
        <w:jc w:val="both"/>
        <w:rPr>
          <w:sz w:val="22"/>
          <w:szCs w:val="22"/>
          <w:highlight w:val="yellow"/>
        </w:rPr>
      </w:pPr>
    </w:p>
    <w:p w:rsidR="00047688" w:rsidRPr="00A119E4" w:rsidRDefault="00047688" w:rsidP="00A119E4">
      <w:pPr>
        <w:pStyle w:val="BodyText"/>
        <w:jc w:val="both"/>
        <w:rPr>
          <w:sz w:val="22"/>
          <w:szCs w:val="22"/>
          <w:highlight w:val="yellow"/>
        </w:rPr>
      </w:pPr>
    </w:p>
    <w:p w:rsidR="008B3BFA" w:rsidRPr="00A119E4" w:rsidRDefault="00672992" w:rsidP="000771F5">
      <w:pPr>
        <w:pStyle w:val="Heading3"/>
        <w:tabs>
          <w:tab w:val="left" w:pos="567"/>
        </w:tabs>
        <w:ind w:left="567" w:hanging="567"/>
      </w:pPr>
      <w:bookmarkStart w:id="99" w:name="5.5_Active_Travel_Promotion"/>
      <w:bookmarkStart w:id="100" w:name="_bookmark23"/>
      <w:bookmarkStart w:id="101" w:name="_Toc81212277"/>
      <w:bookmarkEnd w:id="99"/>
      <w:bookmarkEnd w:id="100"/>
      <w:r w:rsidRPr="00A119E4">
        <w:t>8</w:t>
      </w:r>
      <w:r w:rsidR="00A933ED" w:rsidRPr="00A119E4">
        <w:t>.6</w:t>
      </w:r>
      <w:r w:rsidR="00A933ED" w:rsidRPr="00A119E4">
        <w:tab/>
      </w:r>
      <w:r w:rsidR="009F1DB4" w:rsidRPr="00A119E4">
        <w:t>Active Travel</w:t>
      </w:r>
      <w:r w:rsidR="009F1DB4" w:rsidRPr="00A119E4">
        <w:rPr>
          <w:spacing w:val="-1"/>
        </w:rPr>
        <w:t xml:space="preserve"> </w:t>
      </w:r>
      <w:r w:rsidR="009F1DB4" w:rsidRPr="00A119E4">
        <w:t>Promotion</w:t>
      </w:r>
      <w:bookmarkEnd w:id="101"/>
    </w:p>
    <w:p w:rsidR="008B3BFA" w:rsidRPr="00A119E4" w:rsidRDefault="009F1DB4" w:rsidP="00A119E4">
      <w:pPr>
        <w:pStyle w:val="BodyText"/>
        <w:jc w:val="both"/>
        <w:rPr>
          <w:sz w:val="22"/>
          <w:szCs w:val="22"/>
        </w:rPr>
      </w:pPr>
      <w:r w:rsidRPr="00A119E4">
        <w:rPr>
          <w:sz w:val="22"/>
          <w:szCs w:val="22"/>
        </w:rPr>
        <w:t>We are continuing to utilise Dublin City Council Social Media Channels:</w:t>
      </w:r>
    </w:p>
    <w:p w:rsidR="008B3BFA" w:rsidRPr="00A119E4" w:rsidRDefault="008B3BFA" w:rsidP="00A119E4">
      <w:pPr>
        <w:pStyle w:val="BodyText"/>
        <w:jc w:val="both"/>
        <w:rPr>
          <w:sz w:val="22"/>
          <w:szCs w:val="22"/>
        </w:rPr>
      </w:pPr>
    </w:p>
    <w:p w:rsidR="008B3BFA" w:rsidRPr="00A119E4" w:rsidRDefault="009F1DB4" w:rsidP="00A119E4">
      <w:pPr>
        <w:pStyle w:val="BodyText"/>
        <w:numPr>
          <w:ilvl w:val="0"/>
          <w:numId w:val="30"/>
        </w:numPr>
        <w:ind w:left="1134" w:hanging="567"/>
        <w:jc w:val="both"/>
        <w:rPr>
          <w:sz w:val="22"/>
          <w:szCs w:val="22"/>
        </w:rPr>
      </w:pPr>
      <w:r w:rsidRPr="00A119E4">
        <w:rPr>
          <w:sz w:val="22"/>
          <w:szCs w:val="22"/>
        </w:rPr>
        <w:t>to highlight COVID-19 mobility measures that have been</w:t>
      </w:r>
      <w:r w:rsidRPr="00A119E4">
        <w:rPr>
          <w:spacing w:val="-12"/>
          <w:sz w:val="22"/>
          <w:szCs w:val="22"/>
        </w:rPr>
        <w:t xml:space="preserve"> </w:t>
      </w:r>
      <w:r w:rsidRPr="00A119E4">
        <w:rPr>
          <w:sz w:val="22"/>
          <w:szCs w:val="22"/>
        </w:rPr>
        <w:t>implemented;</w:t>
      </w:r>
    </w:p>
    <w:p w:rsidR="008B3BFA" w:rsidRPr="00A119E4" w:rsidRDefault="009F1DB4" w:rsidP="00A119E4">
      <w:pPr>
        <w:pStyle w:val="BodyText"/>
        <w:numPr>
          <w:ilvl w:val="0"/>
          <w:numId w:val="30"/>
        </w:numPr>
        <w:ind w:left="1134" w:hanging="567"/>
        <w:jc w:val="both"/>
        <w:rPr>
          <w:sz w:val="22"/>
          <w:szCs w:val="22"/>
        </w:rPr>
      </w:pPr>
      <w:r w:rsidRPr="00A119E4">
        <w:rPr>
          <w:sz w:val="22"/>
          <w:szCs w:val="22"/>
        </w:rPr>
        <w:t>to encourage the public to walk or cycle, where</w:t>
      </w:r>
      <w:r w:rsidRPr="00A119E4">
        <w:rPr>
          <w:spacing w:val="-6"/>
          <w:sz w:val="22"/>
          <w:szCs w:val="22"/>
        </w:rPr>
        <w:t xml:space="preserve"> </w:t>
      </w:r>
      <w:r w:rsidRPr="00A119E4">
        <w:rPr>
          <w:sz w:val="22"/>
          <w:szCs w:val="22"/>
        </w:rPr>
        <w:t>possible;</w:t>
      </w:r>
    </w:p>
    <w:p w:rsidR="008B3BFA" w:rsidRPr="00A119E4" w:rsidRDefault="009F1DB4" w:rsidP="00A119E4">
      <w:pPr>
        <w:pStyle w:val="BodyText"/>
        <w:numPr>
          <w:ilvl w:val="0"/>
          <w:numId w:val="30"/>
        </w:numPr>
        <w:ind w:left="1134" w:hanging="567"/>
        <w:jc w:val="both"/>
        <w:rPr>
          <w:sz w:val="22"/>
          <w:szCs w:val="22"/>
        </w:rPr>
      </w:pPr>
      <w:r w:rsidRPr="00A119E4">
        <w:rPr>
          <w:sz w:val="22"/>
          <w:szCs w:val="22"/>
        </w:rPr>
        <w:t>to encourage social distancing as people move around the city</w:t>
      </w:r>
      <w:r w:rsidRPr="00A119E4">
        <w:rPr>
          <w:spacing w:val="-13"/>
          <w:sz w:val="22"/>
          <w:szCs w:val="22"/>
        </w:rPr>
        <w:t xml:space="preserve"> </w:t>
      </w:r>
      <w:r w:rsidRPr="00A119E4">
        <w:rPr>
          <w:sz w:val="22"/>
          <w:szCs w:val="22"/>
        </w:rPr>
        <w:t>and;</w:t>
      </w:r>
    </w:p>
    <w:p w:rsidR="008B3BFA" w:rsidRPr="00A119E4" w:rsidRDefault="009F1DB4" w:rsidP="00A119E4">
      <w:pPr>
        <w:pStyle w:val="BodyText"/>
        <w:numPr>
          <w:ilvl w:val="0"/>
          <w:numId w:val="30"/>
        </w:numPr>
        <w:ind w:left="1134" w:hanging="567"/>
        <w:jc w:val="both"/>
        <w:rPr>
          <w:sz w:val="22"/>
          <w:szCs w:val="22"/>
        </w:rPr>
      </w:pPr>
      <w:r w:rsidRPr="00A119E4">
        <w:rPr>
          <w:sz w:val="22"/>
          <w:szCs w:val="22"/>
        </w:rPr>
        <w:t>to encourage more respect for vulnerable road</w:t>
      </w:r>
      <w:r w:rsidRPr="00A119E4">
        <w:rPr>
          <w:spacing w:val="-6"/>
          <w:sz w:val="22"/>
          <w:szCs w:val="22"/>
        </w:rPr>
        <w:t xml:space="preserve"> </w:t>
      </w:r>
      <w:r w:rsidRPr="00A119E4">
        <w:rPr>
          <w:sz w:val="22"/>
          <w:szCs w:val="22"/>
        </w:rPr>
        <w:t>users</w:t>
      </w:r>
    </w:p>
    <w:p w:rsidR="00047688" w:rsidRPr="00A119E4" w:rsidRDefault="00047688" w:rsidP="00A119E4">
      <w:pPr>
        <w:pStyle w:val="BodyText"/>
        <w:jc w:val="both"/>
        <w:rPr>
          <w:sz w:val="22"/>
          <w:szCs w:val="22"/>
        </w:rPr>
      </w:pPr>
    </w:p>
    <w:p w:rsidR="00E924AE" w:rsidRDefault="00E924AE" w:rsidP="00E924AE">
      <w:pPr>
        <w:pStyle w:val="BodyText"/>
        <w:ind w:left="567" w:hanging="567"/>
        <w:jc w:val="both"/>
        <w:rPr>
          <w:sz w:val="22"/>
          <w:szCs w:val="22"/>
          <w:highlight w:val="yellow"/>
        </w:rPr>
      </w:pPr>
    </w:p>
    <w:p w:rsidR="00E924AE" w:rsidRDefault="00E924AE" w:rsidP="00433A34">
      <w:pPr>
        <w:pStyle w:val="Heading2"/>
        <w:numPr>
          <w:ilvl w:val="0"/>
          <w:numId w:val="0"/>
        </w:numPr>
        <w:ind w:left="567" w:hanging="567"/>
      </w:pPr>
      <w:bookmarkStart w:id="102" w:name="_Toc81212278"/>
      <w:r w:rsidRPr="00E924AE">
        <w:t>9.</w:t>
      </w:r>
      <w:r>
        <w:tab/>
        <w:t>Promotional</w:t>
      </w:r>
      <w:r w:rsidR="00433A34">
        <w:t xml:space="preserve"> Events</w:t>
      </w:r>
      <w:bookmarkEnd w:id="102"/>
    </w:p>
    <w:p w:rsidR="00433A34" w:rsidRPr="00D90F56" w:rsidRDefault="00433A34" w:rsidP="00D90F56">
      <w:pPr>
        <w:pStyle w:val="BodyText"/>
        <w:rPr>
          <w:sz w:val="22"/>
          <w:szCs w:val="22"/>
        </w:rPr>
      </w:pPr>
      <w:r w:rsidRPr="00D90F56">
        <w:rPr>
          <w:sz w:val="22"/>
          <w:szCs w:val="22"/>
        </w:rPr>
        <w:t>Promotional ev</w:t>
      </w:r>
      <w:r w:rsidR="004C2728" w:rsidRPr="00D90F56">
        <w:rPr>
          <w:sz w:val="22"/>
          <w:szCs w:val="22"/>
        </w:rPr>
        <w:t xml:space="preserve">ents and </w:t>
      </w:r>
      <w:r w:rsidRPr="00D90F56">
        <w:rPr>
          <w:sz w:val="22"/>
          <w:szCs w:val="22"/>
        </w:rPr>
        <w:t>social media campaigns are b</w:t>
      </w:r>
      <w:r w:rsidR="004C2728" w:rsidRPr="00D90F56">
        <w:rPr>
          <w:sz w:val="22"/>
          <w:szCs w:val="22"/>
        </w:rPr>
        <w:t>eing prepared for the following</w:t>
      </w:r>
      <w:r w:rsidRPr="00D90F56">
        <w:rPr>
          <w:sz w:val="22"/>
          <w:szCs w:val="22"/>
        </w:rPr>
        <w:t>:</w:t>
      </w:r>
    </w:p>
    <w:p w:rsidR="00433A34" w:rsidRPr="00D90F56" w:rsidRDefault="00433A34" w:rsidP="00D90F56">
      <w:pPr>
        <w:pStyle w:val="BodyText"/>
        <w:rPr>
          <w:sz w:val="22"/>
          <w:szCs w:val="22"/>
        </w:rPr>
      </w:pPr>
    </w:p>
    <w:p w:rsidR="00433A34" w:rsidRPr="00D90F56" w:rsidRDefault="00433A34" w:rsidP="00D90F56">
      <w:pPr>
        <w:pStyle w:val="BodyText"/>
        <w:numPr>
          <w:ilvl w:val="0"/>
          <w:numId w:val="34"/>
        </w:numPr>
        <w:rPr>
          <w:sz w:val="22"/>
          <w:szCs w:val="22"/>
        </w:rPr>
      </w:pPr>
      <w:r w:rsidRPr="00D90F56">
        <w:rPr>
          <w:sz w:val="22"/>
          <w:szCs w:val="22"/>
        </w:rPr>
        <w:t>Bike Week, 12-19 September</w:t>
      </w:r>
    </w:p>
    <w:p w:rsidR="004C2728" w:rsidRPr="00D90F56" w:rsidRDefault="004C2728" w:rsidP="00D90F56">
      <w:pPr>
        <w:pStyle w:val="BodyText"/>
        <w:numPr>
          <w:ilvl w:val="0"/>
          <w:numId w:val="34"/>
        </w:numPr>
        <w:rPr>
          <w:sz w:val="22"/>
          <w:szCs w:val="22"/>
        </w:rPr>
      </w:pPr>
      <w:r w:rsidRPr="00D90F56">
        <w:rPr>
          <w:sz w:val="22"/>
          <w:szCs w:val="22"/>
        </w:rPr>
        <w:t>Climate Action Week, 13-19 September</w:t>
      </w:r>
    </w:p>
    <w:p w:rsidR="00433A34" w:rsidRPr="00D90F56" w:rsidRDefault="00433A34" w:rsidP="00D90F56">
      <w:pPr>
        <w:pStyle w:val="BodyText"/>
        <w:numPr>
          <w:ilvl w:val="0"/>
          <w:numId w:val="34"/>
        </w:numPr>
        <w:rPr>
          <w:sz w:val="22"/>
          <w:szCs w:val="22"/>
        </w:rPr>
      </w:pPr>
      <w:r w:rsidRPr="00D90F56">
        <w:rPr>
          <w:sz w:val="22"/>
          <w:szCs w:val="22"/>
        </w:rPr>
        <w:t>European</w:t>
      </w:r>
      <w:r w:rsidR="004C2728" w:rsidRPr="00D90F56">
        <w:rPr>
          <w:sz w:val="22"/>
          <w:szCs w:val="22"/>
        </w:rPr>
        <w:t xml:space="preserve"> Mobility Week,</w:t>
      </w:r>
      <w:r w:rsidRPr="00D90F56">
        <w:rPr>
          <w:sz w:val="22"/>
          <w:szCs w:val="22"/>
        </w:rPr>
        <w:t>16-</w:t>
      </w:r>
      <w:r w:rsidR="004C2728" w:rsidRPr="00D90F56">
        <w:rPr>
          <w:sz w:val="22"/>
          <w:szCs w:val="22"/>
        </w:rPr>
        <w:t>22</w:t>
      </w:r>
      <w:r w:rsidRPr="00D90F56">
        <w:rPr>
          <w:sz w:val="22"/>
          <w:szCs w:val="22"/>
        </w:rPr>
        <w:t xml:space="preserve"> September</w:t>
      </w:r>
    </w:p>
    <w:p w:rsidR="00433A34" w:rsidRPr="00D90F56" w:rsidRDefault="00433A34" w:rsidP="00D90F56">
      <w:pPr>
        <w:pStyle w:val="BodyText"/>
        <w:numPr>
          <w:ilvl w:val="0"/>
          <w:numId w:val="34"/>
        </w:numPr>
        <w:rPr>
          <w:sz w:val="22"/>
          <w:szCs w:val="22"/>
        </w:rPr>
      </w:pPr>
      <w:r w:rsidRPr="00D90F56">
        <w:rPr>
          <w:sz w:val="22"/>
          <w:szCs w:val="22"/>
        </w:rPr>
        <w:t>Make Way Day, 24</w:t>
      </w:r>
      <w:r w:rsidRPr="00D90F56">
        <w:rPr>
          <w:sz w:val="22"/>
          <w:szCs w:val="22"/>
          <w:vertAlign w:val="superscript"/>
        </w:rPr>
        <w:t>th</w:t>
      </w:r>
      <w:r w:rsidRPr="00D90F56">
        <w:rPr>
          <w:sz w:val="22"/>
          <w:szCs w:val="22"/>
        </w:rPr>
        <w:t xml:space="preserve"> </w:t>
      </w:r>
      <w:r w:rsidR="004C2728" w:rsidRPr="00D90F56">
        <w:rPr>
          <w:sz w:val="22"/>
          <w:szCs w:val="22"/>
        </w:rPr>
        <w:t xml:space="preserve">of </w:t>
      </w:r>
      <w:r w:rsidRPr="00D90F56">
        <w:rPr>
          <w:sz w:val="22"/>
          <w:szCs w:val="22"/>
        </w:rPr>
        <w:t>September</w:t>
      </w:r>
    </w:p>
    <w:p w:rsidR="00433A34" w:rsidRPr="00D90F56" w:rsidRDefault="00433A34" w:rsidP="00D90F56">
      <w:pPr>
        <w:pStyle w:val="BodyText"/>
        <w:rPr>
          <w:sz w:val="22"/>
          <w:szCs w:val="22"/>
        </w:rPr>
      </w:pPr>
    </w:p>
    <w:p w:rsidR="00087224" w:rsidRPr="00BE1540" w:rsidRDefault="00433A34" w:rsidP="00BE1540">
      <w:pPr>
        <w:pStyle w:val="BodyText"/>
        <w:rPr>
          <w:sz w:val="22"/>
          <w:szCs w:val="22"/>
        </w:rPr>
      </w:pPr>
      <w:r w:rsidRPr="00D90F56">
        <w:rPr>
          <w:sz w:val="22"/>
          <w:szCs w:val="22"/>
        </w:rPr>
        <w:t>Full details will be posted on our website and on social media as soon as they are confirme</w:t>
      </w:r>
      <w:bookmarkStart w:id="103" w:name="Part_B_Walking_&amp;_Cycling_Major_Infrastru"/>
      <w:bookmarkStart w:id="104" w:name="_bookmark24"/>
      <w:bookmarkEnd w:id="103"/>
      <w:bookmarkEnd w:id="104"/>
      <w:r w:rsidR="00BE1540">
        <w:rPr>
          <w:sz w:val="22"/>
          <w:szCs w:val="22"/>
        </w:rPr>
        <w:t>d</w:t>
      </w:r>
    </w:p>
    <w:p w:rsidR="000771F5" w:rsidRDefault="000771F5" w:rsidP="00B91DEC">
      <w:pPr>
        <w:pStyle w:val="Heading1"/>
        <w:tabs>
          <w:tab w:val="left" w:pos="1600"/>
        </w:tabs>
        <w:spacing w:before="0"/>
        <w:jc w:val="left"/>
        <w:rPr>
          <w:rFonts w:ascii="Arial Narrow" w:hAnsi="Arial Narrow"/>
          <w:sz w:val="24"/>
          <w:szCs w:val="24"/>
          <w:u w:val="thick"/>
        </w:rPr>
      </w:pPr>
    </w:p>
    <w:p w:rsidR="000771F5" w:rsidRDefault="000771F5" w:rsidP="00B91DEC">
      <w:pPr>
        <w:pStyle w:val="Heading1"/>
        <w:tabs>
          <w:tab w:val="left" w:pos="1600"/>
        </w:tabs>
        <w:spacing w:before="0"/>
        <w:jc w:val="left"/>
        <w:rPr>
          <w:rFonts w:ascii="Arial Narrow" w:hAnsi="Arial Narrow"/>
          <w:sz w:val="24"/>
          <w:szCs w:val="24"/>
          <w:u w:val="thick"/>
        </w:rPr>
      </w:pPr>
    </w:p>
    <w:p w:rsidR="00B91DEC" w:rsidRDefault="00B91DEC" w:rsidP="00B91DEC">
      <w:pPr>
        <w:pStyle w:val="Heading1"/>
        <w:tabs>
          <w:tab w:val="left" w:pos="1600"/>
        </w:tabs>
        <w:spacing w:before="0"/>
        <w:jc w:val="left"/>
        <w:rPr>
          <w:rFonts w:ascii="Arial Narrow" w:hAnsi="Arial Narrow"/>
          <w:sz w:val="24"/>
          <w:szCs w:val="24"/>
          <w:u w:val="thick"/>
        </w:rPr>
      </w:pPr>
    </w:p>
    <w:p w:rsidR="004211E3" w:rsidRPr="000771F5" w:rsidRDefault="004211E3" w:rsidP="00B91DEC">
      <w:pPr>
        <w:pStyle w:val="Heading1"/>
        <w:tabs>
          <w:tab w:val="clear" w:pos="727"/>
          <w:tab w:val="clear" w:pos="728"/>
          <w:tab w:val="left" w:pos="1134"/>
        </w:tabs>
        <w:spacing w:before="0"/>
        <w:jc w:val="left"/>
        <w:rPr>
          <w:rFonts w:ascii="Arial Narrow" w:hAnsi="Arial Narrow"/>
          <w:sz w:val="26"/>
          <w:szCs w:val="26"/>
        </w:rPr>
      </w:pPr>
      <w:bookmarkStart w:id="105" w:name="_Toc81212279"/>
      <w:r w:rsidRPr="000771F5">
        <w:rPr>
          <w:rFonts w:ascii="Arial Narrow" w:hAnsi="Arial Narrow"/>
          <w:sz w:val="26"/>
          <w:szCs w:val="26"/>
          <w:u w:val="thick"/>
        </w:rPr>
        <w:t>Part</w:t>
      </w:r>
      <w:r w:rsidRPr="000771F5">
        <w:rPr>
          <w:rFonts w:ascii="Arial Narrow" w:hAnsi="Arial Narrow"/>
          <w:spacing w:val="-1"/>
          <w:sz w:val="26"/>
          <w:szCs w:val="26"/>
          <w:u w:val="thick"/>
        </w:rPr>
        <w:t xml:space="preserve"> </w:t>
      </w:r>
      <w:r w:rsidRPr="000771F5">
        <w:rPr>
          <w:rFonts w:ascii="Arial Narrow" w:hAnsi="Arial Narrow"/>
          <w:sz w:val="26"/>
          <w:szCs w:val="26"/>
          <w:u w:val="thick"/>
        </w:rPr>
        <w:t>B</w:t>
      </w:r>
      <w:r w:rsidRPr="000771F5">
        <w:rPr>
          <w:rFonts w:ascii="Arial Narrow" w:hAnsi="Arial Narrow"/>
          <w:sz w:val="26"/>
          <w:szCs w:val="26"/>
          <w:u w:val="thick"/>
        </w:rPr>
        <w:tab/>
        <w:t>Walking &amp; Cycling Major Infrastructure Projects</w:t>
      </w:r>
      <w:bookmarkEnd w:id="105"/>
    </w:p>
    <w:p w:rsidR="004211E3" w:rsidRPr="00EF0A71" w:rsidRDefault="004211E3" w:rsidP="00B91DEC">
      <w:pPr>
        <w:pStyle w:val="BodyText"/>
        <w:ind w:right="159"/>
        <w:rPr>
          <w:rFonts w:ascii="Arial Narrow" w:hAnsi="Arial Narrow"/>
          <w:b/>
          <w:highlight w:val="yellow"/>
        </w:rPr>
      </w:pPr>
    </w:p>
    <w:p w:rsidR="004211E3" w:rsidRPr="00EF0A71" w:rsidRDefault="004211E3" w:rsidP="00B91DEC">
      <w:pPr>
        <w:pStyle w:val="BodyText"/>
        <w:ind w:right="159"/>
        <w:rPr>
          <w:rFonts w:ascii="Arial Narrow" w:hAnsi="Arial Narrow"/>
          <w:b/>
          <w:highlight w:val="yellow"/>
        </w:rPr>
      </w:pPr>
    </w:p>
    <w:p w:rsidR="004211E3" w:rsidRPr="00B91DEC" w:rsidRDefault="004211E3" w:rsidP="000771F5">
      <w:pPr>
        <w:pStyle w:val="Heading1"/>
        <w:numPr>
          <w:ilvl w:val="0"/>
          <w:numId w:val="5"/>
        </w:numPr>
        <w:tabs>
          <w:tab w:val="clear" w:pos="727"/>
          <w:tab w:val="clear" w:pos="728"/>
          <w:tab w:val="left" w:pos="567"/>
        </w:tabs>
        <w:spacing w:before="93"/>
        <w:ind w:left="567"/>
        <w:rPr>
          <w:sz w:val="24"/>
          <w:szCs w:val="24"/>
        </w:rPr>
      </w:pPr>
      <w:bookmarkStart w:id="106" w:name="1.__5-Year_Walking_and_Cycling_Infrastru"/>
      <w:bookmarkStart w:id="107" w:name="_bookmark25"/>
      <w:bookmarkStart w:id="108" w:name="_Toc81212280"/>
      <w:bookmarkEnd w:id="106"/>
      <w:bookmarkEnd w:id="107"/>
      <w:r w:rsidRPr="00B91DEC">
        <w:rPr>
          <w:sz w:val="24"/>
          <w:szCs w:val="24"/>
        </w:rPr>
        <w:t>Staffing</w:t>
      </w:r>
      <w:bookmarkEnd w:id="108"/>
      <w:r w:rsidRPr="00B91DEC">
        <w:rPr>
          <w:sz w:val="24"/>
          <w:szCs w:val="24"/>
        </w:rPr>
        <w:t xml:space="preserve"> </w:t>
      </w:r>
    </w:p>
    <w:p w:rsidR="004211E3" w:rsidRPr="00E64404" w:rsidRDefault="004211E3" w:rsidP="00E64404">
      <w:pPr>
        <w:pStyle w:val="BodyText"/>
        <w:jc w:val="both"/>
        <w:rPr>
          <w:sz w:val="22"/>
          <w:szCs w:val="22"/>
        </w:rPr>
      </w:pPr>
      <w:r w:rsidRPr="00E64404">
        <w:rPr>
          <w:sz w:val="22"/>
          <w:szCs w:val="22"/>
        </w:rPr>
        <w:t xml:space="preserve">The post of Programme Director  for walking and cycling projects has now been approved </w:t>
      </w:r>
      <w:r w:rsidR="00E64404">
        <w:rPr>
          <w:sz w:val="22"/>
          <w:szCs w:val="22"/>
        </w:rPr>
        <w:t>by the D</w:t>
      </w:r>
      <w:r w:rsidRPr="00E64404">
        <w:rPr>
          <w:sz w:val="22"/>
          <w:szCs w:val="22"/>
        </w:rPr>
        <w:t xml:space="preserve">epartment, and is due to be advertised in September, the Programme Director will be responsible for delivery of the walking and cycling major infrastructure projects over the next five years. To date no further staff have been added to the walking and cycling team.  </w:t>
      </w:r>
    </w:p>
    <w:p w:rsidR="000771F5" w:rsidRDefault="000771F5" w:rsidP="00087224">
      <w:pPr>
        <w:pStyle w:val="BodyText"/>
        <w:rPr>
          <w:sz w:val="22"/>
          <w:szCs w:val="22"/>
        </w:rPr>
      </w:pPr>
    </w:p>
    <w:p w:rsidR="00E64404" w:rsidRDefault="00E64404" w:rsidP="00087224">
      <w:pPr>
        <w:pStyle w:val="BodyText"/>
        <w:rPr>
          <w:sz w:val="22"/>
          <w:szCs w:val="22"/>
        </w:rPr>
      </w:pPr>
    </w:p>
    <w:p w:rsidR="00E64404" w:rsidRPr="00E64404" w:rsidRDefault="00E64404" w:rsidP="00087224">
      <w:pPr>
        <w:pStyle w:val="BodyText"/>
        <w:rPr>
          <w:sz w:val="22"/>
          <w:szCs w:val="22"/>
        </w:rPr>
      </w:pPr>
    </w:p>
    <w:p w:rsidR="004211E3" w:rsidRPr="00B91DEC" w:rsidRDefault="004211E3" w:rsidP="00E64404">
      <w:pPr>
        <w:pStyle w:val="Heading1"/>
        <w:numPr>
          <w:ilvl w:val="0"/>
          <w:numId w:val="5"/>
        </w:numPr>
        <w:tabs>
          <w:tab w:val="clear" w:pos="727"/>
          <w:tab w:val="clear" w:pos="728"/>
          <w:tab w:val="left" w:pos="567"/>
        </w:tabs>
        <w:spacing w:before="0"/>
        <w:ind w:left="567" w:hanging="567"/>
        <w:rPr>
          <w:sz w:val="24"/>
          <w:szCs w:val="24"/>
        </w:rPr>
      </w:pPr>
      <w:bookmarkStart w:id="109" w:name="_Toc81212281"/>
      <w:r w:rsidRPr="00B91DEC">
        <w:rPr>
          <w:sz w:val="24"/>
          <w:szCs w:val="24"/>
        </w:rPr>
        <w:t>5-Year Walking and Cycling Infrastructure</w:t>
      </w:r>
      <w:r w:rsidRPr="00B91DEC">
        <w:rPr>
          <w:spacing w:val="-2"/>
          <w:sz w:val="24"/>
          <w:szCs w:val="24"/>
        </w:rPr>
        <w:t xml:space="preserve"> </w:t>
      </w:r>
      <w:r w:rsidRPr="00B91DEC">
        <w:rPr>
          <w:sz w:val="24"/>
          <w:szCs w:val="24"/>
        </w:rPr>
        <w:t>Delivery</w:t>
      </w:r>
      <w:bookmarkEnd w:id="109"/>
    </w:p>
    <w:p w:rsidR="004211E3" w:rsidRPr="000771F5" w:rsidRDefault="004211E3" w:rsidP="00E64404">
      <w:pPr>
        <w:pStyle w:val="BodyText"/>
        <w:ind w:right="159"/>
        <w:jc w:val="both"/>
        <w:rPr>
          <w:sz w:val="22"/>
          <w:szCs w:val="22"/>
        </w:rPr>
      </w:pPr>
      <w:r w:rsidRPr="000771F5">
        <w:rPr>
          <w:sz w:val="22"/>
          <w:szCs w:val="22"/>
        </w:rPr>
        <w:t>Over</w:t>
      </w:r>
      <w:r w:rsidRPr="000771F5">
        <w:rPr>
          <w:spacing w:val="-7"/>
          <w:sz w:val="22"/>
          <w:szCs w:val="22"/>
        </w:rPr>
        <w:t xml:space="preserve"> </w:t>
      </w:r>
      <w:r w:rsidRPr="000771F5">
        <w:rPr>
          <w:sz w:val="22"/>
          <w:szCs w:val="22"/>
        </w:rPr>
        <w:t>the</w:t>
      </w:r>
      <w:r w:rsidRPr="000771F5">
        <w:rPr>
          <w:spacing w:val="-8"/>
          <w:sz w:val="22"/>
          <w:szCs w:val="22"/>
        </w:rPr>
        <w:t xml:space="preserve"> </w:t>
      </w:r>
      <w:r w:rsidRPr="000771F5">
        <w:rPr>
          <w:sz w:val="22"/>
          <w:szCs w:val="22"/>
        </w:rPr>
        <w:t>next</w:t>
      </w:r>
      <w:r w:rsidRPr="000771F5">
        <w:rPr>
          <w:spacing w:val="-8"/>
          <w:sz w:val="22"/>
          <w:szCs w:val="22"/>
        </w:rPr>
        <w:t xml:space="preserve"> </w:t>
      </w:r>
      <w:r w:rsidRPr="000771F5">
        <w:rPr>
          <w:sz w:val="22"/>
          <w:szCs w:val="22"/>
        </w:rPr>
        <w:t>five</w:t>
      </w:r>
      <w:r w:rsidRPr="000771F5">
        <w:rPr>
          <w:spacing w:val="-7"/>
          <w:sz w:val="22"/>
          <w:szCs w:val="22"/>
        </w:rPr>
        <w:t xml:space="preserve"> </w:t>
      </w:r>
      <w:r w:rsidRPr="000771F5">
        <w:rPr>
          <w:sz w:val="22"/>
          <w:szCs w:val="22"/>
        </w:rPr>
        <w:t>years,</w:t>
      </w:r>
      <w:r w:rsidRPr="000771F5">
        <w:rPr>
          <w:spacing w:val="-7"/>
          <w:sz w:val="22"/>
          <w:szCs w:val="22"/>
        </w:rPr>
        <w:t xml:space="preserve"> </w:t>
      </w:r>
      <w:r w:rsidRPr="000771F5">
        <w:rPr>
          <w:sz w:val="22"/>
          <w:szCs w:val="22"/>
        </w:rPr>
        <w:t>Dublin</w:t>
      </w:r>
      <w:r w:rsidRPr="000771F5">
        <w:rPr>
          <w:spacing w:val="-8"/>
          <w:sz w:val="22"/>
          <w:szCs w:val="22"/>
        </w:rPr>
        <w:t xml:space="preserve"> </w:t>
      </w:r>
      <w:r w:rsidRPr="000771F5">
        <w:rPr>
          <w:sz w:val="22"/>
          <w:szCs w:val="22"/>
        </w:rPr>
        <w:t>City</w:t>
      </w:r>
      <w:r w:rsidRPr="000771F5">
        <w:rPr>
          <w:spacing w:val="-7"/>
          <w:sz w:val="22"/>
          <w:szCs w:val="22"/>
        </w:rPr>
        <w:t xml:space="preserve"> </w:t>
      </w:r>
      <w:r w:rsidRPr="000771F5">
        <w:rPr>
          <w:sz w:val="22"/>
          <w:szCs w:val="22"/>
        </w:rPr>
        <w:t>Council</w:t>
      </w:r>
      <w:r w:rsidRPr="000771F5">
        <w:rPr>
          <w:spacing w:val="-8"/>
          <w:sz w:val="22"/>
          <w:szCs w:val="22"/>
        </w:rPr>
        <w:t xml:space="preserve"> </w:t>
      </w:r>
      <w:r w:rsidRPr="000771F5">
        <w:rPr>
          <w:sz w:val="22"/>
          <w:szCs w:val="22"/>
        </w:rPr>
        <w:t>will</w:t>
      </w:r>
      <w:r w:rsidRPr="000771F5">
        <w:rPr>
          <w:spacing w:val="-7"/>
          <w:sz w:val="22"/>
          <w:szCs w:val="22"/>
        </w:rPr>
        <w:t xml:space="preserve"> </w:t>
      </w:r>
      <w:r w:rsidRPr="000771F5">
        <w:rPr>
          <w:sz w:val="22"/>
          <w:szCs w:val="22"/>
        </w:rPr>
        <w:t>undertake</w:t>
      </w:r>
      <w:r w:rsidRPr="000771F5">
        <w:rPr>
          <w:spacing w:val="-8"/>
          <w:sz w:val="22"/>
          <w:szCs w:val="22"/>
        </w:rPr>
        <w:t xml:space="preserve"> </w:t>
      </w:r>
      <w:r w:rsidRPr="000771F5">
        <w:rPr>
          <w:sz w:val="22"/>
          <w:szCs w:val="22"/>
        </w:rPr>
        <w:t>the</w:t>
      </w:r>
      <w:r w:rsidRPr="000771F5">
        <w:rPr>
          <w:spacing w:val="-8"/>
          <w:sz w:val="22"/>
          <w:szCs w:val="22"/>
        </w:rPr>
        <w:t xml:space="preserve"> </w:t>
      </w:r>
      <w:r w:rsidRPr="000771F5">
        <w:rPr>
          <w:sz w:val="22"/>
          <w:szCs w:val="22"/>
        </w:rPr>
        <w:t>planning</w:t>
      </w:r>
      <w:r w:rsidRPr="000771F5">
        <w:rPr>
          <w:spacing w:val="-8"/>
          <w:sz w:val="22"/>
          <w:szCs w:val="22"/>
        </w:rPr>
        <w:t xml:space="preserve"> </w:t>
      </w:r>
      <w:r w:rsidRPr="000771F5">
        <w:rPr>
          <w:sz w:val="22"/>
          <w:szCs w:val="22"/>
        </w:rPr>
        <w:t>and</w:t>
      </w:r>
      <w:r w:rsidRPr="000771F5">
        <w:rPr>
          <w:spacing w:val="-8"/>
          <w:sz w:val="22"/>
          <w:szCs w:val="22"/>
        </w:rPr>
        <w:t xml:space="preserve"> </w:t>
      </w:r>
      <w:r w:rsidRPr="000771F5">
        <w:rPr>
          <w:sz w:val="22"/>
          <w:szCs w:val="22"/>
        </w:rPr>
        <w:t xml:space="preserve">implementation of up to 140km of cycling and walking infrastructure. This is made up of 55km from 27 existing projects and 85km from 31 new corridors. The full list was circulated in Report No 67/2021 issued in February 2021. </w:t>
      </w:r>
      <w:r w:rsidR="00330958" w:rsidRPr="000771F5">
        <w:rPr>
          <w:sz w:val="22"/>
          <w:szCs w:val="22"/>
        </w:rPr>
        <w:t>D</w:t>
      </w:r>
      <w:r w:rsidRPr="000771F5">
        <w:rPr>
          <w:sz w:val="22"/>
          <w:szCs w:val="22"/>
        </w:rPr>
        <w:t>uring August initial assessments commenced on four additional corridors.</w:t>
      </w:r>
    </w:p>
    <w:p w:rsidR="004211E3" w:rsidRPr="000771F5" w:rsidRDefault="004211E3" w:rsidP="00E64404">
      <w:pPr>
        <w:pStyle w:val="BodyText"/>
        <w:ind w:left="159" w:right="159"/>
        <w:jc w:val="both"/>
        <w:rPr>
          <w:sz w:val="22"/>
          <w:szCs w:val="22"/>
          <w:highlight w:val="yellow"/>
        </w:rPr>
      </w:pPr>
    </w:p>
    <w:p w:rsidR="004211E3" w:rsidRPr="000771F5" w:rsidRDefault="004211E3" w:rsidP="000771F5">
      <w:pPr>
        <w:pStyle w:val="BodyText"/>
        <w:numPr>
          <w:ilvl w:val="0"/>
          <w:numId w:val="35"/>
        </w:numPr>
        <w:ind w:left="567" w:hanging="567"/>
        <w:jc w:val="both"/>
        <w:rPr>
          <w:sz w:val="22"/>
          <w:szCs w:val="22"/>
        </w:rPr>
      </w:pPr>
      <w:r w:rsidRPr="000771F5">
        <w:rPr>
          <w:b/>
          <w:sz w:val="22"/>
          <w:szCs w:val="22"/>
        </w:rPr>
        <w:t>Finglas</w:t>
      </w:r>
      <w:r w:rsidRPr="000771F5">
        <w:rPr>
          <w:b/>
          <w:spacing w:val="-8"/>
          <w:sz w:val="22"/>
          <w:szCs w:val="22"/>
        </w:rPr>
        <w:t xml:space="preserve"> </w:t>
      </w:r>
      <w:r w:rsidRPr="000771F5">
        <w:rPr>
          <w:b/>
          <w:sz w:val="22"/>
          <w:szCs w:val="22"/>
        </w:rPr>
        <w:t>to</w:t>
      </w:r>
      <w:r w:rsidRPr="000771F5">
        <w:rPr>
          <w:b/>
          <w:spacing w:val="-9"/>
          <w:sz w:val="22"/>
          <w:szCs w:val="22"/>
        </w:rPr>
        <w:t xml:space="preserve"> </w:t>
      </w:r>
      <w:r w:rsidRPr="000771F5">
        <w:rPr>
          <w:b/>
          <w:sz w:val="22"/>
          <w:szCs w:val="22"/>
        </w:rPr>
        <w:t>Killester</w:t>
      </w:r>
      <w:r w:rsidRPr="000771F5">
        <w:rPr>
          <w:b/>
          <w:spacing w:val="-9"/>
          <w:sz w:val="22"/>
          <w:szCs w:val="22"/>
        </w:rPr>
        <w:t xml:space="preserve"> </w:t>
      </w:r>
      <w:r w:rsidRPr="000771F5">
        <w:rPr>
          <w:b/>
          <w:sz w:val="22"/>
          <w:szCs w:val="22"/>
        </w:rPr>
        <w:t>Corridor:</w:t>
      </w:r>
      <w:r w:rsidRPr="000771F5">
        <w:rPr>
          <w:b/>
          <w:spacing w:val="-8"/>
          <w:sz w:val="22"/>
          <w:szCs w:val="22"/>
        </w:rPr>
        <w:t xml:space="preserve"> </w:t>
      </w:r>
      <w:r w:rsidRPr="000771F5">
        <w:rPr>
          <w:sz w:val="22"/>
          <w:szCs w:val="22"/>
        </w:rPr>
        <w:t>The</w:t>
      </w:r>
      <w:r w:rsidRPr="000771F5">
        <w:rPr>
          <w:spacing w:val="-7"/>
          <w:sz w:val="22"/>
          <w:szCs w:val="22"/>
        </w:rPr>
        <w:t xml:space="preserve"> </w:t>
      </w:r>
      <w:r w:rsidRPr="000771F5">
        <w:rPr>
          <w:sz w:val="22"/>
          <w:szCs w:val="22"/>
        </w:rPr>
        <w:t>overall</w:t>
      </w:r>
      <w:r w:rsidRPr="000771F5">
        <w:rPr>
          <w:spacing w:val="-8"/>
          <w:sz w:val="22"/>
          <w:szCs w:val="22"/>
        </w:rPr>
        <w:t xml:space="preserve"> </w:t>
      </w:r>
      <w:r w:rsidRPr="000771F5">
        <w:rPr>
          <w:sz w:val="22"/>
          <w:szCs w:val="22"/>
        </w:rPr>
        <w:t>corridor</w:t>
      </w:r>
      <w:r w:rsidRPr="000771F5">
        <w:rPr>
          <w:spacing w:val="-8"/>
          <w:sz w:val="22"/>
          <w:szCs w:val="22"/>
        </w:rPr>
        <w:t xml:space="preserve"> </w:t>
      </w:r>
      <w:r w:rsidRPr="000771F5">
        <w:rPr>
          <w:sz w:val="22"/>
          <w:szCs w:val="22"/>
        </w:rPr>
        <w:t>is</w:t>
      </w:r>
      <w:r w:rsidRPr="000771F5">
        <w:rPr>
          <w:spacing w:val="-8"/>
          <w:sz w:val="22"/>
          <w:szCs w:val="22"/>
        </w:rPr>
        <w:t xml:space="preserve"> </w:t>
      </w:r>
      <w:r w:rsidRPr="000771F5">
        <w:rPr>
          <w:sz w:val="22"/>
          <w:szCs w:val="22"/>
        </w:rPr>
        <w:t>approximately</w:t>
      </w:r>
      <w:r w:rsidRPr="000771F5">
        <w:rPr>
          <w:spacing w:val="-9"/>
          <w:sz w:val="22"/>
          <w:szCs w:val="22"/>
        </w:rPr>
        <w:t xml:space="preserve"> </w:t>
      </w:r>
      <w:r w:rsidRPr="000771F5">
        <w:rPr>
          <w:sz w:val="22"/>
          <w:szCs w:val="22"/>
        </w:rPr>
        <w:t>7.3km</w:t>
      </w:r>
      <w:r w:rsidRPr="000771F5">
        <w:rPr>
          <w:spacing w:val="-9"/>
          <w:sz w:val="22"/>
          <w:szCs w:val="22"/>
        </w:rPr>
        <w:t xml:space="preserve"> </w:t>
      </w:r>
      <w:r w:rsidRPr="000771F5">
        <w:rPr>
          <w:sz w:val="22"/>
          <w:szCs w:val="22"/>
        </w:rPr>
        <w:t>long.</w:t>
      </w:r>
      <w:r w:rsidRPr="000771F5">
        <w:rPr>
          <w:spacing w:val="-8"/>
          <w:sz w:val="22"/>
          <w:szCs w:val="22"/>
        </w:rPr>
        <w:t xml:space="preserve"> </w:t>
      </w:r>
      <w:r w:rsidRPr="000771F5">
        <w:rPr>
          <w:sz w:val="22"/>
          <w:szCs w:val="22"/>
        </w:rPr>
        <w:t>The assessment is seeking to identify projects along this corridor that can be delivered over the course of five years.</w:t>
      </w:r>
      <w:r w:rsidR="00E64404">
        <w:rPr>
          <w:sz w:val="22"/>
          <w:szCs w:val="22"/>
        </w:rPr>
        <w:t xml:space="preserve"> The inability to staff the Project T</w:t>
      </w:r>
      <w:r w:rsidRPr="000771F5">
        <w:rPr>
          <w:sz w:val="22"/>
          <w:szCs w:val="22"/>
        </w:rPr>
        <w:t>eams is causing delays to work on this corridor. It is now anticipated that proposals will be brought to the North Central and North West Area Committees in Q 1 2022.</w:t>
      </w:r>
    </w:p>
    <w:p w:rsidR="004211E3" w:rsidRPr="000771F5" w:rsidRDefault="004211E3" w:rsidP="000771F5">
      <w:pPr>
        <w:pStyle w:val="BodyText"/>
        <w:jc w:val="both"/>
        <w:rPr>
          <w:sz w:val="22"/>
          <w:szCs w:val="22"/>
        </w:rPr>
      </w:pPr>
    </w:p>
    <w:p w:rsidR="004211E3" w:rsidRPr="000771F5" w:rsidRDefault="004211E3" w:rsidP="000771F5">
      <w:pPr>
        <w:pStyle w:val="ListParagraph"/>
        <w:numPr>
          <w:ilvl w:val="1"/>
          <w:numId w:val="5"/>
        </w:numPr>
        <w:tabs>
          <w:tab w:val="left" w:pos="567"/>
        </w:tabs>
        <w:spacing w:before="30" w:line="254" w:lineRule="exact"/>
        <w:ind w:left="567" w:right="159" w:hanging="567"/>
        <w:jc w:val="both"/>
      </w:pPr>
      <w:r w:rsidRPr="000771F5">
        <w:rPr>
          <w:b/>
        </w:rPr>
        <w:t>Santry</w:t>
      </w:r>
      <w:r w:rsidRPr="000771F5">
        <w:rPr>
          <w:b/>
          <w:spacing w:val="17"/>
        </w:rPr>
        <w:t xml:space="preserve"> </w:t>
      </w:r>
      <w:r w:rsidRPr="000771F5">
        <w:rPr>
          <w:b/>
        </w:rPr>
        <w:t>Greenway:</w:t>
      </w:r>
      <w:r w:rsidRPr="000771F5">
        <w:rPr>
          <w:b/>
          <w:spacing w:val="18"/>
        </w:rPr>
        <w:t xml:space="preserve"> </w:t>
      </w:r>
      <w:r w:rsidRPr="000771F5">
        <w:t>The</w:t>
      </w:r>
      <w:r w:rsidRPr="000771F5">
        <w:rPr>
          <w:spacing w:val="18"/>
        </w:rPr>
        <w:t xml:space="preserve"> </w:t>
      </w:r>
      <w:r w:rsidRPr="000771F5">
        <w:t>project</w:t>
      </w:r>
      <w:r w:rsidRPr="000771F5">
        <w:rPr>
          <w:spacing w:val="19"/>
        </w:rPr>
        <w:t xml:space="preserve"> </w:t>
      </w:r>
      <w:r w:rsidRPr="000771F5">
        <w:t>will</w:t>
      </w:r>
      <w:r w:rsidRPr="000771F5">
        <w:rPr>
          <w:spacing w:val="17"/>
        </w:rPr>
        <w:t xml:space="preserve"> </w:t>
      </w:r>
      <w:r w:rsidRPr="000771F5">
        <w:t>include</w:t>
      </w:r>
      <w:r w:rsidRPr="000771F5">
        <w:rPr>
          <w:spacing w:val="18"/>
        </w:rPr>
        <w:t xml:space="preserve"> </w:t>
      </w:r>
      <w:r w:rsidRPr="000771F5">
        <w:t>a</w:t>
      </w:r>
      <w:r w:rsidRPr="000771F5">
        <w:rPr>
          <w:spacing w:val="19"/>
        </w:rPr>
        <w:t xml:space="preserve"> </w:t>
      </w:r>
      <w:r w:rsidRPr="000771F5">
        <w:t>river</w:t>
      </w:r>
      <w:r w:rsidRPr="000771F5">
        <w:rPr>
          <w:spacing w:val="18"/>
        </w:rPr>
        <w:t xml:space="preserve"> </w:t>
      </w:r>
      <w:r w:rsidRPr="000771F5">
        <w:t>restoration</w:t>
      </w:r>
      <w:r w:rsidRPr="000771F5">
        <w:rPr>
          <w:spacing w:val="18"/>
        </w:rPr>
        <w:t xml:space="preserve"> </w:t>
      </w:r>
      <w:r w:rsidRPr="000771F5">
        <w:t>and</w:t>
      </w:r>
      <w:r w:rsidRPr="000771F5">
        <w:rPr>
          <w:spacing w:val="19"/>
        </w:rPr>
        <w:t xml:space="preserve"> </w:t>
      </w:r>
      <w:r w:rsidRPr="000771F5">
        <w:t>biodiversity</w:t>
      </w:r>
      <w:r w:rsidR="00E64404">
        <w:t xml:space="preserve"> element</w:t>
      </w:r>
      <w:r w:rsidRPr="000771F5">
        <w:rPr>
          <w:spacing w:val="17"/>
        </w:rPr>
        <w:t>.</w:t>
      </w:r>
      <w:r w:rsidRPr="000771F5">
        <w:t xml:space="preserve"> It is being led by the Water Framework Directive Office.</w:t>
      </w:r>
    </w:p>
    <w:p w:rsidR="004211E3" w:rsidRPr="000771F5" w:rsidRDefault="004211E3" w:rsidP="000771F5">
      <w:pPr>
        <w:pStyle w:val="BodyText"/>
        <w:tabs>
          <w:tab w:val="left" w:pos="567"/>
        </w:tabs>
        <w:spacing w:before="16"/>
        <w:ind w:left="567" w:right="159" w:hanging="567"/>
        <w:jc w:val="both"/>
        <w:rPr>
          <w:sz w:val="22"/>
          <w:szCs w:val="22"/>
        </w:rPr>
      </w:pPr>
    </w:p>
    <w:p w:rsidR="004211E3" w:rsidRPr="000771F5" w:rsidRDefault="004211E3" w:rsidP="000771F5">
      <w:pPr>
        <w:pStyle w:val="ListParagraph"/>
        <w:numPr>
          <w:ilvl w:val="1"/>
          <w:numId w:val="5"/>
        </w:numPr>
        <w:tabs>
          <w:tab w:val="left" w:pos="567"/>
        </w:tabs>
        <w:spacing w:before="14" w:line="268" w:lineRule="auto"/>
        <w:ind w:left="567" w:right="159" w:hanging="567"/>
        <w:jc w:val="both"/>
      </w:pPr>
      <w:r w:rsidRPr="000771F5">
        <w:rPr>
          <w:b/>
        </w:rPr>
        <w:t xml:space="preserve">Kilmainham to Thomas Street: </w:t>
      </w:r>
      <w:r w:rsidRPr="000771F5">
        <w:t>The assessment of the corridor has also started. It</w:t>
      </w:r>
      <w:r w:rsidR="00072A86">
        <w:t xml:space="preserve"> is anticipated that a list of i</w:t>
      </w:r>
      <w:r w:rsidRPr="000771F5">
        <w:t>nterventions along this corridor will be presented to the South Central Area Committee in November</w:t>
      </w:r>
      <w:r w:rsidRPr="000771F5">
        <w:rPr>
          <w:spacing w:val="-2"/>
        </w:rPr>
        <w:t xml:space="preserve"> </w:t>
      </w:r>
      <w:r w:rsidRPr="000771F5">
        <w:t>2021.</w:t>
      </w:r>
    </w:p>
    <w:p w:rsidR="004211E3" w:rsidRPr="000771F5" w:rsidRDefault="004211E3" w:rsidP="000771F5">
      <w:pPr>
        <w:pStyle w:val="ListParagraph"/>
        <w:tabs>
          <w:tab w:val="left" w:pos="567"/>
        </w:tabs>
        <w:ind w:left="567" w:hanging="567"/>
        <w:jc w:val="both"/>
      </w:pPr>
    </w:p>
    <w:p w:rsidR="004211E3" w:rsidRPr="000771F5" w:rsidRDefault="004211E3" w:rsidP="000771F5">
      <w:pPr>
        <w:pStyle w:val="ListParagraph"/>
        <w:numPr>
          <w:ilvl w:val="1"/>
          <w:numId w:val="5"/>
        </w:numPr>
        <w:tabs>
          <w:tab w:val="left" w:pos="567"/>
        </w:tabs>
        <w:spacing w:before="14" w:line="268" w:lineRule="auto"/>
        <w:ind w:left="567" w:right="159" w:hanging="567"/>
        <w:jc w:val="both"/>
      </w:pPr>
      <w:r w:rsidRPr="000771F5">
        <w:rPr>
          <w:b/>
        </w:rPr>
        <w:t>Cabra to Blanchardstown:</w:t>
      </w:r>
      <w:r w:rsidRPr="000771F5">
        <w:t xml:space="preserve"> The</w:t>
      </w:r>
      <w:r w:rsidRPr="000771F5">
        <w:rPr>
          <w:spacing w:val="-7"/>
        </w:rPr>
        <w:t xml:space="preserve"> corridor assessment commenced in August 2021</w:t>
      </w:r>
      <w:r w:rsidRPr="000771F5">
        <w:t>.</w:t>
      </w:r>
      <w:r w:rsidRPr="000771F5">
        <w:rPr>
          <w:spacing w:val="-8"/>
        </w:rPr>
        <w:t xml:space="preserve"> </w:t>
      </w:r>
      <w:r w:rsidRPr="000771F5">
        <w:t xml:space="preserve">The assessment is seeking to identify projects along this corridor that can be delivered over the course of five years. It is anticipated that a list of interventions along this corridor will be presented to the North West </w:t>
      </w:r>
      <w:r w:rsidR="00072A86">
        <w:t xml:space="preserve">in </w:t>
      </w:r>
      <w:r w:rsidRPr="000771F5">
        <w:t>Q2 2022.</w:t>
      </w:r>
    </w:p>
    <w:p w:rsidR="004211E3" w:rsidRPr="000771F5" w:rsidRDefault="004211E3" w:rsidP="000771F5">
      <w:pPr>
        <w:pStyle w:val="ListParagraph"/>
        <w:tabs>
          <w:tab w:val="left" w:pos="567"/>
        </w:tabs>
        <w:ind w:left="567" w:hanging="567"/>
        <w:jc w:val="both"/>
      </w:pPr>
    </w:p>
    <w:p w:rsidR="004211E3" w:rsidRPr="000771F5" w:rsidRDefault="004211E3" w:rsidP="000771F5">
      <w:pPr>
        <w:pStyle w:val="ListParagraph"/>
        <w:numPr>
          <w:ilvl w:val="1"/>
          <w:numId w:val="5"/>
        </w:numPr>
        <w:tabs>
          <w:tab w:val="left" w:pos="567"/>
        </w:tabs>
        <w:spacing w:before="14" w:line="268" w:lineRule="auto"/>
        <w:ind w:left="567" w:right="159" w:hanging="567"/>
        <w:jc w:val="both"/>
      </w:pPr>
      <w:r w:rsidRPr="000771F5">
        <w:rPr>
          <w:b/>
        </w:rPr>
        <w:t>Naas Road to Inchicore:</w:t>
      </w:r>
      <w:r w:rsidRPr="000771F5">
        <w:t xml:space="preserve"> The</w:t>
      </w:r>
      <w:r w:rsidRPr="000771F5">
        <w:rPr>
          <w:spacing w:val="-7"/>
        </w:rPr>
        <w:t xml:space="preserve"> </w:t>
      </w:r>
      <w:r w:rsidRPr="000771F5">
        <w:t>corridor assessment commenced in August 2021.</w:t>
      </w:r>
      <w:r w:rsidRPr="000771F5">
        <w:rPr>
          <w:spacing w:val="-8"/>
        </w:rPr>
        <w:t xml:space="preserve"> </w:t>
      </w:r>
      <w:r w:rsidRPr="000771F5">
        <w:t xml:space="preserve">The assessment is seeking to identify projects along this corridor that can be delivered over the course of five years. It is anticipated that a list of interventions along this corridor will be presented to the North West </w:t>
      </w:r>
      <w:r w:rsidR="00072A86">
        <w:t xml:space="preserve">in </w:t>
      </w:r>
      <w:r w:rsidRPr="000771F5">
        <w:t>Q2 2022.</w:t>
      </w:r>
    </w:p>
    <w:p w:rsidR="004211E3" w:rsidRPr="000771F5" w:rsidRDefault="004211E3" w:rsidP="000771F5">
      <w:pPr>
        <w:tabs>
          <w:tab w:val="left" w:pos="567"/>
        </w:tabs>
        <w:spacing w:before="14" w:line="268" w:lineRule="auto"/>
        <w:ind w:left="567" w:right="159" w:hanging="567"/>
        <w:jc w:val="both"/>
      </w:pPr>
    </w:p>
    <w:p w:rsidR="004211E3" w:rsidRPr="000771F5" w:rsidRDefault="004211E3" w:rsidP="000771F5">
      <w:pPr>
        <w:pStyle w:val="ListParagraph"/>
        <w:numPr>
          <w:ilvl w:val="1"/>
          <w:numId w:val="5"/>
        </w:numPr>
        <w:tabs>
          <w:tab w:val="left" w:pos="567"/>
        </w:tabs>
        <w:spacing w:before="14" w:line="268" w:lineRule="auto"/>
        <w:ind w:left="567" w:right="159" w:hanging="567"/>
        <w:jc w:val="both"/>
      </w:pPr>
      <w:r w:rsidRPr="000771F5">
        <w:rPr>
          <w:b/>
        </w:rPr>
        <w:t>Bayside to Donaghmede:</w:t>
      </w:r>
      <w:r w:rsidRPr="000771F5">
        <w:t xml:space="preserve"> The</w:t>
      </w:r>
      <w:r w:rsidRPr="000771F5">
        <w:rPr>
          <w:spacing w:val="-7"/>
        </w:rPr>
        <w:t xml:space="preserve"> </w:t>
      </w:r>
      <w:r w:rsidRPr="000771F5">
        <w:t>corridor assessment commenced in August 2021.</w:t>
      </w:r>
      <w:r w:rsidRPr="000771F5">
        <w:rPr>
          <w:spacing w:val="-8"/>
        </w:rPr>
        <w:t xml:space="preserve"> </w:t>
      </w:r>
      <w:r w:rsidRPr="000771F5">
        <w:t>The assessment is seeking to identify projects along this corridor that can be delivered over the course of five years. It is anticipated that a list of interventions along this corridor will be presented to the North Central Area Committee in Q2 2022.</w:t>
      </w:r>
    </w:p>
    <w:p w:rsidR="004211E3" w:rsidRPr="000771F5" w:rsidRDefault="004211E3" w:rsidP="000771F5">
      <w:pPr>
        <w:tabs>
          <w:tab w:val="left" w:pos="567"/>
        </w:tabs>
        <w:spacing w:before="14" w:line="268" w:lineRule="auto"/>
        <w:ind w:left="567" w:right="159" w:hanging="567"/>
        <w:jc w:val="both"/>
      </w:pPr>
    </w:p>
    <w:p w:rsidR="004211E3" w:rsidRPr="000771F5" w:rsidRDefault="00013F13" w:rsidP="000771F5">
      <w:pPr>
        <w:pStyle w:val="ListParagraph"/>
        <w:numPr>
          <w:ilvl w:val="1"/>
          <w:numId w:val="5"/>
        </w:numPr>
        <w:tabs>
          <w:tab w:val="left" w:pos="567"/>
        </w:tabs>
        <w:spacing w:before="14" w:line="268" w:lineRule="auto"/>
        <w:ind w:left="567" w:right="159" w:hanging="567"/>
        <w:jc w:val="both"/>
        <w:rPr>
          <w:b/>
        </w:rPr>
      </w:pPr>
      <w:r w:rsidRPr="000771F5">
        <w:rPr>
          <w:b/>
        </w:rPr>
        <w:t>Harold’s</w:t>
      </w:r>
      <w:r w:rsidR="004211E3" w:rsidRPr="000771F5">
        <w:rPr>
          <w:b/>
        </w:rPr>
        <w:t xml:space="preserve"> Cross to Ballymount: </w:t>
      </w:r>
      <w:r w:rsidR="004211E3" w:rsidRPr="000771F5">
        <w:t>The</w:t>
      </w:r>
      <w:r w:rsidR="004211E3" w:rsidRPr="000771F5">
        <w:rPr>
          <w:spacing w:val="-7"/>
        </w:rPr>
        <w:t xml:space="preserve"> </w:t>
      </w:r>
      <w:r w:rsidR="004211E3" w:rsidRPr="000771F5">
        <w:t>corridor assessment commenced in August 2021.</w:t>
      </w:r>
      <w:r w:rsidR="004211E3" w:rsidRPr="000771F5">
        <w:rPr>
          <w:spacing w:val="-8"/>
        </w:rPr>
        <w:t xml:space="preserve"> </w:t>
      </w:r>
      <w:r w:rsidR="004211E3" w:rsidRPr="000771F5">
        <w:t xml:space="preserve">The assessment is seeking to identify projects along this corridor that can be delivered over the course of five years. It is anticipated that a list of interventions along this corridor will be presented to the South East Area Committee </w:t>
      </w:r>
      <w:r w:rsidR="00072A86">
        <w:t xml:space="preserve">in </w:t>
      </w:r>
      <w:r w:rsidR="004211E3" w:rsidRPr="000771F5">
        <w:t>Q2 2022.</w:t>
      </w:r>
    </w:p>
    <w:p w:rsidR="004211E3" w:rsidRPr="000771F5" w:rsidRDefault="004211E3" w:rsidP="000771F5">
      <w:pPr>
        <w:tabs>
          <w:tab w:val="left" w:pos="567"/>
        </w:tabs>
        <w:spacing w:before="14" w:line="268" w:lineRule="auto"/>
        <w:ind w:left="567" w:right="159" w:hanging="567"/>
        <w:jc w:val="both"/>
      </w:pPr>
    </w:p>
    <w:p w:rsidR="004211E3" w:rsidRPr="000771F5" w:rsidRDefault="004211E3" w:rsidP="00E64404">
      <w:pPr>
        <w:pStyle w:val="BodyText"/>
        <w:spacing w:before="1" w:line="268" w:lineRule="auto"/>
        <w:ind w:right="159"/>
        <w:jc w:val="both"/>
        <w:rPr>
          <w:sz w:val="22"/>
          <w:szCs w:val="22"/>
        </w:rPr>
      </w:pPr>
      <w:r w:rsidRPr="000771F5">
        <w:rPr>
          <w:sz w:val="22"/>
          <w:szCs w:val="22"/>
        </w:rPr>
        <w:t>In addition, a number of infrastructure projects that had been paused will be resumed. The f</w:t>
      </w:r>
      <w:r w:rsidR="00072A86">
        <w:rPr>
          <w:sz w:val="22"/>
          <w:szCs w:val="22"/>
        </w:rPr>
        <w:t>ollowing projects will resume in</w:t>
      </w:r>
      <w:r w:rsidRPr="000771F5">
        <w:rPr>
          <w:sz w:val="22"/>
          <w:szCs w:val="22"/>
        </w:rPr>
        <w:t xml:space="preserve"> June 2021;</w:t>
      </w:r>
    </w:p>
    <w:p w:rsidR="004211E3" w:rsidRPr="000771F5" w:rsidRDefault="004211E3" w:rsidP="000771F5">
      <w:pPr>
        <w:pStyle w:val="BodyText"/>
        <w:tabs>
          <w:tab w:val="left" w:pos="567"/>
        </w:tabs>
        <w:spacing w:before="1" w:line="268" w:lineRule="auto"/>
        <w:ind w:left="567" w:right="159" w:hanging="567"/>
        <w:jc w:val="both"/>
        <w:rPr>
          <w:sz w:val="22"/>
          <w:szCs w:val="22"/>
        </w:rPr>
      </w:pPr>
    </w:p>
    <w:p w:rsidR="004211E3" w:rsidRPr="000771F5" w:rsidRDefault="004211E3" w:rsidP="000771F5">
      <w:pPr>
        <w:pStyle w:val="ListParagraph"/>
        <w:numPr>
          <w:ilvl w:val="1"/>
          <w:numId w:val="5"/>
        </w:numPr>
        <w:tabs>
          <w:tab w:val="left" w:pos="567"/>
        </w:tabs>
        <w:spacing w:line="256" w:lineRule="exact"/>
        <w:ind w:left="567" w:right="159" w:hanging="567"/>
        <w:jc w:val="both"/>
      </w:pPr>
      <w:r w:rsidRPr="000771F5">
        <w:rPr>
          <w:b/>
        </w:rPr>
        <w:t>Dodder</w:t>
      </w:r>
      <w:r w:rsidRPr="000771F5">
        <w:rPr>
          <w:b/>
          <w:spacing w:val="-1"/>
        </w:rPr>
        <w:t xml:space="preserve"> </w:t>
      </w:r>
      <w:r w:rsidRPr="000771F5">
        <w:rPr>
          <w:b/>
        </w:rPr>
        <w:t>Greenway:</w:t>
      </w:r>
      <w:r w:rsidRPr="000771F5">
        <w:t xml:space="preserve"> The NTA Cycling Design Office has been reviewing the</w:t>
      </w:r>
      <w:r w:rsidR="00E64404">
        <w:t xml:space="preserve"> emerged preferred option. M</w:t>
      </w:r>
      <w:r w:rsidRPr="000771F5">
        <w:t xml:space="preserve">eetings </w:t>
      </w:r>
      <w:r w:rsidR="00E64404">
        <w:t xml:space="preserve">of </w:t>
      </w:r>
      <w:r w:rsidRPr="000771F5">
        <w:t>the Dodder Greenway Steering Group resumed on 15</w:t>
      </w:r>
      <w:r w:rsidRPr="000771F5">
        <w:rPr>
          <w:vertAlign w:val="superscript"/>
        </w:rPr>
        <w:t>th</w:t>
      </w:r>
      <w:r w:rsidRPr="000771F5">
        <w:t xml:space="preserve"> June 2021.</w:t>
      </w:r>
      <w:r w:rsidR="00330958" w:rsidRPr="000771F5">
        <w:t xml:space="preserve"> </w:t>
      </w:r>
    </w:p>
    <w:p w:rsidR="004211E3" w:rsidRPr="000771F5" w:rsidRDefault="004211E3" w:rsidP="000771F5">
      <w:pPr>
        <w:pStyle w:val="ListParagraph"/>
        <w:tabs>
          <w:tab w:val="left" w:pos="567"/>
        </w:tabs>
        <w:spacing w:line="256" w:lineRule="exact"/>
        <w:ind w:left="567" w:right="159" w:hanging="567"/>
        <w:jc w:val="both"/>
      </w:pPr>
    </w:p>
    <w:p w:rsidR="004211E3" w:rsidRPr="000771F5" w:rsidRDefault="004211E3" w:rsidP="000771F5">
      <w:pPr>
        <w:pStyle w:val="ListParagraph"/>
        <w:numPr>
          <w:ilvl w:val="1"/>
          <w:numId w:val="5"/>
        </w:numPr>
        <w:tabs>
          <w:tab w:val="left" w:pos="567"/>
        </w:tabs>
        <w:spacing w:before="14"/>
        <w:ind w:left="567" w:right="159" w:hanging="567"/>
        <w:jc w:val="both"/>
      </w:pPr>
      <w:r w:rsidRPr="000771F5">
        <w:rPr>
          <w:b/>
        </w:rPr>
        <w:t>Grand Canal</w:t>
      </w:r>
      <w:r w:rsidRPr="000771F5">
        <w:rPr>
          <w:b/>
          <w:spacing w:val="-1"/>
        </w:rPr>
        <w:t xml:space="preserve"> </w:t>
      </w:r>
      <w:r w:rsidRPr="000771F5">
        <w:rPr>
          <w:b/>
        </w:rPr>
        <w:t>Greenway (Blackhorse to Portobello):</w:t>
      </w:r>
      <w:r w:rsidR="00E64404">
        <w:t xml:space="preserve"> A Project T</w:t>
      </w:r>
      <w:r w:rsidRPr="000771F5">
        <w:t>eam has been set up and work has commenced with a review of current proposals in the context of new projects that have come on stream, such as Busconnects.</w:t>
      </w:r>
    </w:p>
    <w:p w:rsidR="004211E3" w:rsidRPr="000771F5" w:rsidRDefault="004211E3" w:rsidP="00E64404">
      <w:pPr>
        <w:pStyle w:val="ListParagraph"/>
        <w:ind w:left="0" w:firstLine="0"/>
        <w:jc w:val="both"/>
      </w:pPr>
    </w:p>
    <w:p w:rsidR="004211E3" w:rsidRDefault="004211E3" w:rsidP="00E64404">
      <w:pPr>
        <w:pStyle w:val="BodyText"/>
        <w:spacing w:before="3"/>
        <w:ind w:right="159"/>
        <w:jc w:val="both"/>
        <w:rPr>
          <w:sz w:val="22"/>
          <w:szCs w:val="22"/>
          <w:highlight w:val="yellow"/>
        </w:rPr>
      </w:pPr>
    </w:p>
    <w:p w:rsidR="00E64404" w:rsidRPr="000771F5" w:rsidRDefault="00E64404" w:rsidP="00E64404">
      <w:pPr>
        <w:pStyle w:val="BodyText"/>
        <w:spacing w:before="3"/>
        <w:ind w:right="159"/>
        <w:jc w:val="both"/>
        <w:rPr>
          <w:sz w:val="22"/>
          <w:szCs w:val="22"/>
          <w:highlight w:val="yellow"/>
        </w:rPr>
      </w:pPr>
    </w:p>
    <w:p w:rsidR="004211E3" w:rsidRPr="00B91DEC" w:rsidRDefault="004211E3" w:rsidP="00E64404">
      <w:pPr>
        <w:pStyle w:val="Heading1"/>
        <w:numPr>
          <w:ilvl w:val="0"/>
          <w:numId w:val="5"/>
        </w:numPr>
        <w:tabs>
          <w:tab w:val="clear" w:pos="727"/>
          <w:tab w:val="clear" w:pos="728"/>
          <w:tab w:val="left" w:pos="567"/>
        </w:tabs>
        <w:spacing w:before="0"/>
        <w:ind w:left="567" w:hanging="567"/>
        <w:rPr>
          <w:sz w:val="24"/>
          <w:szCs w:val="24"/>
        </w:rPr>
      </w:pPr>
      <w:bookmarkStart w:id="110" w:name="2._Schemes_with_Statutory_Planning_Appro"/>
      <w:bookmarkStart w:id="111" w:name="_bookmark26"/>
      <w:bookmarkStart w:id="112" w:name="_Toc81212282"/>
      <w:bookmarkEnd w:id="110"/>
      <w:bookmarkEnd w:id="111"/>
      <w:r w:rsidRPr="00B91DEC">
        <w:rPr>
          <w:sz w:val="24"/>
          <w:szCs w:val="24"/>
        </w:rPr>
        <w:t>Schemes with Statutory Planning</w:t>
      </w:r>
      <w:r w:rsidRPr="00B91DEC">
        <w:rPr>
          <w:spacing w:val="-1"/>
          <w:sz w:val="24"/>
          <w:szCs w:val="24"/>
        </w:rPr>
        <w:t xml:space="preserve"> </w:t>
      </w:r>
      <w:r w:rsidRPr="00B91DEC">
        <w:rPr>
          <w:sz w:val="24"/>
          <w:szCs w:val="24"/>
        </w:rPr>
        <w:t>Approval</w:t>
      </w:r>
      <w:bookmarkEnd w:id="112"/>
    </w:p>
    <w:p w:rsidR="004211E3" w:rsidRPr="000771F5" w:rsidRDefault="004211E3" w:rsidP="00E64404">
      <w:pPr>
        <w:pStyle w:val="BodyText"/>
        <w:spacing w:line="268" w:lineRule="auto"/>
        <w:ind w:right="159"/>
        <w:jc w:val="both"/>
        <w:rPr>
          <w:sz w:val="22"/>
          <w:szCs w:val="22"/>
        </w:rPr>
      </w:pPr>
      <w:r w:rsidRPr="000771F5">
        <w:rPr>
          <w:sz w:val="22"/>
          <w:szCs w:val="22"/>
        </w:rPr>
        <w:t>There are no new schemes undergoing the statutory planning process. This is unchanged from last month. There are four projects with statutory planning consent. These are;</w:t>
      </w:r>
    </w:p>
    <w:p w:rsidR="004211E3" w:rsidRPr="000771F5" w:rsidRDefault="004211E3" w:rsidP="00E64404">
      <w:pPr>
        <w:pStyle w:val="BodyText"/>
        <w:spacing w:before="10"/>
        <w:ind w:right="159"/>
        <w:jc w:val="both"/>
        <w:rPr>
          <w:sz w:val="22"/>
          <w:szCs w:val="22"/>
        </w:rPr>
      </w:pPr>
    </w:p>
    <w:p w:rsidR="004211E3" w:rsidRPr="000771F5" w:rsidRDefault="004211E3" w:rsidP="000771F5">
      <w:pPr>
        <w:pStyle w:val="BodyText"/>
        <w:numPr>
          <w:ilvl w:val="0"/>
          <w:numId w:val="36"/>
        </w:numPr>
        <w:jc w:val="both"/>
        <w:rPr>
          <w:sz w:val="22"/>
          <w:szCs w:val="22"/>
        </w:rPr>
      </w:pPr>
      <w:r w:rsidRPr="000771F5">
        <w:rPr>
          <w:sz w:val="22"/>
          <w:szCs w:val="22"/>
        </w:rPr>
        <w:t>Royal Canal Greenway</w:t>
      </w:r>
    </w:p>
    <w:p w:rsidR="004211E3" w:rsidRPr="000771F5" w:rsidRDefault="004211E3" w:rsidP="000771F5">
      <w:pPr>
        <w:pStyle w:val="BodyText"/>
        <w:numPr>
          <w:ilvl w:val="0"/>
          <w:numId w:val="36"/>
        </w:numPr>
        <w:jc w:val="both"/>
        <w:rPr>
          <w:sz w:val="22"/>
          <w:szCs w:val="22"/>
        </w:rPr>
      </w:pPr>
      <w:r w:rsidRPr="000771F5">
        <w:rPr>
          <w:sz w:val="22"/>
          <w:szCs w:val="22"/>
        </w:rPr>
        <w:t>Dodder</w:t>
      </w:r>
      <w:r w:rsidRPr="000771F5">
        <w:rPr>
          <w:spacing w:val="-1"/>
          <w:sz w:val="22"/>
          <w:szCs w:val="22"/>
        </w:rPr>
        <w:t xml:space="preserve"> </w:t>
      </w:r>
      <w:r w:rsidRPr="000771F5">
        <w:rPr>
          <w:sz w:val="22"/>
          <w:szCs w:val="22"/>
        </w:rPr>
        <w:t>Greenway</w:t>
      </w:r>
    </w:p>
    <w:p w:rsidR="004211E3" w:rsidRPr="000771F5" w:rsidRDefault="004211E3" w:rsidP="000771F5">
      <w:pPr>
        <w:pStyle w:val="BodyText"/>
        <w:numPr>
          <w:ilvl w:val="0"/>
          <w:numId w:val="36"/>
        </w:numPr>
        <w:jc w:val="both"/>
        <w:rPr>
          <w:sz w:val="22"/>
          <w:szCs w:val="22"/>
        </w:rPr>
      </w:pPr>
      <w:r w:rsidRPr="000771F5">
        <w:rPr>
          <w:sz w:val="22"/>
          <w:szCs w:val="22"/>
        </w:rPr>
        <w:t>Clontarf to City</w:t>
      </w:r>
      <w:r w:rsidRPr="000771F5">
        <w:rPr>
          <w:spacing w:val="-2"/>
          <w:sz w:val="22"/>
          <w:szCs w:val="22"/>
        </w:rPr>
        <w:t xml:space="preserve"> </w:t>
      </w:r>
      <w:r w:rsidRPr="000771F5">
        <w:rPr>
          <w:sz w:val="22"/>
          <w:szCs w:val="22"/>
        </w:rPr>
        <w:t>Centre</w:t>
      </w:r>
    </w:p>
    <w:p w:rsidR="004211E3" w:rsidRPr="000771F5" w:rsidRDefault="004211E3" w:rsidP="000771F5">
      <w:pPr>
        <w:pStyle w:val="BodyText"/>
        <w:numPr>
          <w:ilvl w:val="0"/>
          <w:numId w:val="36"/>
        </w:numPr>
        <w:jc w:val="both"/>
        <w:rPr>
          <w:sz w:val="22"/>
          <w:szCs w:val="22"/>
        </w:rPr>
      </w:pPr>
      <w:r w:rsidRPr="000771F5">
        <w:rPr>
          <w:sz w:val="22"/>
          <w:szCs w:val="22"/>
        </w:rPr>
        <w:t>The Point Junction Improvement</w:t>
      </w:r>
      <w:r w:rsidRPr="000771F5">
        <w:rPr>
          <w:spacing w:val="-1"/>
          <w:sz w:val="22"/>
          <w:szCs w:val="22"/>
        </w:rPr>
        <w:t xml:space="preserve"> </w:t>
      </w:r>
      <w:r w:rsidRPr="000771F5">
        <w:rPr>
          <w:sz w:val="22"/>
          <w:szCs w:val="22"/>
        </w:rPr>
        <w:t>Scheme</w:t>
      </w:r>
    </w:p>
    <w:p w:rsidR="004211E3" w:rsidRPr="000771F5" w:rsidRDefault="004211E3" w:rsidP="000771F5">
      <w:pPr>
        <w:pStyle w:val="BodyText"/>
        <w:spacing w:before="6"/>
        <w:ind w:left="159" w:right="159"/>
        <w:jc w:val="both"/>
        <w:rPr>
          <w:sz w:val="22"/>
          <w:szCs w:val="22"/>
          <w:highlight w:val="yellow"/>
        </w:rPr>
      </w:pPr>
    </w:p>
    <w:p w:rsidR="004211E3" w:rsidRPr="000771F5" w:rsidRDefault="00582B2D" w:rsidP="00E64404">
      <w:pPr>
        <w:pStyle w:val="Heading1"/>
        <w:tabs>
          <w:tab w:val="clear" w:pos="727"/>
          <w:tab w:val="clear" w:pos="728"/>
          <w:tab w:val="left" w:pos="567"/>
        </w:tabs>
        <w:ind w:left="567" w:hanging="567"/>
        <w:rPr>
          <w:sz w:val="22"/>
          <w:szCs w:val="22"/>
        </w:rPr>
      </w:pPr>
      <w:bookmarkStart w:id="113" w:name="2.1_Royal_Canal_Greenway"/>
      <w:bookmarkStart w:id="114" w:name="_bookmark27"/>
      <w:bookmarkStart w:id="115" w:name="_Toc81212283"/>
      <w:bookmarkEnd w:id="113"/>
      <w:bookmarkEnd w:id="114"/>
      <w:r w:rsidRPr="000771F5">
        <w:rPr>
          <w:sz w:val="22"/>
          <w:szCs w:val="22"/>
        </w:rPr>
        <w:t xml:space="preserve">3.1 </w:t>
      </w:r>
      <w:r w:rsidR="00E64404">
        <w:rPr>
          <w:sz w:val="22"/>
          <w:szCs w:val="22"/>
        </w:rPr>
        <w:tab/>
      </w:r>
      <w:r w:rsidR="004211E3" w:rsidRPr="000771F5">
        <w:rPr>
          <w:sz w:val="22"/>
          <w:szCs w:val="22"/>
        </w:rPr>
        <w:t>Royal Canal Greenway</w:t>
      </w:r>
      <w:bookmarkEnd w:id="115"/>
    </w:p>
    <w:p w:rsidR="004211E3" w:rsidRPr="000771F5" w:rsidRDefault="004211E3" w:rsidP="00E64404">
      <w:pPr>
        <w:pStyle w:val="BodyText"/>
        <w:spacing w:before="22"/>
        <w:ind w:right="159"/>
        <w:jc w:val="both"/>
        <w:rPr>
          <w:sz w:val="22"/>
          <w:szCs w:val="22"/>
        </w:rPr>
      </w:pPr>
      <w:r w:rsidRPr="000771F5">
        <w:rPr>
          <w:sz w:val="22"/>
          <w:szCs w:val="22"/>
        </w:rPr>
        <w:t>The Royal Canal Greenway is being delivered in four phases.</w:t>
      </w:r>
    </w:p>
    <w:p w:rsidR="004211E3" w:rsidRPr="000771F5" w:rsidRDefault="004211E3" w:rsidP="000771F5">
      <w:pPr>
        <w:pStyle w:val="BodyText"/>
        <w:spacing w:before="6"/>
        <w:ind w:left="159" w:right="159"/>
        <w:jc w:val="both"/>
        <w:rPr>
          <w:sz w:val="22"/>
          <w:szCs w:val="22"/>
        </w:rPr>
      </w:pPr>
    </w:p>
    <w:p w:rsidR="004211E3" w:rsidRPr="000771F5" w:rsidRDefault="004211E3" w:rsidP="00E64404">
      <w:pPr>
        <w:pStyle w:val="BodyText"/>
        <w:ind w:left="567"/>
        <w:jc w:val="both"/>
        <w:rPr>
          <w:sz w:val="22"/>
          <w:szCs w:val="22"/>
        </w:rPr>
      </w:pPr>
      <w:r w:rsidRPr="00E64404">
        <w:rPr>
          <w:b/>
          <w:i/>
          <w:sz w:val="22"/>
          <w:szCs w:val="22"/>
        </w:rPr>
        <w:t>Phase 1</w:t>
      </w:r>
      <w:r w:rsidRPr="000771F5">
        <w:rPr>
          <w:sz w:val="22"/>
          <w:szCs w:val="22"/>
        </w:rPr>
        <w:t>: Implemented.</w:t>
      </w:r>
    </w:p>
    <w:p w:rsidR="004211E3" w:rsidRPr="000771F5" w:rsidRDefault="004211E3" w:rsidP="00E64404">
      <w:pPr>
        <w:pStyle w:val="BodyText"/>
        <w:spacing w:before="9"/>
        <w:ind w:left="567" w:right="159"/>
        <w:jc w:val="both"/>
        <w:rPr>
          <w:b/>
          <w:i/>
          <w:sz w:val="22"/>
          <w:szCs w:val="22"/>
        </w:rPr>
      </w:pPr>
    </w:p>
    <w:p w:rsidR="004211E3" w:rsidRPr="000771F5" w:rsidRDefault="004211E3" w:rsidP="00E64404">
      <w:pPr>
        <w:pStyle w:val="BodyText"/>
        <w:ind w:left="567" w:right="159"/>
        <w:jc w:val="both"/>
        <w:rPr>
          <w:i/>
          <w:sz w:val="22"/>
          <w:szCs w:val="22"/>
          <w:highlight w:val="yellow"/>
        </w:rPr>
      </w:pPr>
      <w:r w:rsidRPr="000771F5">
        <w:rPr>
          <w:b/>
          <w:i/>
          <w:sz w:val="22"/>
          <w:szCs w:val="22"/>
        </w:rPr>
        <w:t xml:space="preserve">Phase 2: </w:t>
      </w:r>
      <w:r w:rsidRPr="000771F5">
        <w:rPr>
          <w:sz w:val="22"/>
          <w:szCs w:val="22"/>
        </w:rPr>
        <w:t>The site is looking great and this summer it has enhanced opportunities for communities to walk and cycle as well as a visual amenity. Landscaping is now substantially complete. There will be additional work required in August-September to plant all the spring bulbs. These will provide even more attraction. This is as reported in June.</w:t>
      </w:r>
    </w:p>
    <w:p w:rsidR="004211E3" w:rsidRPr="000771F5" w:rsidRDefault="004211E3" w:rsidP="00E64404">
      <w:pPr>
        <w:pStyle w:val="BodyText"/>
        <w:spacing w:before="10"/>
        <w:ind w:left="567" w:right="159"/>
        <w:jc w:val="both"/>
        <w:rPr>
          <w:i/>
          <w:sz w:val="22"/>
          <w:szCs w:val="22"/>
          <w:highlight w:val="yellow"/>
        </w:rPr>
      </w:pPr>
    </w:p>
    <w:p w:rsidR="004211E3" w:rsidRPr="000771F5" w:rsidRDefault="004211E3" w:rsidP="00E64404">
      <w:pPr>
        <w:pStyle w:val="BodyText"/>
        <w:ind w:left="567" w:right="159"/>
        <w:jc w:val="both"/>
        <w:rPr>
          <w:sz w:val="22"/>
          <w:szCs w:val="22"/>
        </w:rPr>
      </w:pPr>
      <w:r w:rsidRPr="000771F5">
        <w:rPr>
          <w:b/>
          <w:i/>
          <w:sz w:val="22"/>
          <w:szCs w:val="22"/>
        </w:rPr>
        <w:t>Phase</w:t>
      </w:r>
      <w:r w:rsidRPr="000771F5">
        <w:rPr>
          <w:b/>
          <w:i/>
          <w:spacing w:val="-11"/>
          <w:sz w:val="22"/>
          <w:szCs w:val="22"/>
        </w:rPr>
        <w:t xml:space="preserve"> </w:t>
      </w:r>
      <w:r w:rsidRPr="000771F5">
        <w:rPr>
          <w:b/>
          <w:i/>
          <w:sz w:val="22"/>
          <w:szCs w:val="22"/>
        </w:rPr>
        <w:t>3:</w:t>
      </w:r>
      <w:r w:rsidRPr="000771F5">
        <w:rPr>
          <w:b/>
          <w:i/>
          <w:spacing w:val="-9"/>
          <w:sz w:val="22"/>
          <w:szCs w:val="22"/>
        </w:rPr>
        <w:t xml:space="preserve"> </w:t>
      </w:r>
      <w:r w:rsidRPr="000771F5">
        <w:rPr>
          <w:sz w:val="22"/>
          <w:szCs w:val="22"/>
        </w:rPr>
        <w:t>Tenders</w:t>
      </w:r>
      <w:r w:rsidRPr="000771F5">
        <w:rPr>
          <w:spacing w:val="-9"/>
          <w:sz w:val="22"/>
          <w:szCs w:val="22"/>
        </w:rPr>
        <w:t xml:space="preserve"> </w:t>
      </w:r>
      <w:r w:rsidRPr="000771F5">
        <w:rPr>
          <w:sz w:val="22"/>
          <w:szCs w:val="22"/>
        </w:rPr>
        <w:t>leading</w:t>
      </w:r>
      <w:r w:rsidRPr="000771F5">
        <w:rPr>
          <w:spacing w:val="-10"/>
          <w:sz w:val="22"/>
          <w:szCs w:val="22"/>
        </w:rPr>
        <w:t xml:space="preserve"> </w:t>
      </w:r>
      <w:r w:rsidRPr="000771F5">
        <w:rPr>
          <w:sz w:val="22"/>
          <w:szCs w:val="22"/>
        </w:rPr>
        <w:t>to</w:t>
      </w:r>
      <w:r w:rsidRPr="000771F5">
        <w:rPr>
          <w:spacing w:val="-10"/>
          <w:sz w:val="22"/>
          <w:szCs w:val="22"/>
        </w:rPr>
        <w:t xml:space="preserve"> </w:t>
      </w:r>
      <w:r w:rsidRPr="000771F5">
        <w:rPr>
          <w:sz w:val="22"/>
          <w:szCs w:val="22"/>
        </w:rPr>
        <w:t>the</w:t>
      </w:r>
      <w:r w:rsidRPr="000771F5">
        <w:rPr>
          <w:spacing w:val="-11"/>
          <w:sz w:val="22"/>
          <w:szCs w:val="22"/>
        </w:rPr>
        <w:t xml:space="preserve"> </w:t>
      </w:r>
      <w:r w:rsidRPr="000771F5">
        <w:rPr>
          <w:sz w:val="22"/>
          <w:szCs w:val="22"/>
        </w:rPr>
        <w:t>appointment</w:t>
      </w:r>
      <w:r w:rsidRPr="000771F5">
        <w:rPr>
          <w:spacing w:val="-10"/>
          <w:sz w:val="22"/>
          <w:szCs w:val="22"/>
        </w:rPr>
        <w:t xml:space="preserve"> </w:t>
      </w:r>
      <w:r w:rsidRPr="000771F5">
        <w:rPr>
          <w:sz w:val="22"/>
          <w:szCs w:val="22"/>
        </w:rPr>
        <w:t>of</w:t>
      </w:r>
      <w:r w:rsidRPr="000771F5">
        <w:rPr>
          <w:spacing w:val="-8"/>
          <w:sz w:val="22"/>
          <w:szCs w:val="22"/>
        </w:rPr>
        <w:t xml:space="preserve"> </w:t>
      </w:r>
      <w:r w:rsidRPr="000771F5">
        <w:rPr>
          <w:sz w:val="22"/>
          <w:szCs w:val="22"/>
        </w:rPr>
        <w:t>a</w:t>
      </w:r>
      <w:r w:rsidRPr="000771F5">
        <w:rPr>
          <w:spacing w:val="-10"/>
          <w:sz w:val="22"/>
          <w:szCs w:val="22"/>
        </w:rPr>
        <w:t xml:space="preserve"> </w:t>
      </w:r>
      <w:r w:rsidRPr="000771F5">
        <w:rPr>
          <w:sz w:val="22"/>
          <w:szCs w:val="22"/>
        </w:rPr>
        <w:t>works</w:t>
      </w:r>
      <w:r w:rsidRPr="000771F5">
        <w:rPr>
          <w:spacing w:val="-9"/>
          <w:sz w:val="22"/>
          <w:szCs w:val="22"/>
        </w:rPr>
        <w:t xml:space="preserve"> </w:t>
      </w:r>
      <w:r w:rsidRPr="000771F5">
        <w:rPr>
          <w:sz w:val="22"/>
          <w:szCs w:val="22"/>
        </w:rPr>
        <w:t>contractor</w:t>
      </w:r>
      <w:r w:rsidRPr="000771F5">
        <w:rPr>
          <w:spacing w:val="-10"/>
          <w:sz w:val="22"/>
          <w:szCs w:val="22"/>
        </w:rPr>
        <w:t xml:space="preserve"> </w:t>
      </w:r>
      <w:r w:rsidRPr="000771F5">
        <w:rPr>
          <w:sz w:val="22"/>
          <w:szCs w:val="22"/>
        </w:rPr>
        <w:t>were</w:t>
      </w:r>
      <w:r w:rsidRPr="000771F5">
        <w:rPr>
          <w:spacing w:val="-11"/>
          <w:sz w:val="22"/>
          <w:szCs w:val="22"/>
        </w:rPr>
        <w:t xml:space="preserve"> </w:t>
      </w:r>
      <w:r w:rsidRPr="000771F5">
        <w:rPr>
          <w:sz w:val="22"/>
          <w:szCs w:val="22"/>
        </w:rPr>
        <w:t>received</w:t>
      </w:r>
      <w:r w:rsidRPr="000771F5">
        <w:rPr>
          <w:spacing w:val="-10"/>
          <w:sz w:val="22"/>
          <w:szCs w:val="22"/>
        </w:rPr>
        <w:t xml:space="preserve"> </w:t>
      </w:r>
      <w:r w:rsidRPr="000771F5">
        <w:rPr>
          <w:sz w:val="22"/>
          <w:szCs w:val="22"/>
        </w:rPr>
        <w:t>at</w:t>
      </w:r>
      <w:r w:rsidRPr="000771F5">
        <w:rPr>
          <w:spacing w:val="-10"/>
          <w:sz w:val="22"/>
          <w:szCs w:val="22"/>
        </w:rPr>
        <w:t xml:space="preserve"> </w:t>
      </w:r>
      <w:r w:rsidRPr="000771F5">
        <w:rPr>
          <w:sz w:val="22"/>
          <w:szCs w:val="22"/>
        </w:rPr>
        <w:t>the end of May 2021. It is anticipated that a Contractor appointment will be made in Q3 2021. This is as reported in June.</w:t>
      </w:r>
    </w:p>
    <w:p w:rsidR="004211E3" w:rsidRPr="000771F5" w:rsidRDefault="004211E3" w:rsidP="00E64404">
      <w:pPr>
        <w:pStyle w:val="BodyText"/>
        <w:spacing w:before="1"/>
        <w:ind w:left="567" w:right="159"/>
        <w:jc w:val="both"/>
        <w:rPr>
          <w:sz w:val="22"/>
          <w:szCs w:val="22"/>
        </w:rPr>
      </w:pPr>
    </w:p>
    <w:p w:rsidR="004211E3" w:rsidRPr="000771F5" w:rsidRDefault="004211E3" w:rsidP="00E64404">
      <w:pPr>
        <w:pStyle w:val="BodyText"/>
        <w:ind w:left="567" w:right="159"/>
        <w:jc w:val="both"/>
        <w:rPr>
          <w:sz w:val="22"/>
          <w:szCs w:val="22"/>
        </w:rPr>
      </w:pPr>
      <w:r w:rsidRPr="000771F5">
        <w:rPr>
          <w:b/>
          <w:i/>
          <w:sz w:val="22"/>
          <w:szCs w:val="22"/>
        </w:rPr>
        <w:t xml:space="preserve">Phase 4: </w:t>
      </w:r>
      <w:r w:rsidRPr="000771F5">
        <w:rPr>
          <w:sz w:val="22"/>
          <w:szCs w:val="22"/>
        </w:rPr>
        <w:t>The designs for the amending Part 8 for the section between the 6</w:t>
      </w:r>
      <w:r w:rsidRPr="000771F5">
        <w:rPr>
          <w:position w:val="7"/>
          <w:sz w:val="22"/>
          <w:szCs w:val="22"/>
        </w:rPr>
        <w:t xml:space="preserve">th </w:t>
      </w:r>
      <w:r w:rsidRPr="000771F5">
        <w:rPr>
          <w:sz w:val="22"/>
          <w:szCs w:val="22"/>
        </w:rPr>
        <w:t>Lock and Coke</w:t>
      </w:r>
      <w:r w:rsidRPr="000771F5">
        <w:rPr>
          <w:spacing w:val="-12"/>
          <w:sz w:val="22"/>
          <w:szCs w:val="22"/>
        </w:rPr>
        <w:t xml:space="preserve"> </w:t>
      </w:r>
      <w:r w:rsidRPr="000771F5">
        <w:rPr>
          <w:sz w:val="22"/>
          <w:szCs w:val="22"/>
        </w:rPr>
        <w:t>Oven</w:t>
      </w:r>
      <w:r w:rsidRPr="000771F5">
        <w:rPr>
          <w:spacing w:val="-11"/>
          <w:sz w:val="22"/>
          <w:szCs w:val="22"/>
        </w:rPr>
        <w:t xml:space="preserve"> </w:t>
      </w:r>
      <w:r w:rsidRPr="000771F5">
        <w:rPr>
          <w:sz w:val="22"/>
          <w:szCs w:val="22"/>
        </w:rPr>
        <w:t>Cottages is complete.</w:t>
      </w:r>
      <w:r w:rsidRPr="000771F5">
        <w:rPr>
          <w:spacing w:val="38"/>
          <w:sz w:val="22"/>
          <w:szCs w:val="22"/>
        </w:rPr>
        <w:t xml:space="preserve"> </w:t>
      </w:r>
      <w:r w:rsidRPr="000771F5">
        <w:rPr>
          <w:sz w:val="22"/>
          <w:szCs w:val="22"/>
        </w:rPr>
        <w:t>A presentation of the</w:t>
      </w:r>
      <w:r w:rsidRPr="000771F5">
        <w:rPr>
          <w:spacing w:val="-12"/>
          <w:sz w:val="22"/>
          <w:szCs w:val="22"/>
        </w:rPr>
        <w:t xml:space="preserve"> </w:t>
      </w:r>
      <w:r w:rsidRPr="000771F5">
        <w:rPr>
          <w:sz w:val="22"/>
          <w:szCs w:val="22"/>
        </w:rPr>
        <w:t>Part</w:t>
      </w:r>
      <w:r w:rsidRPr="000771F5">
        <w:rPr>
          <w:spacing w:val="-12"/>
          <w:sz w:val="22"/>
          <w:szCs w:val="22"/>
        </w:rPr>
        <w:t xml:space="preserve"> </w:t>
      </w:r>
      <w:r w:rsidRPr="000771F5">
        <w:rPr>
          <w:sz w:val="22"/>
          <w:szCs w:val="22"/>
        </w:rPr>
        <w:t>8</w:t>
      </w:r>
      <w:r w:rsidRPr="000771F5">
        <w:rPr>
          <w:spacing w:val="-12"/>
          <w:sz w:val="22"/>
          <w:szCs w:val="22"/>
        </w:rPr>
        <w:t xml:space="preserve"> </w:t>
      </w:r>
      <w:r w:rsidRPr="000771F5">
        <w:rPr>
          <w:sz w:val="22"/>
          <w:szCs w:val="22"/>
        </w:rPr>
        <w:t>process</w:t>
      </w:r>
      <w:r w:rsidRPr="000771F5">
        <w:rPr>
          <w:spacing w:val="-13"/>
          <w:sz w:val="22"/>
          <w:szCs w:val="22"/>
        </w:rPr>
        <w:t xml:space="preserve"> </w:t>
      </w:r>
      <w:r w:rsidRPr="000771F5">
        <w:rPr>
          <w:sz w:val="22"/>
          <w:szCs w:val="22"/>
        </w:rPr>
        <w:t>was made to the Central Area Committee in July 2021. It is schedule</w:t>
      </w:r>
      <w:r w:rsidR="00072A86">
        <w:rPr>
          <w:sz w:val="22"/>
          <w:szCs w:val="22"/>
        </w:rPr>
        <w:t>d</w:t>
      </w:r>
      <w:r w:rsidRPr="000771F5">
        <w:rPr>
          <w:sz w:val="22"/>
          <w:szCs w:val="22"/>
        </w:rPr>
        <w:t xml:space="preserve"> to have a works contractor on site in Q4 2021. The overall schedule remains unchanged from the last</w:t>
      </w:r>
      <w:r w:rsidRPr="000771F5">
        <w:rPr>
          <w:spacing w:val="-3"/>
          <w:sz w:val="22"/>
          <w:szCs w:val="22"/>
        </w:rPr>
        <w:t xml:space="preserve"> </w:t>
      </w:r>
      <w:r w:rsidRPr="000771F5">
        <w:rPr>
          <w:sz w:val="22"/>
          <w:szCs w:val="22"/>
        </w:rPr>
        <w:t>report.</w:t>
      </w:r>
    </w:p>
    <w:p w:rsidR="004211E3" w:rsidRDefault="004211E3" w:rsidP="00E64404">
      <w:pPr>
        <w:pStyle w:val="BodyText"/>
        <w:ind w:right="159"/>
        <w:jc w:val="both"/>
        <w:rPr>
          <w:sz w:val="22"/>
          <w:szCs w:val="22"/>
        </w:rPr>
      </w:pPr>
    </w:p>
    <w:p w:rsidR="00E64404" w:rsidRPr="000771F5" w:rsidRDefault="00E64404" w:rsidP="00E64404">
      <w:pPr>
        <w:pStyle w:val="BodyText"/>
        <w:ind w:right="159"/>
        <w:jc w:val="both"/>
        <w:rPr>
          <w:sz w:val="22"/>
          <w:szCs w:val="22"/>
        </w:rPr>
      </w:pPr>
    </w:p>
    <w:p w:rsidR="004211E3" w:rsidRPr="000771F5" w:rsidRDefault="00582B2D" w:rsidP="00E64404">
      <w:pPr>
        <w:pStyle w:val="Heading1"/>
        <w:tabs>
          <w:tab w:val="clear" w:pos="727"/>
          <w:tab w:val="clear" w:pos="728"/>
          <w:tab w:val="left" w:pos="567"/>
        </w:tabs>
        <w:spacing w:before="0"/>
        <w:ind w:left="567" w:hanging="567"/>
        <w:rPr>
          <w:sz w:val="22"/>
          <w:szCs w:val="22"/>
        </w:rPr>
      </w:pPr>
      <w:bookmarkStart w:id="116" w:name="2.2_Dodder_Greenway_(Herbert_Park_to_Don"/>
      <w:bookmarkStart w:id="117" w:name="_bookmark28"/>
      <w:bookmarkStart w:id="118" w:name="_Toc81212284"/>
      <w:bookmarkEnd w:id="116"/>
      <w:bookmarkEnd w:id="117"/>
      <w:r w:rsidRPr="000771F5">
        <w:rPr>
          <w:sz w:val="22"/>
          <w:szCs w:val="22"/>
        </w:rPr>
        <w:t xml:space="preserve">3.2 </w:t>
      </w:r>
      <w:r w:rsidR="00E64404">
        <w:rPr>
          <w:sz w:val="22"/>
          <w:szCs w:val="22"/>
        </w:rPr>
        <w:tab/>
      </w:r>
      <w:r w:rsidR="004211E3" w:rsidRPr="000771F5">
        <w:rPr>
          <w:sz w:val="22"/>
          <w:szCs w:val="22"/>
        </w:rPr>
        <w:t>Dodder Greenway (Herbert Park to</w:t>
      </w:r>
      <w:r w:rsidR="004211E3" w:rsidRPr="000771F5">
        <w:rPr>
          <w:spacing w:val="-3"/>
          <w:sz w:val="22"/>
          <w:szCs w:val="22"/>
        </w:rPr>
        <w:t xml:space="preserve"> </w:t>
      </w:r>
      <w:r w:rsidR="004211E3" w:rsidRPr="000771F5">
        <w:rPr>
          <w:sz w:val="22"/>
          <w:szCs w:val="22"/>
        </w:rPr>
        <w:t>Donnybrook)</w:t>
      </w:r>
      <w:bookmarkEnd w:id="118"/>
    </w:p>
    <w:p w:rsidR="004211E3" w:rsidRPr="000771F5" w:rsidRDefault="004211E3" w:rsidP="00E64404">
      <w:pPr>
        <w:pStyle w:val="BodyText"/>
        <w:spacing w:before="21" w:line="268" w:lineRule="auto"/>
        <w:ind w:right="159" w:hanging="14"/>
        <w:jc w:val="both"/>
        <w:rPr>
          <w:sz w:val="22"/>
          <w:szCs w:val="22"/>
        </w:rPr>
      </w:pPr>
      <w:r w:rsidRPr="000771F5">
        <w:rPr>
          <w:sz w:val="22"/>
          <w:szCs w:val="22"/>
        </w:rPr>
        <w:t>A preferred tender has been selected. The project is currently experiencing delays. The contractor will not be able to commence works on site in September 2021.</w:t>
      </w:r>
    </w:p>
    <w:p w:rsidR="004211E3" w:rsidRDefault="004211E3" w:rsidP="00E64404">
      <w:pPr>
        <w:pStyle w:val="BodyText"/>
        <w:spacing w:before="5"/>
        <w:ind w:right="159"/>
        <w:jc w:val="both"/>
        <w:rPr>
          <w:sz w:val="22"/>
          <w:szCs w:val="22"/>
        </w:rPr>
      </w:pPr>
    </w:p>
    <w:p w:rsidR="00E64404" w:rsidRPr="000771F5" w:rsidRDefault="00E64404" w:rsidP="00E64404">
      <w:pPr>
        <w:pStyle w:val="BodyText"/>
        <w:spacing w:before="5"/>
        <w:ind w:right="159"/>
        <w:jc w:val="both"/>
        <w:rPr>
          <w:sz w:val="22"/>
          <w:szCs w:val="22"/>
        </w:rPr>
      </w:pPr>
    </w:p>
    <w:p w:rsidR="004211E3" w:rsidRPr="000771F5" w:rsidRDefault="00582B2D" w:rsidP="00E64404">
      <w:pPr>
        <w:pStyle w:val="Heading1"/>
        <w:tabs>
          <w:tab w:val="clear" w:pos="727"/>
          <w:tab w:val="clear" w:pos="728"/>
        </w:tabs>
        <w:spacing w:before="0" w:line="252" w:lineRule="exact"/>
        <w:rPr>
          <w:sz w:val="22"/>
          <w:szCs w:val="22"/>
        </w:rPr>
      </w:pPr>
      <w:bookmarkStart w:id="119" w:name="2.3_Clontarf_to_City_Centre"/>
      <w:bookmarkStart w:id="120" w:name="_bookmark29"/>
      <w:bookmarkStart w:id="121" w:name="_Toc81212285"/>
      <w:bookmarkEnd w:id="119"/>
      <w:bookmarkEnd w:id="120"/>
      <w:r w:rsidRPr="000771F5">
        <w:rPr>
          <w:sz w:val="22"/>
          <w:szCs w:val="22"/>
        </w:rPr>
        <w:t xml:space="preserve">3.3 </w:t>
      </w:r>
      <w:r w:rsidR="00E64404">
        <w:rPr>
          <w:sz w:val="22"/>
          <w:szCs w:val="22"/>
        </w:rPr>
        <w:tab/>
      </w:r>
      <w:r w:rsidR="004211E3" w:rsidRPr="000771F5">
        <w:rPr>
          <w:sz w:val="22"/>
          <w:szCs w:val="22"/>
        </w:rPr>
        <w:t>Clontarf to City</w:t>
      </w:r>
      <w:r w:rsidR="004211E3" w:rsidRPr="000771F5">
        <w:rPr>
          <w:spacing w:val="-1"/>
          <w:sz w:val="22"/>
          <w:szCs w:val="22"/>
        </w:rPr>
        <w:t xml:space="preserve"> </w:t>
      </w:r>
      <w:r w:rsidR="004211E3" w:rsidRPr="000771F5">
        <w:rPr>
          <w:sz w:val="22"/>
          <w:szCs w:val="22"/>
        </w:rPr>
        <w:t>Centre</w:t>
      </w:r>
      <w:bookmarkEnd w:id="121"/>
    </w:p>
    <w:p w:rsidR="004211E3" w:rsidRPr="000771F5" w:rsidRDefault="004211E3" w:rsidP="00E64404">
      <w:pPr>
        <w:pStyle w:val="BodyText"/>
        <w:spacing w:line="252" w:lineRule="exact"/>
        <w:ind w:right="159"/>
        <w:jc w:val="both"/>
        <w:rPr>
          <w:sz w:val="22"/>
          <w:szCs w:val="22"/>
        </w:rPr>
      </w:pPr>
      <w:r w:rsidRPr="000771F5">
        <w:rPr>
          <w:sz w:val="22"/>
          <w:szCs w:val="22"/>
        </w:rPr>
        <w:t>Tenders leading to the appointment of a works contractor were received in May 2021.</w:t>
      </w:r>
    </w:p>
    <w:p w:rsidR="004211E3" w:rsidRPr="000771F5" w:rsidRDefault="004211E3" w:rsidP="00E64404">
      <w:pPr>
        <w:pStyle w:val="BodyText"/>
        <w:ind w:right="159"/>
        <w:jc w:val="both"/>
        <w:rPr>
          <w:sz w:val="22"/>
          <w:szCs w:val="22"/>
        </w:rPr>
      </w:pPr>
    </w:p>
    <w:p w:rsidR="004211E3" w:rsidRPr="000771F5" w:rsidRDefault="004211E3" w:rsidP="00E64404">
      <w:pPr>
        <w:pStyle w:val="BodyText"/>
        <w:spacing w:before="1"/>
        <w:ind w:right="159"/>
        <w:jc w:val="both"/>
        <w:rPr>
          <w:sz w:val="22"/>
          <w:szCs w:val="22"/>
        </w:rPr>
      </w:pPr>
      <w:r w:rsidRPr="000771F5">
        <w:rPr>
          <w:sz w:val="22"/>
          <w:szCs w:val="22"/>
        </w:rPr>
        <w:t xml:space="preserve">Information on the project is now accessible on the DCC webpages. The address is </w:t>
      </w:r>
      <w:hyperlink r:id="rId65">
        <w:r w:rsidRPr="000771F5">
          <w:rPr>
            <w:color w:val="0000FF"/>
            <w:sz w:val="22"/>
            <w:szCs w:val="22"/>
            <w:u w:val="single" w:color="0000FF"/>
          </w:rPr>
          <w:t>www.dublincity.ie/c2cc</w:t>
        </w:r>
      </w:hyperlink>
      <w:r w:rsidRPr="000771F5">
        <w:rPr>
          <w:color w:val="1F497D"/>
          <w:sz w:val="22"/>
          <w:szCs w:val="22"/>
        </w:rPr>
        <w:t xml:space="preserve">. </w:t>
      </w:r>
      <w:r w:rsidRPr="000771F5">
        <w:rPr>
          <w:sz w:val="22"/>
          <w:szCs w:val="22"/>
        </w:rPr>
        <w:t>The following information is now available;</w:t>
      </w:r>
    </w:p>
    <w:p w:rsidR="004211E3" w:rsidRPr="000771F5" w:rsidRDefault="004211E3" w:rsidP="00E64404">
      <w:pPr>
        <w:pStyle w:val="BodyText"/>
        <w:spacing w:before="7"/>
        <w:ind w:right="159"/>
        <w:jc w:val="both"/>
        <w:rPr>
          <w:sz w:val="22"/>
          <w:szCs w:val="22"/>
        </w:rPr>
      </w:pPr>
    </w:p>
    <w:p w:rsidR="004211E3" w:rsidRPr="000771F5" w:rsidRDefault="004211E3" w:rsidP="00E64404">
      <w:pPr>
        <w:pStyle w:val="ListParagraph"/>
        <w:numPr>
          <w:ilvl w:val="2"/>
          <w:numId w:val="3"/>
        </w:numPr>
        <w:tabs>
          <w:tab w:val="left" w:pos="567"/>
        </w:tabs>
        <w:ind w:left="567" w:right="159" w:hanging="567"/>
        <w:jc w:val="both"/>
      </w:pPr>
      <w:r w:rsidRPr="000771F5">
        <w:t>Project Overview and Progress</w:t>
      </w:r>
      <w:r w:rsidRPr="000771F5">
        <w:rPr>
          <w:spacing w:val="-1"/>
        </w:rPr>
        <w:t xml:space="preserve"> </w:t>
      </w:r>
      <w:r w:rsidRPr="000771F5">
        <w:t>Update</w:t>
      </w:r>
    </w:p>
    <w:p w:rsidR="004211E3" w:rsidRPr="000771F5" w:rsidRDefault="004211E3" w:rsidP="00E64404">
      <w:pPr>
        <w:pStyle w:val="ListParagraph"/>
        <w:numPr>
          <w:ilvl w:val="2"/>
          <w:numId w:val="3"/>
        </w:numPr>
        <w:tabs>
          <w:tab w:val="left" w:pos="567"/>
        </w:tabs>
        <w:spacing w:before="15"/>
        <w:ind w:left="567" w:right="159" w:hanging="567"/>
        <w:jc w:val="both"/>
      </w:pPr>
      <w:r w:rsidRPr="000771F5">
        <w:t>Drawings and</w:t>
      </w:r>
      <w:r w:rsidRPr="000771F5">
        <w:rPr>
          <w:spacing w:val="-1"/>
        </w:rPr>
        <w:t xml:space="preserve"> </w:t>
      </w:r>
      <w:r w:rsidRPr="000771F5">
        <w:t>Visualisations</w:t>
      </w:r>
    </w:p>
    <w:p w:rsidR="004211E3" w:rsidRPr="000771F5" w:rsidRDefault="004211E3" w:rsidP="00E64404">
      <w:pPr>
        <w:pStyle w:val="ListParagraph"/>
        <w:numPr>
          <w:ilvl w:val="2"/>
          <w:numId w:val="3"/>
        </w:numPr>
        <w:tabs>
          <w:tab w:val="left" w:pos="567"/>
        </w:tabs>
        <w:spacing w:before="15"/>
        <w:ind w:left="567" w:right="159" w:hanging="567"/>
        <w:jc w:val="both"/>
      </w:pPr>
      <w:r w:rsidRPr="000771F5">
        <w:t>Bus Stop</w:t>
      </w:r>
      <w:r w:rsidRPr="000771F5">
        <w:rPr>
          <w:spacing w:val="-1"/>
        </w:rPr>
        <w:t xml:space="preserve"> </w:t>
      </w:r>
      <w:r w:rsidRPr="000771F5">
        <w:t>Design</w:t>
      </w:r>
    </w:p>
    <w:p w:rsidR="004211E3" w:rsidRPr="000771F5" w:rsidRDefault="004211E3" w:rsidP="00E64404">
      <w:pPr>
        <w:pStyle w:val="ListParagraph"/>
        <w:numPr>
          <w:ilvl w:val="2"/>
          <w:numId w:val="3"/>
        </w:numPr>
        <w:tabs>
          <w:tab w:val="left" w:pos="567"/>
        </w:tabs>
        <w:spacing w:before="14"/>
        <w:ind w:left="567" w:right="159" w:hanging="567"/>
        <w:jc w:val="both"/>
      </w:pPr>
      <w:r w:rsidRPr="000771F5">
        <w:t>Temporary Traffic Management</w:t>
      </w:r>
    </w:p>
    <w:p w:rsidR="004211E3" w:rsidRPr="000771F5" w:rsidRDefault="004211E3" w:rsidP="00E64404">
      <w:pPr>
        <w:pStyle w:val="BodyText"/>
        <w:spacing w:before="6"/>
        <w:ind w:right="159"/>
        <w:jc w:val="both"/>
        <w:rPr>
          <w:sz w:val="22"/>
          <w:szCs w:val="22"/>
        </w:rPr>
      </w:pPr>
    </w:p>
    <w:p w:rsidR="004211E3" w:rsidRPr="000771F5" w:rsidRDefault="004211E3" w:rsidP="00E64404">
      <w:pPr>
        <w:pStyle w:val="BodyText"/>
        <w:spacing w:before="1"/>
        <w:ind w:right="159"/>
        <w:jc w:val="both"/>
        <w:rPr>
          <w:sz w:val="22"/>
          <w:szCs w:val="22"/>
        </w:rPr>
      </w:pPr>
      <w:r w:rsidRPr="000771F5">
        <w:rPr>
          <w:sz w:val="22"/>
          <w:szCs w:val="22"/>
        </w:rPr>
        <w:t>The Project Team is finalising bus stop designs following the engagement with disability groups and organisations and information leaflet, based on the feedback received from members. A leaflet is also being prepared for business and residents in line with the communication plan.</w:t>
      </w:r>
    </w:p>
    <w:p w:rsidR="004211E3" w:rsidRDefault="004211E3" w:rsidP="00E64404">
      <w:pPr>
        <w:pStyle w:val="BodyText"/>
        <w:spacing w:before="5"/>
        <w:ind w:right="159"/>
        <w:jc w:val="both"/>
        <w:rPr>
          <w:sz w:val="22"/>
          <w:szCs w:val="22"/>
          <w:highlight w:val="yellow"/>
        </w:rPr>
      </w:pPr>
    </w:p>
    <w:p w:rsidR="00E64404" w:rsidRPr="000771F5" w:rsidRDefault="00E64404" w:rsidP="00E64404">
      <w:pPr>
        <w:pStyle w:val="BodyText"/>
        <w:spacing w:before="5"/>
        <w:ind w:right="159"/>
        <w:jc w:val="both"/>
        <w:rPr>
          <w:sz w:val="22"/>
          <w:szCs w:val="22"/>
          <w:highlight w:val="yellow"/>
        </w:rPr>
      </w:pPr>
    </w:p>
    <w:p w:rsidR="004211E3" w:rsidRPr="000771F5" w:rsidRDefault="00582B2D" w:rsidP="00E64404">
      <w:pPr>
        <w:pStyle w:val="Heading1"/>
        <w:tabs>
          <w:tab w:val="clear" w:pos="727"/>
          <w:tab w:val="clear" w:pos="728"/>
          <w:tab w:val="left" w:pos="567"/>
        </w:tabs>
        <w:spacing w:line="252" w:lineRule="exact"/>
        <w:ind w:left="567" w:hanging="567"/>
        <w:rPr>
          <w:sz w:val="22"/>
          <w:szCs w:val="22"/>
        </w:rPr>
      </w:pPr>
      <w:bookmarkStart w:id="122" w:name="2.4_The_Point_Junction_Improvement_Schem"/>
      <w:bookmarkStart w:id="123" w:name="_bookmark30"/>
      <w:bookmarkStart w:id="124" w:name="_Toc81212286"/>
      <w:bookmarkEnd w:id="122"/>
      <w:bookmarkEnd w:id="123"/>
      <w:r w:rsidRPr="000771F5">
        <w:rPr>
          <w:sz w:val="22"/>
          <w:szCs w:val="22"/>
        </w:rPr>
        <w:t xml:space="preserve">3.4 </w:t>
      </w:r>
      <w:r w:rsidR="00E64404">
        <w:rPr>
          <w:sz w:val="22"/>
          <w:szCs w:val="22"/>
        </w:rPr>
        <w:tab/>
      </w:r>
      <w:r w:rsidR="004211E3" w:rsidRPr="000771F5">
        <w:rPr>
          <w:sz w:val="22"/>
          <w:szCs w:val="22"/>
        </w:rPr>
        <w:t>The Point Junction Improvement</w:t>
      </w:r>
      <w:r w:rsidR="004211E3" w:rsidRPr="000771F5">
        <w:rPr>
          <w:spacing w:val="-1"/>
          <w:sz w:val="22"/>
          <w:szCs w:val="22"/>
        </w:rPr>
        <w:t xml:space="preserve"> </w:t>
      </w:r>
      <w:r w:rsidR="004211E3" w:rsidRPr="000771F5">
        <w:rPr>
          <w:sz w:val="22"/>
          <w:szCs w:val="22"/>
        </w:rPr>
        <w:t>Scheme</w:t>
      </w:r>
      <w:bookmarkEnd w:id="124"/>
    </w:p>
    <w:p w:rsidR="004211E3" w:rsidRPr="000771F5" w:rsidRDefault="00E64404" w:rsidP="00E64404">
      <w:pPr>
        <w:pStyle w:val="BodyText"/>
        <w:ind w:right="159"/>
        <w:jc w:val="both"/>
        <w:rPr>
          <w:sz w:val="22"/>
          <w:szCs w:val="22"/>
        </w:rPr>
      </w:pPr>
      <w:r>
        <w:rPr>
          <w:sz w:val="22"/>
          <w:szCs w:val="22"/>
        </w:rPr>
        <w:t>A Project T</w:t>
      </w:r>
      <w:r w:rsidR="004211E3" w:rsidRPr="000771F5">
        <w:rPr>
          <w:sz w:val="22"/>
          <w:szCs w:val="22"/>
        </w:rPr>
        <w:t>eam has been set up to resume the project.</w:t>
      </w:r>
    </w:p>
    <w:p w:rsidR="004211E3" w:rsidRDefault="004211E3" w:rsidP="00E64404">
      <w:pPr>
        <w:pStyle w:val="BodyText"/>
        <w:spacing w:before="11"/>
        <w:ind w:right="159"/>
        <w:jc w:val="both"/>
        <w:rPr>
          <w:sz w:val="22"/>
          <w:szCs w:val="22"/>
          <w:highlight w:val="yellow"/>
        </w:rPr>
      </w:pPr>
    </w:p>
    <w:p w:rsidR="00E64404" w:rsidRPr="000771F5" w:rsidRDefault="00E64404" w:rsidP="00E64404">
      <w:pPr>
        <w:pStyle w:val="BodyText"/>
        <w:spacing w:before="11"/>
        <w:ind w:right="159"/>
        <w:jc w:val="both"/>
        <w:rPr>
          <w:sz w:val="22"/>
          <w:szCs w:val="22"/>
          <w:highlight w:val="yellow"/>
        </w:rPr>
      </w:pPr>
    </w:p>
    <w:p w:rsidR="004211E3" w:rsidRPr="000771F5" w:rsidRDefault="004211E3" w:rsidP="00E64404">
      <w:pPr>
        <w:pStyle w:val="Heading1"/>
        <w:tabs>
          <w:tab w:val="clear" w:pos="727"/>
          <w:tab w:val="clear" w:pos="728"/>
        </w:tabs>
        <w:spacing w:before="0"/>
        <w:rPr>
          <w:sz w:val="22"/>
          <w:szCs w:val="22"/>
        </w:rPr>
      </w:pPr>
      <w:bookmarkStart w:id="125" w:name="3._Interim_Schemes"/>
      <w:bookmarkStart w:id="126" w:name="_bookmark31"/>
      <w:bookmarkStart w:id="127" w:name="_Toc81212287"/>
      <w:bookmarkEnd w:id="125"/>
      <w:bookmarkEnd w:id="126"/>
      <w:r w:rsidRPr="000771F5">
        <w:rPr>
          <w:sz w:val="22"/>
          <w:szCs w:val="22"/>
        </w:rPr>
        <w:t>Interim</w:t>
      </w:r>
      <w:r w:rsidRPr="000771F5">
        <w:rPr>
          <w:spacing w:val="-1"/>
          <w:sz w:val="22"/>
          <w:szCs w:val="22"/>
        </w:rPr>
        <w:t xml:space="preserve"> </w:t>
      </w:r>
      <w:r w:rsidRPr="000771F5">
        <w:rPr>
          <w:sz w:val="22"/>
          <w:szCs w:val="22"/>
        </w:rPr>
        <w:t>Schemes</w:t>
      </w:r>
      <w:bookmarkEnd w:id="127"/>
    </w:p>
    <w:p w:rsidR="004211E3" w:rsidRPr="000771F5" w:rsidRDefault="004211E3" w:rsidP="00E64404">
      <w:pPr>
        <w:pStyle w:val="BodyText"/>
        <w:spacing w:before="1"/>
        <w:ind w:right="159"/>
        <w:jc w:val="both"/>
        <w:rPr>
          <w:sz w:val="22"/>
          <w:szCs w:val="22"/>
        </w:rPr>
      </w:pPr>
      <w:r w:rsidRPr="000771F5">
        <w:rPr>
          <w:sz w:val="22"/>
          <w:szCs w:val="22"/>
        </w:rPr>
        <w:t>The implementation of two interim schemes to facilitate immediate safety improvements for cyclists is ongoing. This is to compensate for delays in the delivery of the main schemes. These are:</w:t>
      </w:r>
    </w:p>
    <w:p w:rsidR="004211E3" w:rsidRPr="000771F5" w:rsidRDefault="004211E3" w:rsidP="00E64404">
      <w:pPr>
        <w:pStyle w:val="BodyText"/>
        <w:spacing w:before="11"/>
        <w:ind w:right="159"/>
        <w:jc w:val="both"/>
        <w:rPr>
          <w:sz w:val="22"/>
          <w:szCs w:val="22"/>
        </w:rPr>
      </w:pPr>
    </w:p>
    <w:p w:rsidR="004211E3" w:rsidRPr="000771F5" w:rsidRDefault="004211E3" w:rsidP="00E64404">
      <w:pPr>
        <w:pStyle w:val="ListParagraph"/>
        <w:numPr>
          <w:ilvl w:val="0"/>
          <w:numId w:val="27"/>
        </w:numPr>
        <w:tabs>
          <w:tab w:val="left" w:pos="1134"/>
        </w:tabs>
        <w:ind w:left="1134" w:right="159"/>
        <w:jc w:val="both"/>
      </w:pPr>
      <w:r w:rsidRPr="000771F5">
        <w:t>Liffey Cycle</w:t>
      </w:r>
      <w:r w:rsidRPr="000771F5">
        <w:rPr>
          <w:spacing w:val="-2"/>
        </w:rPr>
        <w:t xml:space="preserve"> </w:t>
      </w:r>
      <w:r w:rsidRPr="000771F5">
        <w:t>Route</w:t>
      </w:r>
    </w:p>
    <w:p w:rsidR="004211E3" w:rsidRPr="000771F5" w:rsidRDefault="004211E3" w:rsidP="00E64404">
      <w:pPr>
        <w:pStyle w:val="ListParagraph"/>
        <w:numPr>
          <w:ilvl w:val="0"/>
          <w:numId w:val="27"/>
        </w:numPr>
        <w:tabs>
          <w:tab w:val="left" w:pos="1134"/>
        </w:tabs>
        <w:spacing w:before="20"/>
        <w:ind w:left="1134" w:right="159"/>
        <w:jc w:val="both"/>
      </w:pPr>
      <w:r w:rsidRPr="000771F5">
        <w:t>Fitzwilliam Cycle</w:t>
      </w:r>
      <w:r w:rsidRPr="000771F5">
        <w:rPr>
          <w:spacing w:val="-3"/>
        </w:rPr>
        <w:t xml:space="preserve"> </w:t>
      </w:r>
      <w:r w:rsidRPr="000771F5">
        <w:t>Route</w:t>
      </w:r>
    </w:p>
    <w:p w:rsidR="004211E3" w:rsidRDefault="004211E3" w:rsidP="00E64404">
      <w:pPr>
        <w:pStyle w:val="BodyText"/>
        <w:spacing w:before="3"/>
        <w:ind w:right="159"/>
        <w:jc w:val="both"/>
        <w:rPr>
          <w:sz w:val="22"/>
          <w:szCs w:val="22"/>
        </w:rPr>
      </w:pPr>
    </w:p>
    <w:p w:rsidR="00E64404" w:rsidRPr="000771F5" w:rsidRDefault="00E64404" w:rsidP="00E64404">
      <w:pPr>
        <w:pStyle w:val="BodyText"/>
        <w:spacing w:before="3"/>
        <w:ind w:right="159"/>
        <w:jc w:val="both"/>
        <w:rPr>
          <w:sz w:val="22"/>
          <w:szCs w:val="22"/>
        </w:rPr>
      </w:pPr>
    </w:p>
    <w:p w:rsidR="004211E3" w:rsidRPr="000771F5" w:rsidRDefault="004211E3" w:rsidP="00E64404">
      <w:pPr>
        <w:pStyle w:val="Heading1"/>
        <w:numPr>
          <w:ilvl w:val="1"/>
          <w:numId w:val="37"/>
        </w:numPr>
        <w:tabs>
          <w:tab w:val="clear" w:pos="727"/>
          <w:tab w:val="clear" w:pos="728"/>
        </w:tabs>
        <w:spacing w:before="0"/>
        <w:ind w:left="0" w:firstLine="0"/>
        <w:rPr>
          <w:sz w:val="22"/>
          <w:szCs w:val="22"/>
        </w:rPr>
      </w:pPr>
      <w:bookmarkStart w:id="128" w:name="3.1_Liffey_Cycle_Route"/>
      <w:bookmarkStart w:id="129" w:name="_bookmark32"/>
      <w:bookmarkStart w:id="130" w:name="_Toc81212288"/>
      <w:bookmarkEnd w:id="128"/>
      <w:bookmarkEnd w:id="129"/>
      <w:r w:rsidRPr="000771F5">
        <w:rPr>
          <w:sz w:val="22"/>
          <w:szCs w:val="22"/>
        </w:rPr>
        <w:t>Liffey Cycle</w:t>
      </w:r>
      <w:r w:rsidRPr="000771F5">
        <w:rPr>
          <w:spacing w:val="-3"/>
          <w:sz w:val="22"/>
          <w:szCs w:val="22"/>
        </w:rPr>
        <w:t xml:space="preserve"> </w:t>
      </w:r>
      <w:r w:rsidRPr="000771F5">
        <w:rPr>
          <w:sz w:val="22"/>
          <w:szCs w:val="22"/>
        </w:rPr>
        <w:t>Route</w:t>
      </w:r>
      <w:bookmarkEnd w:id="130"/>
    </w:p>
    <w:p w:rsidR="004211E3" w:rsidRPr="000771F5" w:rsidRDefault="004211E3" w:rsidP="00E64404">
      <w:pPr>
        <w:pStyle w:val="BodyText"/>
        <w:ind w:right="159"/>
        <w:jc w:val="both"/>
        <w:rPr>
          <w:sz w:val="22"/>
          <w:szCs w:val="22"/>
        </w:rPr>
      </w:pPr>
      <w:r w:rsidRPr="000771F5">
        <w:rPr>
          <w:sz w:val="22"/>
          <w:szCs w:val="22"/>
        </w:rPr>
        <w:t>Works have been completed at a number of locations on the South Quays from Fishamble Street to Queen Street.</w:t>
      </w:r>
    </w:p>
    <w:p w:rsidR="004211E3" w:rsidRPr="000771F5" w:rsidRDefault="004211E3" w:rsidP="00E64404">
      <w:pPr>
        <w:pStyle w:val="BodyText"/>
        <w:spacing w:before="11"/>
        <w:ind w:right="159"/>
        <w:jc w:val="both"/>
        <w:rPr>
          <w:sz w:val="22"/>
          <w:szCs w:val="22"/>
        </w:rPr>
      </w:pPr>
    </w:p>
    <w:p w:rsidR="004211E3" w:rsidRPr="000771F5" w:rsidRDefault="004211E3" w:rsidP="00E64404">
      <w:pPr>
        <w:pStyle w:val="BodyText"/>
        <w:ind w:right="159"/>
        <w:jc w:val="both"/>
        <w:rPr>
          <w:sz w:val="22"/>
          <w:szCs w:val="22"/>
        </w:rPr>
      </w:pPr>
      <w:r w:rsidRPr="000771F5">
        <w:rPr>
          <w:sz w:val="22"/>
          <w:szCs w:val="22"/>
        </w:rPr>
        <w:t xml:space="preserve">In July, works were completed along Victoria Quay and the upgrade of the Victoria </w:t>
      </w:r>
      <w:r w:rsidR="00013F13" w:rsidRPr="000771F5">
        <w:rPr>
          <w:sz w:val="22"/>
          <w:szCs w:val="22"/>
        </w:rPr>
        <w:t>Quay</w:t>
      </w:r>
      <w:r w:rsidRPr="000771F5">
        <w:rPr>
          <w:sz w:val="22"/>
          <w:szCs w:val="22"/>
        </w:rPr>
        <w:t>/St. John’s Road West junction. The designs from O’Connell Bridge to Matt Talbot Memorial Bridge, for both the</w:t>
      </w:r>
      <w:r w:rsidRPr="000771F5">
        <w:rPr>
          <w:spacing w:val="-38"/>
          <w:sz w:val="22"/>
          <w:szCs w:val="22"/>
        </w:rPr>
        <w:t xml:space="preserve"> </w:t>
      </w:r>
      <w:r w:rsidRPr="000771F5">
        <w:rPr>
          <w:sz w:val="22"/>
          <w:szCs w:val="22"/>
        </w:rPr>
        <w:t>North Quays and South Quays are being finalised. Tenders leading to the appointment of Contractors</w:t>
      </w:r>
      <w:r w:rsidRPr="000771F5">
        <w:rPr>
          <w:spacing w:val="-11"/>
          <w:sz w:val="22"/>
          <w:szCs w:val="22"/>
        </w:rPr>
        <w:t xml:space="preserve"> </w:t>
      </w:r>
      <w:r w:rsidRPr="000771F5">
        <w:rPr>
          <w:sz w:val="22"/>
          <w:szCs w:val="22"/>
        </w:rPr>
        <w:t>will be issued shortly.</w:t>
      </w:r>
    </w:p>
    <w:p w:rsidR="004211E3" w:rsidRPr="000771F5" w:rsidRDefault="004211E3" w:rsidP="00E64404">
      <w:pPr>
        <w:pStyle w:val="BodyText"/>
        <w:spacing w:before="79"/>
        <w:ind w:right="159"/>
        <w:jc w:val="both"/>
        <w:rPr>
          <w:sz w:val="22"/>
          <w:szCs w:val="22"/>
        </w:rPr>
      </w:pPr>
    </w:p>
    <w:p w:rsidR="004211E3" w:rsidRPr="000771F5" w:rsidRDefault="004211E3" w:rsidP="00E64404">
      <w:pPr>
        <w:pStyle w:val="BodyText"/>
        <w:spacing w:before="79"/>
        <w:ind w:right="159"/>
        <w:jc w:val="both"/>
        <w:rPr>
          <w:sz w:val="22"/>
          <w:szCs w:val="22"/>
        </w:rPr>
      </w:pPr>
      <w:r w:rsidRPr="000771F5">
        <w:rPr>
          <w:sz w:val="22"/>
          <w:szCs w:val="22"/>
        </w:rPr>
        <w:t>For</w:t>
      </w:r>
      <w:r w:rsidRPr="000771F5">
        <w:rPr>
          <w:spacing w:val="-8"/>
          <w:sz w:val="22"/>
          <w:szCs w:val="22"/>
        </w:rPr>
        <w:t xml:space="preserve"> </w:t>
      </w:r>
      <w:r w:rsidRPr="000771F5">
        <w:rPr>
          <w:sz w:val="22"/>
          <w:szCs w:val="22"/>
        </w:rPr>
        <w:t>the</w:t>
      </w:r>
      <w:r w:rsidRPr="000771F5">
        <w:rPr>
          <w:spacing w:val="-7"/>
          <w:sz w:val="22"/>
          <w:szCs w:val="22"/>
        </w:rPr>
        <w:t xml:space="preserve"> </w:t>
      </w:r>
      <w:r w:rsidRPr="000771F5">
        <w:rPr>
          <w:sz w:val="22"/>
          <w:szCs w:val="22"/>
        </w:rPr>
        <w:t>full</w:t>
      </w:r>
      <w:r w:rsidRPr="000771F5">
        <w:rPr>
          <w:spacing w:val="-7"/>
          <w:sz w:val="22"/>
          <w:szCs w:val="22"/>
        </w:rPr>
        <w:t xml:space="preserve"> </w:t>
      </w:r>
      <w:r w:rsidRPr="000771F5">
        <w:rPr>
          <w:sz w:val="22"/>
          <w:szCs w:val="22"/>
        </w:rPr>
        <w:t>permanent</w:t>
      </w:r>
      <w:r w:rsidRPr="000771F5">
        <w:rPr>
          <w:spacing w:val="-8"/>
          <w:sz w:val="22"/>
          <w:szCs w:val="22"/>
        </w:rPr>
        <w:t xml:space="preserve"> </w:t>
      </w:r>
      <w:r w:rsidRPr="000771F5">
        <w:rPr>
          <w:sz w:val="22"/>
          <w:szCs w:val="22"/>
        </w:rPr>
        <w:t>scheme,</w:t>
      </w:r>
      <w:r w:rsidRPr="000771F5">
        <w:rPr>
          <w:spacing w:val="-7"/>
          <w:sz w:val="22"/>
          <w:szCs w:val="22"/>
        </w:rPr>
        <w:t xml:space="preserve"> </w:t>
      </w:r>
      <w:r w:rsidRPr="000771F5">
        <w:rPr>
          <w:sz w:val="22"/>
          <w:szCs w:val="22"/>
        </w:rPr>
        <w:t>Dublin</w:t>
      </w:r>
      <w:r w:rsidRPr="000771F5">
        <w:rPr>
          <w:spacing w:val="-7"/>
          <w:sz w:val="22"/>
          <w:szCs w:val="22"/>
        </w:rPr>
        <w:t xml:space="preserve"> </w:t>
      </w:r>
      <w:r w:rsidRPr="000771F5">
        <w:rPr>
          <w:sz w:val="22"/>
          <w:szCs w:val="22"/>
        </w:rPr>
        <w:t>City</w:t>
      </w:r>
      <w:r w:rsidRPr="000771F5">
        <w:rPr>
          <w:spacing w:val="-8"/>
          <w:sz w:val="22"/>
          <w:szCs w:val="22"/>
        </w:rPr>
        <w:t xml:space="preserve"> </w:t>
      </w:r>
      <w:r w:rsidRPr="000771F5">
        <w:rPr>
          <w:sz w:val="22"/>
          <w:szCs w:val="22"/>
        </w:rPr>
        <w:t>Council</w:t>
      </w:r>
      <w:r w:rsidRPr="000771F5">
        <w:rPr>
          <w:spacing w:val="-8"/>
          <w:sz w:val="22"/>
          <w:szCs w:val="22"/>
        </w:rPr>
        <w:t xml:space="preserve"> </w:t>
      </w:r>
      <w:r w:rsidRPr="000771F5">
        <w:rPr>
          <w:sz w:val="22"/>
          <w:szCs w:val="22"/>
        </w:rPr>
        <w:t>has</w:t>
      </w:r>
      <w:r w:rsidRPr="000771F5">
        <w:rPr>
          <w:spacing w:val="-7"/>
          <w:sz w:val="22"/>
          <w:szCs w:val="22"/>
        </w:rPr>
        <w:t xml:space="preserve"> </w:t>
      </w:r>
      <w:r w:rsidRPr="000771F5">
        <w:rPr>
          <w:sz w:val="22"/>
          <w:szCs w:val="22"/>
        </w:rPr>
        <w:t>appointed</w:t>
      </w:r>
      <w:r w:rsidRPr="000771F5">
        <w:rPr>
          <w:spacing w:val="-7"/>
          <w:sz w:val="22"/>
          <w:szCs w:val="22"/>
        </w:rPr>
        <w:t xml:space="preserve"> </w:t>
      </w:r>
      <w:r w:rsidRPr="000771F5">
        <w:rPr>
          <w:sz w:val="22"/>
          <w:szCs w:val="22"/>
        </w:rPr>
        <w:t>service</w:t>
      </w:r>
      <w:r w:rsidRPr="000771F5">
        <w:rPr>
          <w:spacing w:val="-8"/>
          <w:sz w:val="22"/>
          <w:szCs w:val="22"/>
        </w:rPr>
        <w:t xml:space="preserve"> </w:t>
      </w:r>
      <w:r w:rsidRPr="000771F5">
        <w:rPr>
          <w:sz w:val="22"/>
          <w:szCs w:val="22"/>
        </w:rPr>
        <w:t>providers</w:t>
      </w:r>
      <w:r w:rsidRPr="000771F5">
        <w:rPr>
          <w:spacing w:val="-8"/>
          <w:sz w:val="22"/>
          <w:szCs w:val="22"/>
        </w:rPr>
        <w:t xml:space="preserve"> </w:t>
      </w:r>
      <w:r w:rsidRPr="000771F5">
        <w:rPr>
          <w:sz w:val="22"/>
          <w:szCs w:val="22"/>
        </w:rPr>
        <w:t>to provide</w:t>
      </w:r>
      <w:r w:rsidRPr="000771F5">
        <w:rPr>
          <w:spacing w:val="-12"/>
          <w:sz w:val="22"/>
          <w:szCs w:val="22"/>
        </w:rPr>
        <w:t xml:space="preserve"> </w:t>
      </w:r>
      <w:r w:rsidRPr="000771F5">
        <w:rPr>
          <w:sz w:val="22"/>
          <w:szCs w:val="22"/>
        </w:rPr>
        <w:t>the</w:t>
      </w:r>
      <w:r w:rsidRPr="000771F5">
        <w:rPr>
          <w:spacing w:val="-11"/>
          <w:sz w:val="22"/>
          <w:szCs w:val="22"/>
        </w:rPr>
        <w:t xml:space="preserve"> </w:t>
      </w:r>
      <w:r w:rsidRPr="000771F5">
        <w:rPr>
          <w:sz w:val="22"/>
          <w:szCs w:val="22"/>
        </w:rPr>
        <w:t>baseline</w:t>
      </w:r>
      <w:r w:rsidRPr="000771F5">
        <w:rPr>
          <w:spacing w:val="-12"/>
          <w:sz w:val="22"/>
          <w:szCs w:val="22"/>
        </w:rPr>
        <w:t xml:space="preserve"> </w:t>
      </w:r>
      <w:r w:rsidRPr="000771F5">
        <w:rPr>
          <w:sz w:val="22"/>
          <w:szCs w:val="22"/>
        </w:rPr>
        <w:t>archaeology,</w:t>
      </w:r>
      <w:r w:rsidRPr="000771F5">
        <w:rPr>
          <w:spacing w:val="-11"/>
          <w:sz w:val="22"/>
          <w:szCs w:val="22"/>
        </w:rPr>
        <w:t xml:space="preserve"> </w:t>
      </w:r>
      <w:r w:rsidRPr="000771F5">
        <w:rPr>
          <w:sz w:val="22"/>
          <w:szCs w:val="22"/>
        </w:rPr>
        <w:t>architectural</w:t>
      </w:r>
      <w:r w:rsidRPr="000771F5">
        <w:rPr>
          <w:spacing w:val="-12"/>
          <w:sz w:val="22"/>
          <w:szCs w:val="22"/>
        </w:rPr>
        <w:t xml:space="preserve"> </w:t>
      </w:r>
      <w:r w:rsidRPr="000771F5">
        <w:rPr>
          <w:sz w:val="22"/>
          <w:szCs w:val="22"/>
        </w:rPr>
        <w:t>heritage</w:t>
      </w:r>
      <w:r w:rsidRPr="000771F5">
        <w:rPr>
          <w:spacing w:val="-12"/>
          <w:sz w:val="22"/>
          <w:szCs w:val="22"/>
        </w:rPr>
        <w:t xml:space="preserve"> </w:t>
      </w:r>
      <w:r w:rsidRPr="000771F5">
        <w:rPr>
          <w:sz w:val="22"/>
          <w:szCs w:val="22"/>
        </w:rPr>
        <w:t>and</w:t>
      </w:r>
      <w:r w:rsidRPr="000771F5">
        <w:rPr>
          <w:spacing w:val="-12"/>
          <w:sz w:val="22"/>
          <w:szCs w:val="22"/>
        </w:rPr>
        <w:t xml:space="preserve"> </w:t>
      </w:r>
      <w:r w:rsidRPr="000771F5">
        <w:rPr>
          <w:sz w:val="22"/>
          <w:szCs w:val="22"/>
        </w:rPr>
        <w:t>conservation</w:t>
      </w:r>
      <w:r w:rsidRPr="000771F5">
        <w:rPr>
          <w:spacing w:val="-11"/>
          <w:sz w:val="22"/>
          <w:szCs w:val="22"/>
        </w:rPr>
        <w:t xml:space="preserve"> </w:t>
      </w:r>
      <w:r w:rsidRPr="000771F5">
        <w:rPr>
          <w:sz w:val="22"/>
          <w:szCs w:val="22"/>
        </w:rPr>
        <w:t>reports. The desktop studies to inform the brief for the design team and the screeni</w:t>
      </w:r>
      <w:r w:rsidR="00072A86">
        <w:rPr>
          <w:sz w:val="22"/>
          <w:szCs w:val="22"/>
        </w:rPr>
        <w:t>ng reports are now being finalis</w:t>
      </w:r>
      <w:r w:rsidRPr="000771F5">
        <w:rPr>
          <w:sz w:val="22"/>
          <w:szCs w:val="22"/>
        </w:rPr>
        <w:t>ed.</w:t>
      </w:r>
      <w:r w:rsidRPr="000771F5">
        <w:rPr>
          <w:spacing w:val="-12"/>
          <w:sz w:val="22"/>
          <w:szCs w:val="22"/>
        </w:rPr>
        <w:t xml:space="preserve"> </w:t>
      </w:r>
      <w:r w:rsidRPr="000771F5">
        <w:rPr>
          <w:sz w:val="22"/>
          <w:szCs w:val="22"/>
        </w:rPr>
        <w:t>The archaeology</w:t>
      </w:r>
      <w:r w:rsidRPr="000771F5">
        <w:rPr>
          <w:spacing w:val="-7"/>
          <w:sz w:val="22"/>
          <w:szCs w:val="22"/>
        </w:rPr>
        <w:t xml:space="preserve"> </w:t>
      </w:r>
      <w:r w:rsidR="00072A86">
        <w:rPr>
          <w:spacing w:val="-7"/>
          <w:sz w:val="22"/>
          <w:szCs w:val="22"/>
        </w:rPr>
        <w:t xml:space="preserve">team </w:t>
      </w:r>
      <w:r w:rsidRPr="000771F5">
        <w:rPr>
          <w:sz w:val="22"/>
          <w:szCs w:val="22"/>
        </w:rPr>
        <w:t>has</w:t>
      </w:r>
      <w:r w:rsidRPr="000771F5">
        <w:rPr>
          <w:spacing w:val="-6"/>
          <w:sz w:val="22"/>
          <w:szCs w:val="22"/>
        </w:rPr>
        <w:t xml:space="preserve"> </w:t>
      </w:r>
      <w:r w:rsidRPr="000771F5">
        <w:rPr>
          <w:sz w:val="22"/>
          <w:szCs w:val="22"/>
        </w:rPr>
        <w:t>received</w:t>
      </w:r>
      <w:r w:rsidRPr="000771F5">
        <w:rPr>
          <w:spacing w:val="-6"/>
          <w:sz w:val="22"/>
          <w:szCs w:val="22"/>
        </w:rPr>
        <w:t xml:space="preserve"> </w:t>
      </w:r>
      <w:r w:rsidRPr="000771F5">
        <w:rPr>
          <w:sz w:val="22"/>
          <w:szCs w:val="22"/>
        </w:rPr>
        <w:t>the</w:t>
      </w:r>
      <w:r w:rsidRPr="000771F5">
        <w:rPr>
          <w:spacing w:val="-5"/>
          <w:sz w:val="22"/>
          <w:szCs w:val="22"/>
        </w:rPr>
        <w:t xml:space="preserve"> </w:t>
      </w:r>
      <w:r w:rsidRPr="000771F5">
        <w:rPr>
          <w:sz w:val="22"/>
          <w:szCs w:val="22"/>
        </w:rPr>
        <w:t>final</w:t>
      </w:r>
      <w:r w:rsidRPr="000771F5">
        <w:rPr>
          <w:spacing w:val="-6"/>
          <w:sz w:val="22"/>
          <w:szCs w:val="22"/>
        </w:rPr>
        <w:t xml:space="preserve"> </w:t>
      </w:r>
      <w:r w:rsidRPr="000771F5">
        <w:rPr>
          <w:sz w:val="22"/>
          <w:szCs w:val="22"/>
        </w:rPr>
        <w:t>draft</w:t>
      </w:r>
      <w:r w:rsidRPr="000771F5">
        <w:rPr>
          <w:spacing w:val="-6"/>
          <w:sz w:val="22"/>
          <w:szCs w:val="22"/>
        </w:rPr>
        <w:t xml:space="preserve"> </w:t>
      </w:r>
      <w:r w:rsidRPr="000771F5">
        <w:rPr>
          <w:sz w:val="22"/>
          <w:szCs w:val="22"/>
        </w:rPr>
        <w:t>report. The drafting of the public realm and opportunities study resumed</w:t>
      </w:r>
      <w:r w:rsidRPr="000771F5">
        <w:rPr>
          <w:spacing w:val="-1"/>
          <w:sz w:val="22"/>
          <w:szCs w:val="22"/>
        </w:rPr>
        <w:t xml:space="preserve"> </w:t>
      </w:r>
      <w:r w:rsidRPr="000771F5">
        <w:rPr>
          <w:sz w:val="22"/>
          <w:szCs w:val="22"/>
        </w:rPr>
        <w:t>in June and will be finalized in September 2021.</w:t>
      </w:r>
    </w:p>
    <w:p w:rsidR="004211E3" w:rsidRDefault="004211E3" w:rsidP="00E64404">
      <w:pPr>
        <w:pStyle w:val="BodyText"/>
        <w:spacing w:before="6"/>
        <w:ind w:right="159"/>
        <w:jc w:val="both"/>
        <w:rPr>
          <w:sz w:val="22"/>
          <w:szCs w:val="22"/>
        </w:rPr>
      </w:pPr>
    </w:p>
    <w:p w:rsidR="00E64404" w:rsidRPr="000771F5" w:rsidRDefault="00E64404" w:rsidP="00E64404">
      <w:pPr>
        <w:pStyle w:val="BodyText"/>
        <w:spacing w:before="6"/>
        <w:ind w:right="159"/>
        <w:jc w:val="both"/>
        <w:rPr>
          <w:sz w:val="22"/>
          <w:szCs w:val="22"/>
        </w:rPr>
      </w:pPr>
    </w:p>
    <w:p w:rsidR="004211E3" w:rsidRPr="000771F5" w:rsidRDefault="004211E3" w:rsidP="00E64404">
      <w:pPr>
        <w:pStyle w:val="Heading1"/>
        <w:numPr>
          <w:ilvl w:val="1"/>
          <w:numId w:val="37"/>
        </w:numPr>
        <w:spacing w:before="0"/>
        <w:ind w:left="0" w:firstLine="0"/>
        <w:rPr>
          <w:sz w:val="22"/>
          <w:szCs w:val="22"/>
        </w:rPr>
      </w:pPr>
      <w:bookmarkStart w:id="131" w:name="3.2_Fitzwilliam_Street_Cycle_Route"/>
      <w:bookmarkStart w:id="132" w:name="_bookmark33"/>
      <w:bookmarkStart w:id="133" w:name="_Toc81212289"/>
      <w:bookmarkEnd w:id="131"/>
      <w:bookmarkEnd w:id="132"/>
      <w:r w:rsidRPr="000771F5">
        <w:rPr>
          <w:sz w:val="22"/>
          <w:szCs w:val="22"/>
        </w:rPr>
        <w:t>Fitzwilliam Street Cycle</w:t>
      </w:r>
      <w:r w:rsidRPr="000771F5">
        <w:rPr>
          <w:spacing w:val="-2"/>
          <w:sz w:val="22"/>
          <w:szCs w:val="22"/>
        </w:rPr>
        <w:t xml:space="preserve"> </w:t>
      </w:r>
      <w:r w:rsidRPr="000771F5">
        <w:rPr>
          <w:sz w:val="22"/>
          <w:szCs w:val="22"/>
        </w:rPr>
        <w:t>Route</w:t>
      </w:r>
      <w:bookmarkEnd w:id="133"/>
    </w:p>
    <w:p w:rsidR="004211E3" w:rsidRPr="000771F5" w:rsidRDefault="004211E3" w:rsidP="00E64404">
      <w:pPr>
        <w:pStyle w:val="BodyText"/>
        <w:spacing w:before="22" w:line="268" w:lineRule="auto"/>
        <w:ind w:right="159"/>
        <w:jc w:val="both"/>
        <w:rPr>
          <w:sz w:val="22"/>
          <w:szCs w:val="22"/>
        </w:rPr>
      </w:pPr>
      <w:r w:rsidRPr="000771F5">
        <w:rPr>
          <w:sz w:val="22"/>
          <w:szCs w:val="22"/>
        </w:rPr>
        <w:t>A survey contractor was appointed to monitor the performance of the interim scheme. The results will be used to inform the final design of the permanent scheme. This is as reported in the last report.</w:t>
      </w:r>
    </w:p>
    <w:p w:rsidR="004211E3" w:rsidRPr="000771F5" w:rsidRDefault="004211E3" w:rsidP="00E64404">
      <w:pPr>
        <w:pStyle w:val="BodyText"/>
        <w:ind w:right="159"/>
        <w:jc w:val="both"/>
        <w:rPr>
          <w:sz w:val="22"/>
          <w:szCs w:val="22"/>
          <w:highlight w:val="yellow"/>
        </w:rPr>
      </w:pPr>
    </w:p>
    <w:p w:rsidR="004211E3" w:rsidRPr="000771F5" w:rsidRDefault="004211E3" w:rsidP="00E64404">
      <w:pPr>
        <w:pStyle w:val="BodyText"/>
        <w:ind w:right="159"/>
        <w:jc w:val="both"/>
        <w:rPr>
          <w:sz w:val="22"/>
          <w:szCs w:val="22"/>
          <w:highlight w:val="yellow"/>
        </w:rPr>
      </w:pPr>
    </w:p>
    <w:p w:rsidR="004211E3" w:rsidRPr="000771F5" w:rsidRDefault="004211E3" w:rsidP="00E64404">
      <w:pPr>
        <w:pStyle w:val="BodyText"/>
        <w:spacing w:before="6"/>
        <w:ind w:right="159"/>
        <w:jc w:val="both"/>
        <w:rPr>
          <w:sz w:val="22"/>
          <w:szCs w:val="22"/>
          <w:highlight w:val="yellow"/>
        </w:rPr>
      </w:pPr>
    </w:p>
    <w:p w:rsidR="004211E3" w:rsidRPr="000771F5" w:rsidRDefault="004211E3" w:rsidP="00E64404">
      <w:pPr>
        <w:tabs>
          <w:tab w:val="left" w:pos="5920"/>
        </w:tabs>
        <w:spacing w:line="252" w:lineRule="exact"/>
        <w:ind w:right="159"/>
        <w:jc w:val="both"/>
        <w:rPr>
          <w:b/>
        </w:rPr>
      </w:pPr>
      <w:r w:rsidRPr="000771F5">
        <w:rPr>
          <w:b/>
          <w:u w:val="thick"/>
        </w:rPr>
        <w:t>John</w:t>
      </w:r>
      <w:r w:rsidRPr="000771F5">
        <w:rPr>
          <w:b/>
          <w:spacing w:val="-1"/>
          <w:u w:val="thick"/>
        </w:rPr>
        <w:t xml:space="preserve"> </w:t>
      </w:r>
      <w:r w:rsidRPr="000771F5">
        <w:rPr>
          <w:b/>
          <w:u w:val="thick"/>
        </w:rPr>
        <w:t>W.</w:t>
      </w:r>
      <w:r w:rsidRPr="000771F5">
        <w:rPr>
          <w:b/>
          <w:spacing w:val="-1"/>
          <w:u w:val="thick"/>
        </w:rPr>
        <w:t xml:space="preserve"> </w:t>
      </w:r>
      <w:r w:rsidRPr="000771F5">
        <w:rPr>
          <w:b/>
          <w:u w:val="thick"/>
        </w:rPr>
        <w:t>Flanagan</w:t>
      </w:r>
      <w:r w:rsidRPr="000771F5">
        <w:rPr>
          <w:b/>
        </w:rPr>
        <w:tab/>
      </w:r>
      <w:r w:rsidRPr="000771F5">
        <w:rPr>
          <w:b/>
          <w:u w:val="thick"/>
        </w:rPr>
        <w:t>Brendan O’Brien</w:t>
      </w:r>
    </w:p>
    <w:p w:rsidR="004211E3" w:rsidRPr="000771F5" w:rsidRDefault="004211E3" w:rsidP="00E64404">
      <w:pPr>
        <w:tabs>
          <w:tab w:val="left" w:pos="5920"/>
        </w:tabs>
        <w:spacing w:line="480" w:lineRule="auto"/>
        <w:ind w:right="159" w:hanging="1"/>
        <w:jc w:val="both"/>
        <w:rPr>
          <w:b/>
        </w:rPr>
      </w:pPr>
      <w:r w:rsidRPr="000771F5">
        <w:rPr>
          <w:b/>
        </w:rPr>
        <w:t>Assistant Chief Executive &amp;</w:t>
      </w:r>
      <w:r w:rsidRPr="000771F5">
        <w:rPr>
          <w:b/>
          <w:spacing w:val="-5"/>
        </w:rPr>
        <w:t xml:space="preserve"> </w:t>
      </w:r>
      <w:r w:rsidRPr="000771F5">
        <w:rPr>
          <w:b/>
        </w:rPr>
        <w:t>City</w:t>
      </w:r>
      <w:r w:rsidRPr="000771F5">
        <w:rPr>
          <w:b/>
          <w:spacing w:val="-2"/>
        </w:rPr>
        <w:t xml:space="preserve"> </w:t>
      </w:r>
      <w:r w:rsidRPr="000771F5">
        <w:rPr>
          <w:b/>
        </w:rPr>
        <w:t>Engineer</w:t>
      </w:r>
      <w:r w:rsidRPr="000771F5">
        <w:rPr>
          <w:b/>
        </w:rPr>
        <w:tab/>
        <w:t>Executive Manager</w:t>
      </w:r>
      <w:r w:rsidRPr="000771F5">
        <w:rPr>
          <w:b/>
          <w:spacing w:val="-8"/>
        </w:rPr>
        <w:t xml:space="preserve"> </w:t>
      </w:r>
      <w:r w:rsidR="003560A1" w:rsidRPr="000771F5">
        <w:rPr>
          <w:b/>
        </w:rPr>
        <w:t>(Traffic) September</w:t>
      </w:r>
      <w:r w:rsidRPr="000771F5">
        <w:rPr>
          <w:b/>
          <w:spacing w:val="-1"/>
        </w:rPr>
        <w:t xml:space="preserve"> </w:t>
      </w:r>
      <w:r w:rsidRPr="000771F5">
        <w:rPr>
          <w:b/>
        </w:rPr>
        <w:t>2021</w:t>
      </w:r>
    </w:p>
    <w:p w:rsidR="004211E3" w:rsidRPr="000771F5" w:rsidRDefault="004211E3" w:rsidP="000771F5">
      <w:pPr>
        <w:pStyle w:val="BodyText"/>
        <w:jc w:val="both"/>
        <w:rPr>
          <w:sz w:val="22"/>
          <w:szCs w:val="22"/>
        </w:rPr>
      </w:pPr>
    </w:p>
    <w:sectPr w:rsidR="004211E3" w:rsidRPr="000771F5" w:rsidSect="00FF0BEA">
      <w:footerReference w:type="default" r:id="rId66"/>
      <w:pgSz w:w="11910" w:h="16840"/>
      <w:pgMar w:top="1134" w:right="1134" w:bottom="1134" w:left="1134" w:header="0" w:footer="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F57F6" w:rsidRDefault="006F57F6">
      <w:r>
        <w:separator/>
      </w:r>
    </w:p>
  </w:endnote>
  <w:endnote w:type="continuationSeparator" w:id="0">
    <w:p w:rsidR="006F57F6" w:rsidRDefault="006F57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57F6" w:rsidRPr="006B368E" w:rsidRDefault="006F57F6" w:rsidP="00A674F9">
    <w:pPr>
      <w:pStyle w:val="BodyText"/>
      <w:rPr>
        <w:rFonts w:ascii="Arial Narrow" w:hAnsi="Arial Narrow"/>
        <w:sz w:val="20"/>
      </w:rPr>
    </w:pPr>
    <w:r w:rsidRPr="006B368E">
      <w:rPr>
        <w:rFonts w:ascii="Arial Narrow" w:hAnsi="Arial Narrow"/>
        <w:noProof/>
        <w:lang w:val="en-IE" w:eastAsia="en-IE"/>
      </w:rPr>
      <mc:AlternateContent>
        <mc:Choice Requires="wps">
          <w:drawing>
            <wp:inline distT="0" distB="0" distL="0" distR="0">
              <wp:extent cx="743585" cy="201295"/>
              <wp:effectExtent l="0" t="0" r="18415" b="8255"/>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201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F57F6" w:rsidRDefault="006F57F6" w:rsidP="00AC3523">
                          <w:pPr>
                            <w:spacing w:before="9"/>
                            <w:ind w:left="60"/>
                            <w:jc w:val="right"/>
                            <w:rPr>
                              <w:rFonts w:ascii="Times New Roman"/>
                              <w:sz w:val="25"/>
                            </w:rPr>
                          </w:pPr>
                          <w:r w:rsidRPr="00AC3523">
                            <w:fldChar w:fldCharType="begin"/>
                          </w:r>
                          <w:r w:rsidRPr="00AC3523">
                            <w:rPr>
                              <w:rFonts w:ascii="Times New Roman"/>
                              <w:sz w:val="25"/>
                            </w:rPr>
                            <w:instrText xml:space="preserve"> PAGE </w:instrText>
                          </w:r>
                          <w:r w:rsidRPr="00AC3523">
                            <w:fldChar w:fldCharType="separate"/>
                          </w:r>
                          <w:r w:rsidR="000F2A10">
                            <w:rPr>
                              <w:rFonts w:ascii="Times New Roman"/>
                              <w:noProof/>
                              <w:sz w:val="25"/>
                            </w:rPr>
                            <w:t>3</w:t>
                          </w:r>
                          <w:r w:rsidRPr="00AC3523">
                            <w:fldChar w:fldCharType="end"/>
                          </w:r>
                          <w:r w:rsidRPr="00AC3523">
                            <w:rPr>
                              <w:rFonts w:ascii="Times New Roman"/>
                              <w:sz w:val="25"/>
                            </w:rPr>
                            <w:t xml:space="preserve"> | </w:t>
                          </w:r>
                          <w:r>
                            <w:rPr>
                              <w:rFonts w:ascii="Times New Roman"/>
                              <w:color w:val="808080"/>
                              <w:sz w:val="25"/>
                            </w:rPr>
                            <w:t>Pag</w:t>
                          </w:r>
                          <w:r w:rsidRPr="00AC3523">
                            <w:rPr>
                              <w:rFonts w:ascii="Times New Roman"/>
                              <w:color w:val="808080"/>
                              <w:sz w:val="25"/>
                            </w:rPr>
                            <w:t>e</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 o:spid="_x0000_s1026" type="#_x0000_t202" style="width:58.55pt;height:1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" filled="f" stroked="f">
              <v:textbox inset="0,0,0,0">
                <w:txbxContent>
                  <w:p w:rsidR="006F57F6" w:rsidRDefault="006F57F6" w:rsidP="00AC3523">
                    <w:pPr>
                      <w:spacing w:before="9"/>
                      <w:ind w:left="60"/>
                      <w:jc w:val="right"/>
                      <w:rPr>
                        <w:rFonts w:ascii="Times New Roman"/>
                        <w:sz w:val="25"/>
                      </w:rPr>
                    </w:pPr>
                    <w:r w:rsidRPr="00AC3523">
                      <w:fldChar w:fldCharType="begin"/>
                    </w:r>
                    <w:r w:rsidRPr="00AC3523">
                      <w:rPr>
                        <w:rFonts w:ascii="Times New Roman"/>
                        <w:sz w:val="25"/>
                      </w:rPr>
                      <w:instrText xml:space="preserve"> PAGE </w:instrText>
                    </w:r>
                    <w:r w:rsidRPr="00AC3523">
                      <w:fldChar w:fldCharType="separate"/>
                    </w:r>
                    <w:r w:rsidR="000F2A10">
                      <w:rPr>
                        <w:rFonts w:ascii="Times New Roman"/>
                        <w:noProof/>
                        <w:sz w:val="25"/>
                      </w:rPr>
                      <w:t>3</w:t>
                    </w:r>
                    <w:r w:rsidRPr="00AC3523">
                      <w:fldChar w:fldCharType="end"/>
                    </w:r>
                    <w:r w:rsidRPr="00AC3523">
                      <w:rPr>
                        <w:rFonts w:ascii="Times New Roman"/>
                        <w:sz w:val="25"/>
                      </w:rPr>
                      <w:t xml:space="preserve"> | </w:t>
                    </w:r>
                    <w:r>
                      <w:rPr>
                        <w:rFonts w:ascii="Times New Roman"/>
                        <w:color w:val="808080"/>
                        <w:sz w:val="25"/>
                      </w:rPr>
                      <w:t>Pag</w:t>
                    </w:r>
                    <w:r w:rsidRPr="00AC3523">
                      <w:rPr>
                        <w:rFonts w:ascii="Times New Roman"/>
                        <w:color w:val="808080"/>
                        <w:sz w:val="25"/>
                      </w:rPr>
                      <w:t>e</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Narrow" w:hAnsi="Arial Narrow"/>
        <w:sz w:val="20"/>
        <w:szCs w:val="20"/>
      </w:rPr>
      <w:id w:val="-395429480"/>
      <w:docPartObj>
        <w:docPartGallery w:val="Page Numbers (Bottom of Page)"/>
        <w:docPartUnique/>
      </w:docPartObj>
    </w:sdtPr>
    <w:sdtEndPr/>
    <w:sdtContent>
      <w:p w:rsidR="006F57F6" w:rsidRPr="006B368E" w:rsidRDefault="006F57F6">
        <w:pPr>
          <w:pStyle w:val="Footer"/>
          <w:jc w:val="right"/>
          <w:rPr>
            <w:rFonts w:ascii="Arial Narrow" w:hAnsi="Arial Narrow"/>
            <w:sz w:val="20"/>
            <w:szCs w:val="20"/>
          </w:rPr>
        </w:pPr>
        <w:r w:rsidRPr="006B368E">
          <w:rPr>
            <w:rFonts w:ascii="Arial Narrow" w:hAnsi="Arial Narrow"/>
            <w:sz w:val="20"/>
            <w:szCs w:val="20"/>
          </w:rPr>
          <w:t xml:space="preserve">Page | </w:t>
        </w:r>
        <w:r w:rsidRPr="006B368E">
          <w:rPr>
            <w:rFonts w:ascii="Arial Narrow" w:hAnsi="Arial Narrow"/>
            <w:sz w:val="20"/>
            <w:szCs w:val="20"/>
          </w:rPr>
          <w:fldChar w:fldCharType="begin"/>
        </w:r>
        <w:r w:rsidRPr="006B368E">
          <w:rPr>
            <w:rFonts w:ascii="Arial Narrow" w:hAnsi="Arial Narrow"/>
            <w:sz w:val="20"/>
            <w:szCs w:val="20"/>
          </w:rPr>
          <w:instrText xml:space="preserve"> PAGE   \* MERGEFORMAT </w:instrText>
        </w:r>
        <w:r w:rsidRPr="006B368E">
          <w:rPr>
            <w:rFonts w:ascii="Arial Narrow" w:hAnsi="Arial Narrow"/>
            <w:sz w:val="20"/>
            <w:szCs w:val="20"/>
          </w:rPr>
          <w:fldChar w:fldCharType="separate"/>
        </w:r>
        <w:r w:rsidR="000F2A10">
          <w:rPr>
            <w:rFonts w:ascii="Arial Narrow" w:hAnsi="Arial Narrow"/>
            <w:noProof/>
            <w:sz w:val="20"/>
            <w:szCs w:val="20"/>
          </w:rPr>
          <w:t>7</w:t>
        </w:r>
        <w:r w:rsidRPr="006B368E">
          <w:rPr>
            <w:rFonts w:ascii="Arial Narrow" w:hAnsi="Arial Narrow"/>
            <w:noProof/>
            <w:sz w:val="20"/>
            <w:szCs w:val="20"/>
          </w:rPr>
          <w:fldChar w:fldCharType="end"/>
        </w:r>
        <w:r w:rsidRPr="006B368E">
          <w:rPr>
            <w:rFonts w:ascii="Arial Narrow" w:hAnsi="Arial Narrow"/>
            <w:sz w:val="20"/>
            <w:szCs w:val="20"/>
          </w:rPr>
          <w:t xml:space="preserve"> </w:t>
        </w:r>
      </w:p>
    </w:sdtContent>
  </w:sdt>
  <w:p w:rsidR="006F57F6" w:rsidRDefault="006F57F6" w:rsidP="00A674F9">
    <w:pPr>
      <w:pStyle w:val="BodyTex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F57F6" w:rsidRDefault="006F57F6">
      <w:r>
        <w:separator/>
      </w:r>
    </w:p>
  </w:footnote>
  <w:footnote w:type="continuationSeparator" w:id="0">
    <w:p w:rsidR="006F57F6" w:rsidRDefault="006F57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04FDB"/>
    <w:multiLevelType w:val="hybridMultilevel"/>
    <w:tmpl w:val="75B88C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0233F51"/>
    <w:multiLevelType w:val="multilevel"/>
    <w:tmpl w:val="FD6A8E66"/>
    <w:lvl w:ilvl="0">
      <w:start w:val="1"/>
      <w:numFmt w:val="decimal"/>
      <w:lvlText w:val="%1."/>
      <w:lvlJc w:val="left"/>
      <w:pPr>
        <w:ind w:left="727" w:hanging="568"/>
      </w:pPr>
      <w:rPr>
        <w:rFonts w:ascii="Arial" w:eastAsia="Arial" w:hAnsi="Arial" w:cs="Arial" w:hint="default"/>
        <w:b/>
        <w:bCs/>
        <w:w w:val="99"/>
        <w:sz w:val="22"/>
        <w:szCs w:val="22"/>
        <w:lang w:val="en-US" w:eastAsia="en-US" w:bidi="ar-SA"/>
      </w:rPr>
    </w:lvl>
    <w:lvl w:ilvl="1">
      <w:start w:val="1"/>
      <w:numFmt w:val="decimal"/>
      <w:lvlText w:val="%1.%2"/>
      <w:lvlJc w:val="left"/>
      <w:pPr>
        <w:ind w:left="727" w:hanging="568"/>
      </w:pPr>
      <w:rPr>
        <w:rFonts w:ascii="Arial" w:eastAsia="Arial" w:hAnsi="Arial" w:cs="Arial" w:hint="default"/>
        <w:b/>
        <w:bCs/>
        <w:w w:val="99"/>
        <w:sz w:val="22"/>
        <w:szCs w:val="22"/>
        <w:lang w:val="en-US" w:eastAsia="en-US" w:bidi="ar-SA"/>
      </w:rPr>
    </w:lvl>
    <w:lvl w:ilvl="2">
      <w:numFmt w:val="bullet"/>
      <w:lvlText w:val=""/>
      <w:lvlJc w:val="left"/>
      <w:pPr>
        <w:ind w:left="939" w:hanging="360"/>
      </w:pPr>
      <w:rPr>
        <w:rFonts w:ascii="Symbol" w:eastAsia="Symbol" w:hAnsi="Symbol" w:cs="Symbol" w:hint="default"/>
        <w:w w:val="99"/>
        <w:sz w:val="22"/>
        <w:szCs w:val="22"/>
        <w:lang w:val="en-US" w:eastAsia="en-US" w:bidi="ar-SA"/>
      </w:rPr>
    </w:lvl>
    <w:lvl w:ilvl="3">
      <w:numFmt w:val="bullet"/>
      <w:lvlText w:val="•"/>
      <w:lvlJc w:val="left"/>
      <w:pPr>
        <w:ind w:left="2151" w:hanging="360"/>
      </w:pPr>
      <w:rPr>
        <w:rFonts w:hint="default"/>
        <w:lang w:val="en-US" w:eastAsia="en-US" w:bidi="ar-SA"/>
      </w:rPr>
    </w:lvl>
    <w:lvl w:ilvl="4">
      <w:numFmt w:val="bullet"/>
      <w:lvlText w:val="•"/>
      <w:lvlJc w:val="left"/>
      <w:pPr>
        <w:ind w:left="3362" w:hanging="360"/>
      </w:pPr>
      <w:rPr>
        <w:rFonts w:hint="default"/>
        <w:lang w:val="en-US" w:eastAsia="en-US" w:bidi="ar-SA"/>
      </w:rPr>
    </w:lvl>
    <w:lvl w:ilvl="5">
      <w:numFmt w:val="bullet"/>
      <w:lvlText w:val="•"/>
      <w:lvlJc w:val="left"/>
      <w:pPr>
        <w:ind w:left="4573" w:hanging="360"/>
      </w:pPr>
      <w:rPr>
        <w:rFonts w:hint="default"/>
        <w:lang w:val="en-US" w:eastAsia="en-US" w:bidi="ar-SA"/>
      </w:rPr>
    </w:lvl>
    <w:lvl w:ilvl="6">
      <w:numFmt w:val="bullet"/>
      <w:lvlText w:val="•"/>
      <w:lvlJc w:val="left"/>
      <w:pPr>
        <w:ind w:left="5785" w:hanging="360"/>
      </w:pPr>
      <w:rPr>
        <w:rFonts w:hint="default"/>
        <w:lang w:val="en-US" w:eastAsia="en-US" w:bidi="ar-SA"/>
      </w:rPr>
    </w:lvl>
    <w:lvl w:ilvl="7">
      <w:numFmt w:val="bullet"/>
      <w:lvlText w:val="•"/>
      <w:lvlJc w:val="left"/>
      <w:pPr>
        <w:ind w:left="6996" w:hanging="360"/>
      </w:pPr>
      <w:rPr>
        <w:rFonts w:hint="default"/>
        <w:lang w:val="en-US" w:eastAsia="en-US" w:bidi="ar-SA"/>
      </w:rPr>
    </w:lvl>
    <w:lvl w:ilvl="8">
      <w:numFmt w:val="bullet"/>
      <w:lvlText w:val="•"/>
      <w:lvlJc w:val="left"/>
      <w:pPr>
        <w:ind w:left="8207" w:hanging="360"/>
      </w:pPr>
      <w:rPr>
        <w:rFonts w:hint="default"/>
        <w:lang w:val="en-US" w:eastAsia="en-US" w:bidi="ar-SA"/>
      </w:rPr>
    </w:lvl>
  </w:abstractNum>
  <w:abstractNum w:abstractNumId="2" w15:restartNumberingAfterBreak="0">
    <w:nsid w:val="11AD434F"/>
    <w:multiLevelType w:val="hybridMultilevel"/>
    <w:tmpl w:val="F36C262E"/>
    <w:lvl w:ilvl="0" w:tplc="18090001">
      <w:start w:val="1"/>
      <w:numFmt w:val="bullet"/>
      <w:lvlText w:val=""/>
      <w:lvlJc w:val="left"/>
      <w:pPr>
        <w:ind w:left="727" w:hanging="568"/>
      </w:pPr>
      <w:rPr>
        <w:rFonts w:ascii="Symbol" w:hAnsi="Symbol" w:hint="default"/>
        <w:b/>
        <w:bCs/>
        <w:w w:val="99"/>
        <w:sz w:val="22"/>
        <w:szCs w:val="22"/>
        <w:lang w:val="en-US" w:eastAsia="en-US" w:bidi="ar-SA"/>
      </w:rPr>
    </w:lvl>
    <w:lvl w:ilvl="1" w:tplc="19D211E2">
      <w:start w:val="1"/>
      <w:numFmt w:val="decimal"/>
      <w:lvlText w:val="%2."/>
      <w:lvlJc w:val="left"/>
      <w:pPr>
        <w:ind w:left="1294" w:hanging="568"/>
      </w:pPr>
      <w:rPr>
        <w:rFonts w:ascii="Arial" w:eastAsia="Arial" w:hAnsi="Arial" w:cs="Arial" w:hint="default"/>
        <w:w w:val="99"/>
        <w:sz w:val="22"/>
        <w:szCs w:val="22"/>
        <w:lang w:val="en-US" w:eastAsia="en-US" w:bidi="ar-SA"/>
      </w:rPr>
    </w:lvl>
    <w:lvl w:ilvl="2" w:tplc="4AF27E0E">
      <w:numFmt w:val="bullet"/>
      <w:lvlText w:val="•"/>
      <w:lvlJc w:val="left"/>
      <w:pPr>
        <w:ind w:left="2336" w:hanging="568"/>
      </w:pPr>
      <w:rPr>
        <w:rFonts w:hint="default"/>
        <w:lang w:val="en-US" w:eastAsia="en-US" w:bidi="ar-SA"/>
      </w:rPr>
    </w:lvl>
    <w:lvl w:ilvl="3" w:tplc="511886E4">
      <w:numFmt w:val="bullet"/>
      <w:lvlText w:val="•"/>
      <w:lvlJc w:val="left"/>
      <w:pPr>
        <w:ind w:left="3373" w:hanging="568"/>
      </w:pPr>
      <w:rPr>
        <w:rFonts w:hint="default"/>
        <w:lang w:val="en-US" w:eastAsia="en-US" w:bidi="ar-SA"/>
      </w:rPr>
    </w:lvl>
    <w:lvl w:ilvl="4" w:tplc="5B089986">
      <w:numFmt w:val="bullet"/>
      <w:lvlText w:val="•"/>
      <w:lvlJc w:val="left"/>
      <w:pPr>
        <w:ind w:left="4410" w:hanging="568"/>
      </w:pPr>
      <w:rPr>
        <w:rFonts w:hint="default"/>
        <w:lang w:val="en-US" w:eastAsia="en-US" w:bidi="ar-SA"/>
      </w:rPr>
    </w:lvl>
    <w:lvl w:ilvl="5" w:tplc="149AA380">
      <w:numFmt w:val="bullet"/>
      <w:lvlText w:val="•"/>
      <w:lvlJc w:val="left"/>
      <w:pPr>
        <w:ind w:left="5446" w:hanging="568"/>
      </w:pPr>
      <w:rPr>
        <w:rFonts w:hint="default"/>
        <w:lang w:val="en-US" w:eastAsia="en-US" w:bidi="ar-SA"/>
      </w:rPr>
    </w:lvl>
    <w:lvl w:ilvl="6" w:tplc="F5CE6C48">
      <w:numFmt w:val="bullet"/>
      <w:lvlText w:val="•"/>
      <w:lvlJc w:val="left"/>
      <w:pPr>
        <w:ind w:left="6483" w:hanging="568"/>
      </w:pPr>
      <w:rPr>
        <w:rFonts w:hint="default"/>
        <w:lang w:val="en-US" w:eastAsia="en-US" w:bidi="ar-SA"/>
      </w:rPr>
    </w:lvl>
    <w:lvl w:ilvl="7" w:tplc="68A4CE38">
      <w:numFmt w:val="bullet"/>
      <w:lvlText w:val="•"/>
      <w:lvlJc w:val="left"/>
      <w:pPr>
        <w:ind w:left="7520" w:hanging="568"/>
      </w:pPr>
      <w:rPr>
        <w:rFonts w:hint="default"/>
        <w:lang w:val="en-US" w:eastAsia="en-US" w:bidi="ar-SA"/>
      </w:rPr>
    </w:lvl>
    <w:lvl w:ilvl="8" w:tplc="B34E39DA">
      <w:numFmt w:val="bullet"/>
      <w:lvlText w:val="•"/>
      <w:lvlJc w:val="left"/>
      <w:pPr>
        <w:ind w:left="8556" w:hanging="568"/>
      </w:pPr>
      <w:rPr>
        <w:rFonts w:hint="default"/>
        <w:lang w:val="en-US" w:eastAsia="en-US" w:bidi="ar-SA"/>
      </w:rPr>
    </w:lvl>
  </w:abstractNum>
  <w:abstractNum w:abstractNumId="3" w15:restartNumberingAfterBreak="0">
    <w:nsid w:val="131950CD"/>
    <w:multiLevelType w:val="multilevel"/>
    <w:tmpl w:val="94867BCA"/>
    <w:lvl w:ilvl="0">
      <w:start w:val="5"/>
      <w:numFmt w:val="decimal"/>
      <w:lvlText w:val="%1"/>
      <w:lvlJc w:val="left"/>
      <w:pPr>
        <w:ind w:left="1479" w:hanging="753"/>
      </w:pPr>
      <w:rPr>
        <w:rFonts w:hint="default"/>
        <w:lang w:val="en-US" w:eastAsia="en-US" w:bidi="ar-SA"/>
      </w:rPr>
    </w:lvl>
    <w:lvl w:ilvl="1">
      <w:start w:val="3"/>
      <w:numFmt w:val="decimal"/>
      <w:lvlText w:val="%1.%2"/>
      <w:lvlJc w:val="left"/>
      <w:pPr>
        <w:ind w:left="1479" w:hanging="753"/>
      </w:pPr>
      <w:rPr>
        <w:rFonts w:ascii="Arial" w:eastAsia="Arial" w:hAnsi="Arial" w:cs="Arial" w:hint="default"/>
        <w:w w:val="99"/>
        <w:sz w:val="22"/>
        <w:szCs w:val="22"/>
        <w:lang w:val="en-US" w:eastAsia="en-US" w:bidi="ar-SA"/>
      </w:rPr>
    </w:lvl>
    <w:lvl w:ilvl="2">
      <w:numFmt w:val="bullet"/>
      <w:lvlText w:val="•"/>
      <w:lvlJc w:val="left"/>
      <w:pPr>
        <w:ind w:left="3310" w:hanging="753"/>
      </w:pPr>
      <w:rPr>
        <w:rFonts w:hint="default"/>
        <w:lang w:val="en-US" w:eastAsia="en-US" w:bidi="ar-SA"/>
      </w:rPr>
    </w:lvl>
    <w:lvl w:ilvl="3">
      <w:numFmt w:val="bullet"/>
      <w:lvlText w:val="•"/>
      <w:lvlJc w:val="left"/>
      <w:pPr>
        <w:ind w:left="4225" w:hanging="753"/>
      </w:pPr>
      <w:rPr>
        <w:rFonts w:hint="default"/>
        <w:lang w:val="en-US" w:eastAsia="en-US" w:bidi="ar-SA"/>
      </w:rPr>
    </w:lvl>
    <w:lvl w:ilvl="4">
      <w:numFmt w:val="bullet"/>
      <w:lvlText w:val="•"/>
      <w:lvlJc w:val="left"/>
      <w:pPr>
        <w:ind w:left="5140" w:hanging="753"/>
      </w:pPr>
      <w:rPr>
        <w:rFonts w:hint="default"/>
        <w:lang w:val="en-US" w:eastAsia="en-US" w:bidi="ar-SA"/>
      </w:rPr>
    </w:lvl>
    <w:lvl w:ilvl="5">
      <w:numFmt w:val="bullet"/>
      <w:lvlText w:val="•"/>
      <w:lvlJc w:val="left"/>
      <w:pPr>
        <w:ind w:left="6055" w:hanging="753"/>
      </w:pPr>
      <w:rPr>
        <w:rFonts w:hint="default"/>
        <w:lang w:val="en-US" w:eastAsia="en-US" w:bidi="ar-SA"/>
      </w:rPr>
    </w:lvl>
    <w:lvl w:ilvl="6">
      <w:numFmt w:val="bullet"/>
      <w:lvlText w:val="•"/>
      <w:lvlJc w:val="left"/>
      <w:pPr>
        <w:ind w:left="6970" w:hanging="753"/>
      </w:pPr>
      <w:rPr>
        <w:rFonts w:hint="default"/>
        <w:lang w:val="en-US" w:eastAsia="en-US" w:bidi="ar-SA"/>
      </w:rPr>
    </w:lvl>
    <w:lvl w:ilvl="7">
      <w:numFmt w:val="bullet"/>
      <w:lvlText w:val="•"/>
      <w:lvlJc w:val="left"/>
      <w:pPr>
        <w:ind w:left="7885" w:hanging="753"/>
      </w:pPr>
      <w:rPr>
        <w:rFonts w:hint="default"/>
        <w:lang w:val="en-US" w:eastAsia="en-US" w:bidi="ar-SA"/>
      </w:rPr>
    </w:lvl>
    <w:lvl w:ilvl="8">
      <w:numFmt w:val="bullet"/>
      <w:lvlText w:val="•"/>
      <w:lvlJc w:val="left"/>
      <w:pPr>
        <w:ind w:left="8800" w:hanging="753"/>
      </w:pPr>
      <w:rPr>
        <w:rFonts w:hint="default"/>
        <w:lang w:val="en-US" w:eastAsia="en-US" w:bidi="ar-SA"/>
      </w:rPr>
    </w:lvl>
  </w:abstractNum>
  <w:abstractNum w:abstractNumId="4" w15:restartNumberingAfterBreak="0">
    <w:nsid w:val="17DD35E2"/>
    <w:multiLevelType w:val="hybridMultilevel"/>
    <w:tmpl w:val="C882A5B8"/>
    <w:lvl w:ilvl="0" w:tplc="22CE898A">
      <w:start w:val="1"/>
      <w:numFmt w:val="decimal"/>
      <w:lvlText w:val="%1."/>
      <w:lvlJc w:val="left"/>
      <w:pPr>
        <w:ind w:left="4893" w:hanging="360"/>
      </w:pPr>
      <w:rPr>
        <w:rFonts w:ascii="Arial" w:eastAsia="Arial" w:hAnsi="Arial" w:cs="Arial" w:hint="default"/>
        <w:w w:val="99"/>
        <w:sz w:val="22"/>
        <w:szCs w:val="22"/>
        <w:lang w:val="en-US" w:eastAsia="en-US" w:bidi="ar-SA"/>
      </w:rPr>
    </w:lvl>
    <w:lvl w:ilvl="1" w:tplc="DF566992">
      <w:numFmt w:val="bullet"/>
      <w:lvlText w:val="•"/>
      <w:lvlJc w:val="left"/>
      <w:pPr>
        <w:ind w:left="5833" w:hanging="360"/>
      </w:pPr>
      <w:rPr>
        <w:rFonts w:hint="default"/>
        <w:lang w:val="en-US" w:eastAsia="en-US" w:bidi="ar-SA"/>
      </w:rPr>
    </w:lvl>
    <w:lvl w:ilvl="2" w:tplc="91247720">
      <w:numFmt w:val="bullet"/>
      <w:lvlText w:val="•"/>
      <w:lvlJc w:val="left"/>
      <w:pPr>
        <w:ind w:left="6766" w:hanging="360"/>
      </w:pPr>
      <w:rPr>
        <w:rFonts w:hint="default"/>
        <w:lang w:val="en-US" w:eastAsia="en-US" w:bidi="ar-SA"/>
      </w:rPr>
    </w:lvl>
    <w:lvl w:ilvl="3" w:tplc="9AE841CA">
      <w:numFmt w:val="bullet"/>
      <w:lvlText w:val="•"/>
      <w:lvlJc w:val="left"/>
      <w:pPr>
        <w:ind w:left="7699" w:hanging="360"/>
      </w:pPr>
      <w:rPr>
        <w:rFonts w:hint="default"/>
        <w:lang w:val="en-US" w:eastAsia="en-US" w:bidi="ar-SA"/>
      </w:rPr>
    </w:lvl>
    <w:lvl w:ilvl="4" w:tplc="6A6AEC3A">
      <w:numFmt w:val="bullet"/>
      <w:lvlText w:val="•"/>
      <w:lvlJc w:val="left"/>
      <w:pPr>
        <w:ind w:left="8632" w:hanging="360"/>
      </w:pPr>
      <w:rPr>
        <w:rFonts w:hint="default"/>
        <w:lang w:val="en-US" w:eastAsia="en-US" w:bidi="ar-SA"/>
      </w:rPr>
    </w:lvl>
    <w:lvl w:ilvl="5" w:tplc="0422EF38">
      <w:numFmt w:val="bullet"/>
      <w:lvlText w:val="•"/>
      <w:lvlJc w:val="left"/>
      <w:pPr>
        <w:ind w:left="9565" w:hanging="360"/>
      </w:pPr>
      <w:rPr>
        <w:rFonts w:hint="default"/>
        <w:lang w:val="en-US" w:eastAsia="en-US" w:bidi="ar-SA"/>
      </w:rPr>
    </w:lvl>
    <w:lvl w:ilvl="6" w:tplc="BC5222FC">
      <w:numFmt w:val="bullet"/>
      <w:lvlText w:val="•"/>
      <w:lvlJc w:val="left"/>
      <w:pPr>
        <w:ind w:left="10498" w:hanging="360"/>
      </w:pPr>
      <w:rPr>
        <w:rFonts w:hint="default"/>
        <w:lang w:val="en-US" w:eastAsia="en-US" w:bidi="ar-SA"/>
      </w:rPr>
    </w:lvl>
    <w:lvl w:ilvl="7" w:tplc="9E1051EE">
      <w:numFmt w:val="bullet"/>
      <w:lvlText w:val="•"/>
      <w:lvlJc w:val="left"/>
      <w:pPr>
        <w:ind w:left="11431" w:hanging="360"/>
      </w:pPr>
      <w:rPr>
        <w:rFonts w:hint="default"/>
        <w:lang w:val="en-US" w:eastAsia="en-US" w:bidi="ar-SA"/>
      </w:rPr>
    </w:lvl>
    <w:lvl w:ilvl="8" w:tplc="8D6CDA56">
      <w:numFmt w:val="bullet"/>
      <w:lvlText w:val="•"/>
      <w:lvlJc w:val="left"/>
      <w:pPr>
        <w:ind w:left="12364" w:hanging="360"/>
      </w:pPr>
      <w:rPr>
        <w:rFonts w:hint="default"/>
        <w:lang w:val="en-US" w:eastAsia="en-US" w:bidi="ar-SA"/>
      </w:rPr>
    </w:lvl>
  </w:abstractNum>
  <w:abstractNum w:abstractNumId="5" w15:restartNumberingAfterBreak="0">
    <w:nsid w:val="1A945497"/>
    <w:multiLevelType w:val="multilevel"/>
    <w:tmpl w:val="58C88750"/>
    <w:lvl w:ilvl="0">
      <w:start w:val="5"/>
      <w:numFmt w:val="decimal"/>
      <w:lvlText w:val="%1."/>
      <w:lvlJc w:val="left"/>
      <w:pPr>
        <w:ind w:left="727" w:hanging="568"/>
      </w:pPr>
      <w:rPr>
        <w:rFonts w:ascii="Arial" w:eastAsia="Arial" w:hAnsi="Arial" w:cs="Arial" w:hint="default"/>
        <w:b/>
        <w:bCs/>
        <w:w w:val="99"/>
        <w:sz w:val="22"/>
        <w:szCs w:val="22"/>
        <w:lang w:val="en-US" w:eastAsia="en-US" w:bidi="ar-SA"/>
      </w:rPr>
    </w:lvl>
    <w:lvl w:ilvl="1">
      <w:start w:val="1"/>
      <w:numFmt w:val="decimal"/>
      <w:lvlText w:val="%1.%2"/>
      <w:lvlJc w:val="left"/>
      <w:pPr>
        <w:ind w:left="993" w:hanging="568"/>
      </w:pPr>
      <w:rPr>
        <w:rFonts w:ascii="Arial" w:eastAsia="Arial" w:hAnsi="Arial" w:cs="Arial" w:hint="default"/>
        <w:b/>
        <w:bCs/>
        <w:w w:val="99"/>
        <w:sz w:val="22"/>
        <w:szCs w:val="22"/>
        <w:lang w:val="en-US" w:eastAsia="en-US" w:bidi="ar-SA"/>
      </w:rPr>
    </w:lvl>
    <w:lvl w:ilvl="2">
      <w:numFmt w:val="bullet"/>
      <w:lvlText w:val="•"/>
      <w:lvlJc w:val="left"/>
      <w:pPr>
        <w:ind w:left="2702" w:hanging="568"/>
      </w:pPr>
      <w:rPr>
        <w:rFonts w:hint="default"/>
        <w:lang w:val="en-US" w:eastAsia="en-US" w:bidi="ar-SA"/>
      </w:rPr>
    </w:lvl>
    <w:lvl w:ilvl="3">
      <w:numFmt w:val="bullet"/>
      <w:lvlText w:val="•"/>
      <w:lvlJc w:val="left"/>
      <w:pPr>
        <w:ind w:left="3693" w:hanging="568"/>
      </w:pPr>
      <w:rPr>
        <w:rFonts w:hint="default"/>
        <w:lang w:val="en-US" w:eastAsia="en-US" w:bidi="ar-SA"/>
      </w:rPr>
    </w:lvl>
    <w:lvl w:ilvl="4">
      <w:numFmt w:val="bullet"/>
      <w:lvlText w:val="•"/>
      <w:lvlJc w:val="left"/>
      <w:pPr>
        <w:ind w:left="4684" w:hanging="568"/>
      </w:pPr>
      <w:rPr>
        <w:rFonts w:hint="default"/>
        <w:lang w:val="en-US" w:eastAsia="en-US" w:bidi="ar-SA"/>
      </w:rPr>
    </w:lvl>
    <w:lvl w:ilvl="5">
      <w:numFmt w:val="bullet"/>
      <w:lvlText w:val="•"/>
      <w:lvlJc w:val="left"/>
      <w:pPr>
        <w:ind w:left="5675" w:hanging="568"/>
      </w:pPr>
      <w:rPr>
        <w:rFonts w:hint="default"/>
        <w:lang w:val="en-US" w:eastAsia="en-US" w:bidi="ar-SA"/>
      </w:rPr>
    </w:lvl>
    <w:lvl w:ilvl="6">
      <w:numFmt w:val="bullet"/>
      <w:lvlText w:val="•"/>
      <w:lvlJc w:val="left"/>
      <w:pPr>
        <w:ind w:left="6666" w:hanging="568"/>
      </w:pPr>
      <w:rPr>
        <w:rFonts w:hint="default"/>
        <w:lang w:val="en-US" w:eastAsia="en-US" w:bidi="ar-SA"/>
      </w:rPr>
    </w:lvl>
    <w:lvl w:ilvl="7">
      <w:numFmt w:val="bullet"/>
      <w:lvlText w:val="•"/>
      <w:lvlJc w:val="left"/>
      <w:pPr>
        <w:ind w:left="7657" w:hanging="568"/>
      </w:pPr>
      <w:rPr>
        <w:rFonts w:hint="default"/>
        <w:lang w:val="en-US" w:eastAsia="en-US" w:bidi="ar-SA"/>
      </w:rPr>
    </w:lvl>
    <w:lvl w:ilvl="8">
      <w:numFmt w:val="bullet"/>
      <w:lvlText w:val="•"/>
      <w:lvlJc w:val="left"/>
      <w:pPr>
        <w:ind w:left="8648" w:hanging="568"/>
      </w:pPr>
      <w:rPr>
        <w:rFonts w:hint="default"/>
        <w:lang w:val="en-US" w:eastAsia="en-US" w:bidi="ar-SA"/>
      </w:rPr>
    </w:lvl>
  </w:abstractNum>
  <w:abstractNum w:abstractNumId="6" w15:restartNumberingAfterBreak="0">
    <w:nsid w:val="1EDE5C33"/>
    <w:multiLevelType w:val="multilevel"/>
    <w:tmpl w:val="A33CB89C"/>
    <w:lvl w:ilvl="0">
      <w:start w:val="5"/>
      <w:numFmt w:val="decimal"/>
      <w:lvlText w:val="%1"/>
      <w:lvlJc w:val="left"/>
      <w:pPr>
        <w:ind w:left="727" w:hanging="568"/>
      </w:pPr>
      <w:rPr>
        <w:rFonts w:hint="default"/>
        <w:lang w:val="en-US" w:eastAsia="en-US" w:bidi="ar-SA"/>
      </w:rPr>
    </w:lvl>
    <w:lvl w:ilvl="1">
      <w:start w:val="3"/>
      <w:numFmt w:val="decimal"/>
      <w:lvlText w:val="%1.%2"/>
      <w:lvlJc w:val="left"/>
      <w:pPr>
        <w:ind w:left="727" w:hanging="568"/>
      </w:pPr>
      <w:rPr>
        <w:rFonts w:ascii="Arial" w:eastAsia="Arial" w:hAnsi="Arial" w:cs="Arial" w:hint="default"/>
        <w:b/>
        <w:bCs/>
        <w:w w:val="99"/>
        <w:sz w:val="22"/>
        <w:szCs w:val="22"/>
        <w:lang w:val="en-US" w:eastAsia="en-US" w:bidi="ar-SA"/>
      </w:rPr>
    </w:lvl>
    <w:lvl w:ilvl="2">
      <w:numFmt w:val="bullet"/>
      <w:lvlText w:val=""/>
      <w:lvlJc w:val="left"/>
      <w:pPr>
        <w:ind w:left="1294" w:hanging="568"/>
      </w:pPr>
      <w:rPr>
        <w:rFonts w:ascii="Wingdings" w:eastAsia="Wingdings" w:hAnsi="Wingdings" w:cs="Wingdings" w:hint="default"/>
        <w:w w:val="99"/>
        <w:sz w:val="22"/>
        <w:szCs w:val="22"/>
        <w:lang w:val="en-US" w:eastAsia="en-US" w:bidi="ar-SA"/>
      </w:rPr>
    </w:lvl>
    <w:lvl w:ilvl="3">
      <w:numFmt w:val="bullet"/>
      <w:lvlText w:val="•"/>
      <w:lvlJc w:val="left"/>
      <w:pPr>
        <w:ind w:left="3373" w:hanging="568"/>
      </w:pPr>
      <w:rPr>
        <w:rFonts w:hint="default"/>
        <w:lang w:val="en-US" w:eastAsia="en-US" w:bidi="ar-SA"/>
      </w:rPr>
    </w:lvl>
    <w:lvl w:ilvl="4">
      <w:numFmt w:val="bullet"/>
      <w:lvlText w:val="•"/>
      <w:lvlJc w:val="left"/>
      <w:pPr>
        <w:ind w:left="4410" w:hanging="568"/>
      </w:pPr>
      <w:rPr>
        <w:rFonts w:hint="default"/>
        <w:lang w:val="en-US" w:eastAsia="en-US" w:bidi="ar-SA"/>
      </w:rPr>
    </w:lvl>
    <w:lvl w:ilvl="5">
      <w:numFmt w:val="bullet"/>
      <w:lvlText w:val="•"/>
      <w:lvlJc w:val="left"/>
      <w:pPr>
        <w:ind w:left="5446" w:hanging="568"/>
      </w:pPr>
      <w:rPr>
        <w:rFonts w:hint="default"/>
        <w:lang w:val="en-US" w:eastAsia="en-US" w:bidi="ar-SA"/>
      </w:rPr>
    </w:lvl>
    <w:lvl w:ilvl="6">
      <w:numFmt w:val="bullet"/>
      <w:lvlText w:val="•"/>
      <w:lvlJc w:val="left"/>
      <w:pPr>
        <w:ind w:left="6483" w:hanging="568"/>
      </w:pPr>
      <w:rPr>
        <w:rFonts w:hint="default"/>
        <w:lang w:val="en-US" w:eastAsia="en-US" w:bidi="ar-SA"/>
      </w:rPr>
    </w:lvl>
    <w:lvl w:ilvl="7">
      <w:numFmt w:val="bullet"/>
      <w:lvlText w:val="•"/>
      <w:lvlJc w:val="left"/>
      <w:pPr>
        <w:ind w:left="7520" w:hanging="568"/>
      </w:pPr>
      <w:rPr>
        <w:rFonts w:hint="default"/>
        <w:lang w:val="en-US" w:eastAsia="en-US" w:bidi="ar-SA"/>
      </w:rPr>
    </w:lvl>
    <w:lvl w:ilvl="8">
      <w:numFmt w:val="bullet"/>
      <w:lvlText w:val="•"/>
      <w:lvlJc w:val="left"/>
      <w:pPr>
        <w:ind w:left="8556" w:hanging="568"/>
      </w:pPr>
      <w:rPr>
        <w:rFonts w:hint="default"/>
        <w:lang w:val="en-US" w:eastAsia="en-US" w:bidi="ar-SA"/>
      </w:rPr>
    </w:lvl>
  </w:abstractNum>
  <w:abstractNum w:abstractNumId="7" w15:restartNumberingAfterBreak="0">
    <w:nsid w:val="1FA83587"/>
    <w:multiLevelType w:val="multilevel"/>
    <w:tmpl w:val="8D625C8E"/>
    <w:lvl w:ilvl="0">
      <w:start w:val="2"/>
      <w:numFmt w:val="decimal"/>
      <w:lvlText w:val="%1"/>
      <w:lvlJc w:val="left"/>
      <w:pPr>
        <w:ind w:left="360" w:hanging="360"/>
      </w:pPr>
      <w:rPr>
        <w:rFonts w:hint="default"/>
        <w:color w:val="auto"/>
      </w:rPr>
    </w:lvl>
    <w:lvl w:ilvl="1">
      <w:start w:val="2"/>
      <w:numFmt w:val="decimal"/>
      <w:lvlText w:val="%1.%2"/>
      <w:lvlJc w:val="left"/>
      <w:pPr>
        <w:ind w:left="880" w:hanging="720"/>
      </w:pPr>
      <w:rPr>
        <w:rFonts w:hint="default"/>
        <w:color w:val="auto"/>
      </w:rPr>
    </w:lvl>
    <w:lvl w:ilvl="2">
      <w:start w:val="1"/>
      <w:numFmt w:val="decimal"/>
      <w:lvlText w:val="%1.%2.%3"/>
      <w:lvlJc w:val="left"/>
      <w:pPr>
        <w:ind w:left="1040" w:hanging="720"/>
      </w:pPr>
      <w:rPr>
        <w:rFonts w:hint="default"/>
        <w:color w:val="auto"/>
      </w:rPr>
    </w:lvl>
    <w:lvl w:ilvl="3">
      <w:start w:val="1"/>
      <w:numFmt w:val="decimal"/>
      <w:lvlText w:val="%1.%2.%3.%4"/>
      <w:lvlJc w:val="left"/>
      <w:pPr>
        <w:ind w:left="1560" w:hanging="1080"/>
      </w:pPr>
      <w:rPr>
        <w:rFonts w:hint="default"/>
        <w:color w:val="auto"/>
      </w:rPr>
    </w:lvl>
    <w:lvl w:ilvl="4">
      <w:start w:val="1"/>
      <w:numFmt w:val="decimal"/>
      <w:lvlText w:val="%1.%2.%3.%4.%5"/>
      <w:lvlJc w:val="left"/>
      <w:pPr>
        <w:ind w:left="1720" w:hanging="1080"/>
      </w:pPr>
      <w:rPr>
        <w:rFonts w:hint="default"/>
        <w:color w:val="auto"/>
      </w:rPr>
    </w:lvl>
    <w:lvl w:ilvl="5">
      <w:start w:val="1"/>
      <w:numFmt w:val="decimal"/>
      <w:lvlText w:val="%1.%2.%3.%4.%5.%6"/>
      <w:lvlJc w:val="left"/>
      <w:pPr>
        <w:ind w:left="2240" w:hanging="1440"/>
      </w:pPr>
      <w:rPr>
        <w:rFonts w:hint="default"/>
        <w:color w:val="auto"/>
      </w:rPr>
    </w:lvl>
    <w:lvl w:ilvl="6">
      <w:start w:val="1"/>
      <w:numFmt w:val="decimal"/>
      <w:lvlText w:val="%1.%2.%3.%4.%5.%6.%7"/>
      <w:lvlJc w:val="left"/>
      <w:pPr>
        <w:ind w:left="2760" w:hanging="1800"/>
      </w:pPr>
      <w:rPr>
        <w:rFonts w:hint="default"/>
        <w:color w:val="auto"/>
      </w:rPr>
    </w:lvl>
    <w:lvl w:ilvl="7">
      <w:start w:val="1"/>
      <w:numFmt w:val="decimal"/>
      <w:lvlText w:val="%1.%2.%3.%4.%5.%6.%7.%8"/>
      <w:lvlJc w:val="left"/>
      <w:pPr>
        <w:ind w:left="2920" w:hanging="1800"/>
      </w:pPr>
      <w:rPr>
        <w:rFonts w:hint="default"/>
        <w:color w:val="auto"/>
      </w:rPr>
    </w:lvl>
    <w:lvl w:ilvl="8">
      <w:start w:val="1"/>
      <w:numFmt w:val="decimal"/>
      <w:lvlText w:val="%1.%2.%3.%4.%5.%6.%7.%8.%9"/>
      <w:lvlJc w:val="left"/>
      <w:pPr>
        <w:ind w:left="3440" w:hanging="2160"/>
      </w:pPr>
      <w:rPr>
        <w:rFonts w:hint="default"/>
        <w:color w:val="auto"/>
      </w:rPr>
    </w:lvl>
  </w:abstractNum>
  <w:abstractNum w:abstractNumId="8" w15:restartNumberingAfterBreak="0">
    <w:nsid w:val="206A3087"/>
    <w:multiLevelType w:val="hybridMultilevel"/>
    <w:tmpl w:val="C78015D4"/>
    <w:lvl w:ilvl="0" w:tplc="A954A948">
      <w:start w:val="1"/>
      <w:numFmt w:val="decimal"/>
      <w:lvlText w:val="%1."/>
      <w:lvlJc w:val="left"/>
      <w:pPr>
        <w:ind w:left="519" w:hanging="360"/>
      </w:pPr>
      <w:rPr>
        <w:rFonts w:hint="default"/>
      </w:rPr>
    </w:lvl>
    <w:lvl w:ilvl="1" w:tplc="18090019" w:tentative="1">
      <w:start w:val="1"/>
      <w:numFmt w:val="lowerLetter"/>
      <w:lvlText w:val="%2."/>
      <w:lvlJc w:val="left"/>
      <w:pPr>
        <w:ind w:left="1239" w:hanging="360"/>
      </w:pPr>
    </w:lvl>
    <w:lvl w:ilvl="2" w:tplc="1809001B" w:tentative="1">
      <w:start w:val="1"/>
      <w:numFmt w:val="lowerRoman"/>
      <w:lvlText w:val="%3."/>
      <w:lvlJc w:val="right"/>
      <w:pPr>
        <w:ind w:left="1959" w:hanging="180"/>
      </w:pPr>
    </w:lvl>
    <w:lvl w:ilvl="3" w:tplc="1809000F" w:tentative="1">
      <w:start w:val="1"/>
      <w:numFmt w:val="decimal"/>
      <w:lvlText w:val="%4."/>
      <w:lvlJc w:val="left"/>
      <w:pPr>
        <w:ind w:left="2679" w:hanging="360"/>
      </w:pPr>
    </w:lvl>
    <w:lvl w:ilvl="4" w:tplc="18090019" w:tentative="1">
      <w:start w:val="1"/>
      <w:numFmt w:val="lowerLetter"/>
      <w:lvlText w:val="%5."/>
      <w:lvlJc w:val="left"/>
      <w:pPr>
        <w:ind w:left="3399" w:hanging="360"/>
      </w:pPr>
    </w:lvl>
    <w:lvl w:ilvl="5" w:tplc="1809001B" w:tentative="1">
      <w:start w:val="1"/>
      <w:numFmt w:val="lowerRoman"/>
      <w:lvlText w:val="%6."/>
      <w:lvlJc w:val="right"/>
      <w:pPr>
        <w:ind w:left="4119" w:hanging="180"/>
      </w:pPr>
    </w:lvl>
    <w:lvl w:ilvl="6" w:tplc="1809000F" w:tentative="1">
      <w:start w:val="1"/>
      <w:numFmt w:val="decimal"/>
      <w:lvlText w:val="%7."/>
      <w:lvlJc w:val="left"/>
      <w:pPr>
        <w:ind w:left="4839" w:hanging="360"/>
      </w:pPr>
    </w:lvl>
    <w:lvl w:ilvl="7" w:tplc="18090019" w:tentative="1">
      <w:start w:val="1"/>
      <w:numFmt w:val="lowerLetter"/>
      <w:lvlText w:val="%8."/>
      <w:lvlJc w:val="left"/>
      <w:pPr>
        <w:ind w:left="5559" w:hanging="360"/>
      </w:pPr>
    </w:lvl>
    <w:lvl w:ilvl="8" w:tplc="1809001B" w:tentative="1">
      <w:start w:val="1"/>
      <w:numFmt w:val="lowerRoman"/>
      <w:lvlText w:val="%9."/>
      <w:lvlJc w:val="right"/>
      <w:pPr>
        <w:ind w:left="6279" w:hanging="180"/>
      </w:pPr>
    </w:lvl>
  </w:abstractNum>
  <w:abstractNum w:abstractNumId="9" w15:restartNumberingAfterBreak="0">
    <w:nsid w:val="25F85BE9"/>
    <w:multiLevelType w:val="multilevel"/>
    <w:tmpl w:val="E4C627CC"/>
    <w:lvl w:ilvl="0">
      <w:start w:val="1"/>
      <w:numFmt w:val="decimal"/>
      <w:lvlText w:val="%1."/>
      <w:lvlJc w:val="left"/>
      <w:pPr>
        <w:ind w:left="1920" w:hanging="1511"/>
      </w:pPr>
      <w:rPr>
        <w:rFonts w:ascii="Arial" w:eastAsia="Arial" w:hAnsi="Arial" w:cs="Arial" w:hint="default"/>
        <w:w w:val="99"/>
        <w:sz w:val="22"/>
        <w:szCs w:val="22"/>
        <w:lang w:val="en-US" w:eastAsia="en-US" w:bidi="ar-SA"/>
      </w:rPr>
    </w:lvl>
    <w:lvl w:ilvl="1">
      <w:start w:val="1"/>
      <w:numFmt w:val="decimal"/>
      <w:lvlText w:val="%1.%2"/>
      <w:lvlJc w:val="left"/>
      <w:pPr>
        <w:ind w:left="1479" w:hanging="753"/>
      </w:pPr>
      <w:rPr>
        <w:rFonts w:ascii="Arial" w:eastAsia="Arial" w:hAnsi="Arial" w:cs="Arial" w:hint="default"/>
        <w:w w:val="99"/>
        <w:sz w:val="22"/>
        <w:szCs w:val="22"/>
        <w:lang w:val="en-US" w:eastAsia="en-US" w:bidi="ar-SA"/>
      </w:rPr>
    </w:lvl>
    <w:lvl w:ilvl="2">
      <w:numFmt w:val="bullet"/>
      <w:lvlText w:val="•"/>
      <w:lvlJc w:val="left"/>
      <w:pPr>
        <w:ind w:left="2887" w:hanging="753"/>
      </w:pPr>
      <w:rPr>
        <w:rFonts w:hint="default"/>
        <w:lang w:val="en-US" w:eastAsia="en-US" w:bidi="ar-SA"/>
      </w:rPr>
    </w:lvl>
    <w:lvl w:ilvl="3">
      <w:numFmt w:val="bullet"/>
      <w:lvlText w:val="•"/>
      <w:lvlJc w:val="left"/>
      <w:pPr>
        <w:ind w:left="3855" w:hanging="753"/>
      </w:pPr>
      <w:rPr>
        <w:rFonts w:hint="default"/>
        <w:lang w:val="en-US" w:eastAsia="en-US" w:bidi="ar-SA"/>
      </w:rPr>
    </w:lvl>
    <w:lvl w:ilvl="4">
      <w:numFmt w:val="bullet"/>
      <w:lvlText w:val="•"/>
      <w:lvlJc w:val="left"/>
      <w:pPr>
        <w:ind w:left="4823" w:hanging="753"/>
      </w:pPr>
      <w:rPr>
        <w:rFonts w:hint="default"/>
        <w:lang w:val="en-US" w:eastAsia="en-US" w:bidi="ar-SA"/>
      </w:rPr>
    </w:lvl>
    <w:lvl w:ilvl="5">
      <w:numFmt w:val="bullet"/>
      <w:lvlText w:val="•"/>
      <w:lvlJc w:val="left"/>
      <w:pPr>
        <w:ind w:left="5791" w:hanging="753"/>
      </w:pPr>
      <w:rPr>
        <w:rFonts w:hint="default"/>
        <w:lang w:val="en-US" w:eastAsia="en-US" w:bidi="ar-SA"/>
      </w:rPr>
    </w:lvl>
    <w:lvl w:ilvl="6">
      <w:numFmt w:val="bullet"/>
      <w:lvlText w:val="•"/>
      <w:lvlJc w:val="left"/>
      <w:pPr>
        <w:ind w:left="6758" w:hanging="753"/>
      </w:pPr>
      <w:rPr>
        <w:rFonts w:hint="default"/>
        <w:lang w:val="en-US" w:eastAsia="en-US" w:bidi="ar-SA"/>
      </w:rPr>
    </w:lvl>
    <w:lvl w:ilvl="7">
      <w:numFmt w:val="bullet"/>
      <w:lvlText w:val="•"/>
      <w:lvlJc w:val="left"/>
      <w:pPr>
        <w:ind w:left="7726" w:hanging="753"/>
      </w:pPr>
      <w:rPr>
        <w:rFonts w:hint="default"/>
        <w:lang w:val="en-US" w:eastAsia="en-US" w:bidi="ar-SA"/>
      </w:rPr>
    </w:lvl>
    <w:lvl w:ilvl="8">
      <w:numFmt w:val="bullet"/>
      <w:lvlText w:val="•"/>
      <w:lvlJc w:val="left"/>
      <w:pPr>
        <w:ind w:left="8694" w:hanging="753"/>
      </w:pPr>
      <w:rPr>
        <w:rFonts w:hint="default"/>
        <w:lang w:val="en-US" w:eastAsia="en-US" w:bidi="ar-SA"/>
      </w:rPr>
    </w:lvl>
  </w:abstractNum>
  <w:abstractNum w:abstractNumId="10" w15:restartNumberingAfterBreak="0">
    <w:nsid w:val="261241C7"/>
    <w:multiLevelType w:val="multilevel"/>
    <w:tmpl w:val="78FCFD26"/>
    <w:lvl w:ilvl="0">
      <w:start w:val="4"/>
      <w:numFmt w:val="decimal"/>
      <w:lvlText w:val="%1"/>
      <w:lvlJc w:val="left"/>
      <w:pPr>
        <w:ind w:left="360" w:hanging="360"/>
      </w:pPr>
      <w:rPr>
        <w:rFonts w:hint="default"/>
      </w:rPr>
    </w:lvl>
    <w:lvl w:ilvl="1">
      <w:start w:val="1"/>
      <w:numFmt w:val="decimal"/>
      <w:lvlText w:val="%1.%2"/>
      <w:lvlJc w:val="left"/>
      <w:pPr>
        <w:ind w:left="519" w:hanging="360"/>
      </w:pPr>
      <w:rPr>
        <w:rFonts w:hint="default"/>
      </w:rPr>
    </w:lvl>
    <w:lvl w:ilvl="2">
      <w:start w:val="1"/>
      <w:numFmt w:val="decimal"/>
      <w:lvlText w:val="%1.%2.%3"/>
      <w:lvlJc w:val="left"/>
      <w:pPr>
        <w:ind w:left="1038" w:hanging="720"/>
      </w:pPr>
      <w:rPr>
        <w:rFonts w:hint="default"/>
      </w:rPr>
    </w:lvl>
    <w:lvl w:ilvl="3">
      <w:start w:val="1"/>
      <w:numFmt w:val="decimal"/>
      <w:lvlText w:val="%1.%2.%3.%4"/>
      <w:lvlJc w:val="left"/>
      <w:pPr>
        <w:ind w:left="1197" w:hanging="720"/>
      </w:pPr>
      <w:rPr>
        <w:rFonts w:hint="default"/>
      </w:rPr>
    </w:lvl>
    <w:lvl w:ilvl="4">
      <w:start w:val="1"/>
      <w:numFmt w:val="decimal"/>
      <w:lvlText w:val="%1.%2.%3.%4.%5"/>
      <w:lvlJc w:val="left"/>
      <w:pPr>
        <w:ind w:left="1716" w:hanging="1080"/>
      </w:pPr>
      <w:rPr>
        <w:rFonts w:hint="default"/>
      </w:rPr>
    </w:lvl>
    <w:lvl w:ilvl="5">
      <w:start w:val="1"/>
      <w:numFmt w:val="decimal"/>
      <w:lvlText w:val="%1.%2.%3.%4.%5.%6"/>
      <w:lvlJc w:val="left"/>
      <w:pPr>
        <w:ind w:left="1875" w:hanging="1080"/>
      </w:pPr>
      <w:rPr>
        <w:rFonts w:hint="default"/>
      </w:rPr>
    </w:lvl>
    <w:lvl w:ilvl="6">
      <w:start w:val="1"/>
      <w:numFmt w:val="decimal"/>
      <w:lvlText w:val="%1.%2.%3.%4.%5.%6.%7"/>
      <w:lvlJc w:val="left"/>
      <w:pPr>
        <w:ind w:left="2394" w:hanging="1440"/>
      </w:pPr>
      <w:rPr>
        <w:rFonts w:hint="default"/>
      </w:rPr>
    </w:lvl>
    <w:lvl w:ilvl="7">
      <w:start w:val="1"/>
      <w:numFmt w:val="decimal"/>
      <w:lvlText w:val="%1.%2.%3.%4.%5.%6.%7.%8"/>
      <w:lvlJc w:val="left"/>
      <w:pPr>
        <w:ind w:left="2553" w:hanging="1440"/>
      </w:pPr>
      <w:rPr>
        <w:rFonts w:hint="default"/>
      </w:rPr>
    </w:lvl>
    <w:lvl w:ilvl="8">
      <w:start w:val="1"/>
      <w:numFmt w:val="decimal"/>
      <w:lvlText w:val="%1.%2.%3.%4.%5.%6.%7.%8.%9"/>
      <w:lvlJc w:val="left"/>
      <w:pPr>
        <w:ind w:left="2712" w:hanging="1440"/>
      </w:pPr>
      <w:rPr>
        <w:rFonts w:hint="default"/>
      </w:rPr>
    </w:lvl>
  </w:abstractNum>
  <w:abstractNum w:abstractNumId="11" w15:restartNumberingAfterBreak="0">
    <w:nsid w:val="27DB352C"/>
    <w:multiLevelType w:val="hybridMultilevel"/>
    <w:tmpl w:val="2CBEDEF8"/>
    <w:lvl w:ilvl="0" w:tplc="4DB0C2CA">
      <w:start w:val="1"/>
      <w:numFmt w:val="decimal"/>
      <w:lvlText w:val="%1."/>
      <w:lvlJc w:val="left"/>
      <w:pPr>
        <w:ind w:left="519" w:hanging="360"/>
      </w:pPr>
      <w:rPr>
        <w:rFonts w:hint="default"/>
      </w:rPr>
    </w:lvl>
    <w:lvl w:ilvl="1" w:tplc="18090019" w:tentative="1">
      <w:start w:val="1"/>
      <w:numFmt w:val="lowerLetter"/>
      <w:lvlText w:val="%2."/>
      <w:lvlJc w:val="left"/>
      <w:pPr>
        <w:ind w:left="1239" w:hanging="360"/>
      </w:pPr>
    </w:lvl>
    <w:lvl w:ilvl="2" w:tplc="1809001B" w:tentative="1">
      <w:start w:val="1"/>
      <w:numFmt w:val="lowerRoman"/>
      <w:lvlText w:val="%3."/>
      <w:lvlJc w:val="right"/>
      <w:pPr>
        <w:ind w:left="1959" w:hanging="180"/>
      </w:pPr>
    </w:lvl>
    <w:lvl w:ilvl="3" w:tplc="1809000F" w:tentative="1">
      <w:start w:val="1"/>
      <w:numFmt w:val="decimal"/>
      <w:lvlText w:val="%4."/>
      <w:lvlJc w:val="left"/>
      <w:pPr>
        <w:ind w:left="2679" w:hanging="360"/>
      </w:pPr>
    </w:lvl>
    <w:lvl w:ilvl="4" w:tplc="18090019" w:tentative="1">
      <w:start w:val="1"/>
      <w:numFmt w:val="lowerLetter"/>
      <w:lvlText w:val="%5."/>
      <w:lvlJc w:val="left"/>
      <w:pPr>
        <w:ind w:left="3399" w:hanging="360"/>
      </w:pPr>
    </w:lvl>
    <w:lvl w:ilvl="5" w:tplc="1809001B" w:tentative="1">
      <w:start w:val="1"/>
      <w:numFmt w:val="lowerRoman"/>
      <w:lvlText w:val="%6."/>
      <w:lvlJc w:val="right"/>
      <w:pPr>
        <w:ind w:left="4119" w:hanging="180"/>
      </w:pPr>
    </w:lvl>
    <w:lvl w:ilvl="6" w:tplc="1809000F" w:tentative="1">
      <w:start w:val="1"/>
      <w:numFmt w:val="decimal"/>
      <w:lvlText w:val="%7."/>
      <w:lvlJc w:val="left"/>
      <w:pPr>
        <w:ind w:left="4839" w:hanging="360"/>
      </w:pPr>
    </w:lvl>
    <w:lvl w:ilvl="7" w:tplc="18090019" w:tentative="1">
      <w:start w:val="1"/>
      <w:numFmt w:val="lowerLetter"/>
      <w:lvlText w:val="%8."/>
      <w:lvlJc w:val="left"/>
      <w:pPr>
        <w:ind w:left="5559" w:hanging="360"/>
      </w:pPr>
    </w:lvl>
    <w:lvl w:ilvl="8" w:tplc="1809001B" w:tentative="1">
      <w:start w:val="1"/>
      <w:numFmt w:val="lowerRoman"/>
      <w:lvlText w:val="%9."/>
      <w:lvlJc w:val="right"/>
      <w:pPr>
        <w:ind w:left="6279" w:hanging="180"/>
      </w:pPr>
    </w:lvl>
  </w:abstractNum>
  <w:abstractNum w:abstractNumId="12" w15:restartNumberingAfterBreak="0">
    <w:nsid w:val="29F008B3"/>
    <w:multiLevelType w:val="hybridMultilevel"/>
    <w:tmpl w:val="2CE6D292"/>
    <w:lvl w:ilvl="0" w:tplc="1BE0D594">
      <w:numFmt w:val="bullet"/>
      <w:lvlText w:val="-"/>
      <w:lvlJc w:val="left"/>
      <w:pPr>
        <w:ind w:left="720" w:hanging="360"/>
      </w:pPr>
      <w:rPr>
        <w:rFonts w:ascii="Calibri" w:eastAsia="Calibri" w:hAnsi="Calibri"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13" w15:restartNumberingAfterBreak="0">
    <w:nsid w:val="3084007D"/>
    <w:multiLevelType w:val="hybridMultilevel"/>
    <w:tmpl w:val="CB52C07E"/>
    <w:lvl w:ilvl="0" w:tplc="18090005">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330174C4"/>
    <w:multiLevelType w:val="hybridMultilevel"/>
    <w:tmpl w:val="26700AF2"/>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5" w15:restartNumberingAfterBreak="0">
    <w:nsid w:val="36CC7AC6"/>
    <w:multiLevelType w:val="hybridMultilevel"/>
    <w:tmpl w:val="99B4242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37C95D82"/>
    <w:multiLevelType w:val="hybridMultilevel"/>
    <w:tmpl w:val="1D9C3A52"/>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3AF5114B"/>
    <w:multiLevelType w:val="hybridMultilevel"/>
    <w:tmpl w:val="36C47D0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B63068E"/>
    <w:multiLevelType w:val="hybridMultilevel"/>
    <w:tmpl w:val="6AEA2B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3B6721E4"/>
    <w:multiLevelType w:val="hybridMultilevel"/>
    <w:tmpl w:val="A11077F4"/>
    <w:lvl w:ilvl="0" w:tplc="57C20F4C">
      <w:start w:val="3"/>
      <w:numFmt w:val="decimal"/>
      <w:lvlText w:val="%1."/>
      <w:lvlJc w:val="left"/>
      <w:pPr>
        <w:ind w:left="727" w:hanging="568"/>
      </w:pPr>
      <w:rPr>
        <w:rFonts w:ascii="Arial" w:eastAsia="Arial" w:hAnsi="Arial" w:cs="Arial" w:hint="default"/>
        <w:b/>
        <w:bCs/>
        <w:w w:val="99"/>
        <w:sz w:val="22"/>
        <w:szCs w:val="22"/>
        <w:lang w:val="en-US" w:eastAsia="en-US" w:bidi="ar-SA"/>
      </w:rPr>
    </w:lvl>
    <w:lvl w:ilvl="1" w:tplc="19D211E2">
      <w:start w:val="1"/>
      <w:numFmt w:val="decimal"/>
      <w:lvlText w:val="%2."/>
      <w:lvlJc w:val="left"/>
      <w:pPr>
        <w:ind w:left="1294" w:hanging="568"/>
      </w:pPr>
      <w:rPr>
        <w:rFonts w:ascii="Arial" w:eastAsia="Arial" w:hAnsi="Arial" w:cs="Arial" w:hint="default"/>
        <w:w w:val="99"/>
        <w:sz w:val="22"/>
        <w:szCs w:val="22"/>
        <w:lang w:val="en-US" w:eastAsia="en-US" w:bidi="ar-SA"/>
      </w:rPr>
    </w:lvl>
    <w:lvl w:ilvl="2" w:tplc="4AF27E0E">
      <w:numFmt w:val="bullet"/>
      <w:lvlText w:val="•"/>
      <w:lvlJc w:val="left"/>
      <w:pPr>
        <w:ind w:left="2336" w:hanging="568"/>
      </w:pPr>
      <w:rPr>
        <w:rFonts w:hint="default"/>
        <w:lang w:val="en-US" w:eastAsia="en-US" w:bidi="ar-SA"/>
      </w:rPr>
    </w:lvl>
    <w:lvl w:ilvl="3" w:tplc="511886E4">
      <w:numFmt w:val="bullet"/>
      <w:lvlText w:val="•"/>
      <w:lvlJc w:val="left"/>
      <w:pPr>
        <w:ind w:left="3373" w:hanging="568"/>
      </w:pPr>
      <w:rPr>
        <w:rFonts w:hint="default"/>
        <w:lang w:val="en-US" w:eastAsia="en-US" w:bidi="ar-SA"/>
      </w:rPr>
    </w:lvl>
    <w:lvl w:ilvl="4" w:tplc="5B089986">
      <w:numFmt w:val="bullet"/>
      <w:lvlText w:val="•"/>
      <w:lvlJc w:val="left"/>
      <w:pPr>
        <w:ind w:left="4410" w:hanging="568"/>
      </w:pPr>
      <w:rPr>
        <w:rFonts w:hint="default"/>
        <w:lang w:val="en-US" w:eastAsia="en-US" w:bidi="ar-SA"/>
      </w:rPr>
    </w:lvl>
    <w:lvl w:ilvl="5" w:tplc="149AA380">
      <w:numFmt w:val="bullet"/>
      <w:lvlText w:val="•"/>
      <w:lvlJc w:val="left"/>
      <w:pPr>
        <w:ind w:left="5446" w:hanging="568"/>
      </w:pPr>
      <w:rPr>
        <w:rFonts w:hint="default"/>
        <w:lang w:val="en-US" w:eastAsia="en-US" w:bidi="ar-SA"/>
      </w:rPr>
    </w:lvl>
    <w:lvl w:ilvl="6" w:tplc="F5CE6C48">
      <w:numFmt w:val="bullet"/>
      <w:lvlText w:val="•"/>
      <w:lvlJc w:val="left"/>
      <w:pPr>
        <w:ind w:left="6483" w:hanging="568"/>
      </w:pPr>
      <w:rPr>
        <w:rFonts w:hint="default"/>
        <w:lang w:val="en-US" w:eastAsia="en-US" w:bidi="ar-SA"/>
      </w:rPr>
    </w:lvl>
    <w:lvl w:ilvl="7" w:tplc="68A4CE38">
      <w:numFmt w:val="bullet"/>
      <w:lvlText w:val="•"/>
      <w:lvlJc w:val="left"/>
      <w:pPr>
        <w:ind w:left="7520" w:hanging="568"/>
      </w:pPr>
      <w:rPr>
        <w:rFonts w:hint="default"/>
        <w:lang w:val="en-US" w:eastAsia="en-US" w:bidi="ar-SA"/>
      </w:rPr>
    </w:lvl>
    <w:lvl w:ilvl="8" w:tplc="B34E39DA">
      <w:numFmt w:val="bullet"/>
      <w:lvlText w:val="•"/>
      <w:lvlJc w:val="left"/>
      <w:pPr>
        <w:ind w:left="8556" w:hanging="568"/>
      </w:pPr>
      <w:rPr>
        <w:rFonts w:hint="default"/>
        <w:lang w:val="en-US" w:eastAsia="en-US" w:bidi="ar-SA"/>
      </w:rPr>
    </w:lvl>
  </w:abstractNum>
  <w:abstractNum w:abstractNumId="20" w15:restartNumberingAfterBreak="0">
    <w:nsid w:val="3BBB2E2C"/>
    <w:multiLevelType w:val="hybridMultilevel"/>
    <w:tmpl w:val="7B76F9C0"/>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41231D17"/>
    <w:multiLevelType w:val="multilevel"/>
    <w:tmpl w:val="0608E368"/>
    <w:lvl w:ilvl="0">
      <w:start w:val="4"/>
      <w:numFmt w:val="decimal"/>
      <w:lvlText w:val="%1"/>
      <w:lvlJc w:val="left"/>
      <w:pPr>
        <w:ind w:left="727" w:hanging="568"/>
      </w:pPr>
      <w:rPr>
        <w:rFonts w:hint="default"/>
        <w:lang w:val="en-US" w:eastAsia="en-US" w:bidi="ar-SA"/>
      </w:rPr>
    </w:lvl>
    <w:lvl w:ilvl="1">
      <w:numFmt w:val="decimal"/>
      <w:lvlText w:val="%1.%2"/>
      <w:lvlJc w:val="left"/>
      <w:pPr>
        <w:ind w:left="727" w:hanging="568"/>
      </w:pPr>
      <w:rPr>
        <w:rFonts w:ascii="Arial" w:eastAsia="Arial" w:hAnsi="Arial" w:cs="Arial" w:hint="default"/>
        <w:b/>
        <w:bCs/>
        <w:w w:val="99"/>
        <w:sz w:val="22"/>
        <w:szCs w:val="22"/>
        <w:lang w:val="en-US" w:eastAsia="en-US" w:bidi="ar-SA"/>
      </w:rPr>
    </w:lvl>
    <w:lvl w:ilvl="2">
      <w:numFmt w:val="bullet"/>
      <w:lvlText w:val=""/>
      <w:lvlJc w:val="left"/>
      <w:pPr>
        <w:ind w:left="879" w:hanging="360"/>
      </w:pPr>
      <w:rPr>
        <w:rFonts w:ascii="Symbol" w:eastAsia="Symbol" w:hAnsi="Symbol" w:cs="Symbol" w:hint="default"/>
        <w:w w:val="99"/>
        <w:sz w:val="22"/>
        <w:szCs w:val="22"/>
        <w:lang w:val="en-US" w:eastAsia="en-US" w:bidi="ar-SA"/>
      </w:rPr>
    </w:lvl>
    <w:lvl w:ilvl="3">
      <w:numFmt w:val="bullet"/>
      <w:lvlText w:val="•"/>
      <w:lvlJc w:val="left"/>
      <w:pPr>
        <w:ind w:left="3046" w:hanging="360"/>
      </w:pPr>
      <w:rPr>
        <w:rFonts w:hint="default"/>
        <w:lang w:val="en-US" w:eastAsia="en-US" w:bidi="ar-SA"/>
      </w:rPr>
    </w:lvl>
    <w:lvl w:ilvl="4">
      <w:numFmt w:val="bullet"/>
      <w:lvlText w:val="•"/>
      <w:lvlJc w:val="left"/>
      <w:pPr>
        <w:ind w:left="4130" w:hanging="360"/>
      </w:pPr>
      <w:rPr>
        <w:rFonts w:hint="default"/>
        <w:lang w:val="en-US" w:eastAsia="en-US" w:bidi="ar-SA"/>
      </w:rPr>
    </w:lvl>
    <w:lvl w:ilvl="5">
      <w:numFmt w:val="bullet"/>
      <w:lvlText w:val="•"/>
      <w:lvlJc w:val="left"/>
      <w:pPr>
        <w:ind w:left="5213" w:hanging="360"/>
      </w:pPr>
      <w:rPr>
        <w:rFonts w:hint="default"/>
        <w:lang w:val="en-US" w:eastAsia="en-US" w:bidi="ar-SA"/>
      </w:rPr>
    </w:lvl>
    <w:lvl w:ilvl="6">
      <w:numFmt w:val="bullet"/>
      <w:lvlText w:val="•"/>
      <w:lvlJc w:val="left"/>
      <w:pPr>
        <w:ind w:left="6296" w:hanging="360"/>
      </w:pPr>
      <w:rPr>
        <w:rFonts w:hint="default"/>
        <w:lang w:val="en-US" w:eastAsia="en-US" w:bidi="ar-SA"/>
      </w:rPr>
    </w:lvl>
    <w:lvl w:ilvl="7">
      <w:numFmt w:val="bullet"/>
      <w:lvlText w:val="•"/>
      <w:lvlJc w:val="left"/>
      <w:pPr>
        <w:ind w:left="7380" w:hanging="360"/>
      </w:pPr>
      <w:rPr>
        <w:rFonts w:hint="default"/>
        <w:lang w:val="en-US" w:eastAsia="en-US" w:bidi="ar-SA"/>
      </w:rPr>
    </w:lvl>
    <w:lvl w:ilvl="8">
      <w:numFmt w:val="bullet"/>
      <w:lvlText w:val="•"/>
      <w:lvlJc w:val="left"/>
      <w:pPr>
        <w:ind w:left="8463" w:hanging="360"/>
      </w:pPr>
      <w:rPr>
        <w:rFonts w:hint="default"/>
        <w:lang w:val="en-US" w:eastAsia="en-US" w:bidi="ar-SA"/>
      </w:rPr>
    </w:lvl>
  </w:abstractNum>
  <w:abstractNum w:abstractNumId="22" w15:restartNumberingAfterBreak="0">
    <w:nsid w:val="47943E57"/>
    <w:multiLevelType w:val="multilevel"/>
    <w:tmpl w:val="90882862"/>
    <w:lvl w:ilvl="0">
      <w:start w:val="9"/>
      <w:numFmt w:val="decimal"/>
      <w:lvlText w:val="%1"/>
      <w:lvlJc w:val="left"/>
      <w:pPr>
        <w:ind w:left="405" w:hanging="405"/>
      </w:pPr>
      <w:rPr>
        <w:rFonts w:hint="default"/>
      </w:rPr>
    </w:lvl>
    <w:lvl w:ilvl="1">
      <w:start w:val="2"/>
      <w:numFmt w:val="decimal"/>
      <w:lvlText w:val="%1.%2"/>
      <w:lvlJc w:val="left"/>
      <w:pPr>
        <w:ind w:left="1956" w:hanging="720"/>
      </w:pPr>
      <w:rPr>
        <w:rFonts w:hint="default"/>
      </w:rPr>
    </w:lvl>
    <w:lvl w:ilvl="2">
      <w:start w:val="1"/>
      <w:numFmt w:val="decimal"/>
      <w:lvlText w:val="%1.%2.%3"/>
      <w:lvlJc w:val="left"/>
      <w:pPr>
        <w:ind w:left="3192" w:hanging="720"/>
      </w:pPr>
      <w:rPr>
        <w:rFonts w:hint="default"/>
      </w:rPr>
    </w:lvl>
    <w:lvl w:ilvl="3">
      <w:start w:val="1"/>
      <w:numFmt w:val="decimal"/>
      <w:lvlText w:val="%1.%2.%3.%4"/>
      <w:lvlJc w:val="left"/>
      <w:pPr>
        <w:ind w:left="4788" w:hanging="1080"/>
      </w:pPr>
      <w:rPr>
        <w:rFonts w:hint="default"/>
      </w:rPr>
    </w:lvl>
    <w:lvl w:ilvl="4">
      <w:start w:val="1"/>
      <w:numFmt w:val="decimal"/>
      <w:lvlText w:val="%1.%2.%3.%4.%5"/>
      <w:lvlJc w:val="left"/>
      <w:pPr>
        <w:ind w:left="6384" w:hanging="1440"/>
      </w:pPr>
      <w:rPr>
        <w:rFonts w:hint="default"/>
      </w:rPr>
    </w:lvl>
    <w:lvl w:ilvl="5">
      <w:start w:val="1"/>
      <w:numFmt w:val="decimal"/>
      <w:lvlText w:val="%1.%2.%3.%4.%5.%6"/>
      <w:lvlJc w:val="left"/>
      <w:pPr>
        <w:ind w:left="7620" w:hanging="1440"/>
      </w:pPr>
      <w:rPr>
        <w:rFonts w:hint="default"/>
      </w:rPr>
    </w:lvl>
    <w:lvl w:ilvl="6">
      <w:start w:val="1"/>
      <w:numFmt w:val="decimal"/>
      <w:lvlText w:val="%1.%2.%3.%4.%5.%6.%7"/>
      <w:lvlJc w:val="left"/>
      <w:pPr>
        <w:ind w:left="9216" w:hanging="1800"/>
      </w:pPr>
      <w:rPr>
        <w:rFonts w:hint="default"/>
      </w:rPr>
    </w:lvl>
    <w:lvl w:ilvl="7">
      <w:start w:val="1"/>
      <w:numFmt w:val="decimal"/>
      <w:lvlText w:val="%1.%2.%3.%4.%5.%6.%7.%8"/>
      <w:lvlJc w:val="left"/>
      <w:pPr>
        <w:ind w:left="10452" w:hanging="1800"/>
      </w:pPr>
      <w:rPr>
        <w:rFonts w:hint="default"/>
      </w:rPr>
    </w:lvl>
    <w:lvl w:ilvl="8">
      <w:start w:val="1"/>
      <w:numFmt w:val="decimal"/>
      <w:lvlText w:val="%1.%2.%3.%4.%5.%6.%7.%8.%9"/>
      <w:lvlJc w:val="left"/>
      <w:pPr>
        <w:ind w:left="12048" w:hanging="2160"/>
      </w:pPr>
      <w:rPr>
        <w:rFonts w:hint="default"/>
      </w:rPr>
    </w:lvl>
  </w:abstractNum>
  <w:abstractNum w:abstractNumId="23" w15:restartNumberingAfterBreak="0">
    <w:nsid w:val="4D60212B"/>
    <w:multiLevelType w:val="multilevel"/>
    <w:tmpl w:val="A0961378"/>
    <w:lvl w:ilvl="0">
      <w:start w:val="3"/>
      <w:numFmt w:val="decimal"/>
      <w:lvlText w:val="%1"/>
      <w:lvlJc w:val="left"/>
      <w:pPr>
        <w:ind w:left="727" w:hanging="568"/>
      </w:pPr>
      <w:rPr>
        <w:rFonts w:hint="default"/>
        <w:lang w:val="en-US" w:eastAsia="en-US" w:bidi="ar-SA"/>
      </w:rPr>
    </w:lvl>
    <w:lvl w:ilvl="1">
      <w:start w:val="1"/>
      <w:numFmt w:val="decimal"/>
      <w:lvlText w:val="%1.%2"/>
      <w:lvlJc w:val="left"/>
      <w:pPr>
        <w:ind w:left="727" w:hanging="568"/>
      </w:pPr>
      <w:rPr>
        <w:rFonts w:ascii="Arial" w:eastAsia="Arial" w:hAnsi="Arial" w:cs="Arial" w:hint="default"/>
        <w:b/>
        <w:bCs/>
        <w:w w:val="99"/>
        <w:sz w:val="22"/>
        <w:szCs w:val="22"/>
        <w:lang w:val="en-US" w:eastAsia="en-US" w:bidi="ar-SA"/>
      </w:rPr>
    </w:lvl>
    <w:lvl w:ilvl="2">
      <w:numFmt w:val="bullet"/>
      <w:lvlText w:val="•"/>
      <w:lvlJc w:val="left"/>
      <w:pPr>
        <w:ind w:left="11987" w:hanging="568"/>
      </w:pPr>
      <w:rPr>
        <w:rFonts w:hint="default"/>
        <w:lang w:val="en-US" w:eastAsia="en-US" w:bidi="ar-SA"/>
      </w:rPr>
    </w:lvl>
    <w:lvl w:ilvl="3">
      <w:numFmt w:val="bullet"/>
      <w:lvlText w:val="•"/>
      <w:lvlJc w:val="left"/>
      <w:pPr>
        <w:ind w:left="11675" w:hanging="568"/>
      </w:pPr>
      <w:rPr>
        <w:rFonts w:hint="default"/>
        <w:lang w:val="en-US" w:eastAsia="en-US" w:bidi="ar-SA"/>
      </w:rPr>
    </w:lvl>
    <w:lvl w:ilvl="4">
      <w:numFmt w:val="bullet"/>
      <w:lvlText w:val="•"/>
      <w:lvlJc w:val="left"/>
      <w:pPr>
        <w:ind w:left="11363" w:hanging="568"/>
      </w:pPr>
      <w:rPr>
        <w:rFonts w:hint="default"/>
        <w:lang w:val="en-US" w:eastAsia="en-US" w:bidi="ar-SA"/>
      </w:rPr>
    </w:lvl>
    <w:lvl w:ilvl="5">
      <w:numFmt w:val="bullet"/>
      <w:lvlText w:val="•"/>
      <w:lvlJc w:val="left"/>
      <w:pPr>
        <w:ind w:left="11051" w:hanging="568"/>
      </w:pPr>
      <w:rPr>
        <w:rFonts w:hint="default"/>
        <w:lang w:val="en-US" w:eastAsia="en-US" w:bidi="ar-SA"/>
      </w:rPr>
    </w:lvl>
    <w:lvl w:ilvl="6">
      <w:numFmt w:val="bullet"/>
      <w:lvlText w:val="•"/>
      <w:lvlJc w:val="left"/>
      <w:pPr>
        <w:ind w:left="10738" w:hanging="568"/>
      </w:pPr>
      <w:rPr>
        <w:rFonts w:hint="default"/>
        <w:lang w:val="en-US" w:eastAsia="en-US" w:bidi="ar-SA"/>
      </w:rPr>
    </w:lvl>
    <w:lvl w:ilvl="7">
      <w:numFmt w:val="bullet"/>
      <w:lvlText w:val="•"/>
      <w:lvlJc w:val="left"/>
      <w:pPr>
        <w:ind w:left="10426" w:hanging="568"/>
      </w:pPr>
      <w:rPr>
        <w:rFonts w:hint="default"/>
        <w:lang w:val="en-US" w:eastAsia="en-US" w:bidi="ar-SA"/>
      </w:rPr>
    </w:lvl>
    <w:lvl w:ilvl="8">
      <w:numFmt w:val="bullet"/>
      <w:lvlText w:val="•"/>
      <w:lvlJc w:val="left"/>
      <w:pPr>
        <w:ind w:left="10114" w:hanging="568"/>
      </w:pPr>
      <w:rPr>
        <w:rFonts w:hint="default"/>
        <w:lang w:val="en-US" w:eastAsia="en-US" w:bidi="ar-SA"/>
      </w:rPr>
    </w:lvl>
  </w:abstractNum>
  <w:abstractNum w:abstractNumId="24" w15:restartNumberingAfterBreak="0">
    <w:nsid w:val="5CB857DC"/>
    <w:multiLevelType w:val="multilevel"/>
    <w:tmpl w:val="478878B4"/>
    <w:lvl w:ilvl="0">
      <w:start w:val="5"/>
      <w:numFmt w:val="decimal"/>
      <w:lvlText w:val="%1."/>
      <w:lvlJc w:val="left"/>
      <w:pPr>
        <w:ind w:left="1920" w:hanging="1511"/>
      </w:pPr>
      <w:rPr>
        <w:rFonts w:ascii="Arial" w:eastAsia="Arial" w:hAnsi="Arial" w:cs="Arial" w:hint="default"/>
        <w:w w:val="99"/>
        <w:sz w:val="22"/>
        <w:szCs w:val="22"/>
        <w:lang w:val="en-US" w:eastAsia="en-US" w:bidi="ar-SA"/>
      </w:rPr>
    </w:lvl>
    <w:lvl w:ilvl="1">
      <w:start w:val="1"/>
      <w:numFmt w:val="decimal"/>
      <w:lvlText w:val="%1.%2"/>
      <w:lvlJc w:val="left"/>
      <w:pPr>
        <w:ind w:left="1479" w:hanging="753"/>
      </w:pPr>
      <w:rPr>
        <w:rFonts w:ascii="Arial" w:eastAsia="Arial" w:hAnsi="Arial" w:cs="Arial" w:hint="default"/>
        <w:w w:val="99"/>
        <w:sz w:val="22"/>
        <w:szCs w:val="22"/>
        <w:lang w:val="en-US" w:eastAsia="en-US" w:bidi="ar-SA"/>
      </w:rPr>
    </w:lvl>
    <w:lvl w:ilvl="2">
      <w:numFmt w:val="bullet"/>
      <w:lvlText w:val="•"/>
      <w:lvlJc w:val="left"/>
      <w:pPr>
        <w:ind w:left="2887" w:hanging="753"/>
      </w:pPr>
      <w:rPr>
        <w:rFonts w:hint="default"/>
        <w:lang w:val="en-US" w:eastAsia="en-US" w:bidi="ar-SA"/>
      </w:rPr>
    </w:lvl>
    <w:lvl w:ilvl="3">
      <w:numFmt w:val="bullet"/>
      <w:lvlText w:val="•"/>
      <w:lvlJc w:val="left"/>
      <w:pPr>
        <w:ind w:left="3855" w:hanging="753"/>
      </w:pPr>
      <w:rPr>
        <w:rFonts w:hint="default"/>
        <w:lang w:val="en-US" w:eastAsia="en-US" w:bidi="ar-SA"/>
      </w:rPr>
    </w:lvl>
    <w:lvl w:ilvl="4">
      <w:numFmt w:val="bullet"/>
      <w:lvlText w:val="•"/>
      <w:lvlJc w:val="left"/>
      <w:pPr>
        <w:ind w:left="4823" w:hanging="753"/>
      </w:pPr>
      <w:rPr>
        <w:rFonts w:hint="default"/>
        <w:lang w:val="en-US" w:eastAsia="en-US" w:bidi="ar-SA"/>
      </w:rPr>
    </w:lvl>
    <w:lvl w:ilvl="5">
      <w:numFmt w:val="bullet"/>
      <w:lvlText w:val="•"/>
      <w:lvlJc w:val="left"/>
      <w:pPr>
        <w:ind w:left="5791" w:hanging="753"/>
      </w:pPr>
      <w:rPr>
        <w:rFonts w:hint="default"/>
        <w:lang w:val="en-US" w:eastAsia="en-US" w:bidi="ar-SA"/>
      </w:rPr>
    </w:lvl>
    <w:lvl w:ilvl="6">
      <w:numFmt w:val="bullet"/>
      <w:lvlText w:val="•"/>
      <w:lvlJc w:val="left"/>
      <w:pPr>
        <w:ind w:left="6758" w:hanging="753"/>
      </w:pPr>
      <w:rPr>
        <w:rFonts w:hint="default"/>
        <w:lang w:val="en-US" w:eastAsia="en-US" w:bidi="ar-SA"/>
      </w:rPr>
    </w:lvl>
    <w:lvl w:ilvl="7">
      <w:numFmt w:val="bullet"/>
      <w:lvlText w:val="•"/>
      <w:lvlJc w:val="left"/>
      <w:pPr>
        <w:ind w:left="7726" w:hanging="753"/>
      </w:pPr>
      <w:rPr>
        <w:rFonts w:hint="default"/>
        <w:lang w:val="en-US" w:eastAsia="en-US" w:bidi="ar-SA"/>
      </w:rPr>
    </w:lvl>
    <w:lvl w:ilvl="8">
      <w:numFmt w:val="bullet"/>
      <w:lvlText w:val="•"/>
      <w:lvlJc w:val="left"/>
      <w:pPr>
        <w:ind w:left="8694" w:hanging="753"/>
      </w:pPr>
      <w:rPr>
        <w:rFonts w:hint="default"/>
        <w:lang w:val="en-US" w:eastAsia="en-US" w:bidi="ar-SA"/>
      </w:rPr>
    </w:lvl>
  </w:abstractNum>
  <w:abstractNum w:abstractNumId="25" w15:restartNumberingAfterBreak="0">
    <w:nsid w:val="613D23DD"/>
    <w:multiLevelType w:val="multilevel"/>
    <w:tmpl w:val="F9168C42"/>
    <w:lvl w:ilvl="0">
      <w:start w:val="2"/>
      <w:numFmt w:val="decimal"/>
      <w:lvlText w:val="%1"/>
      <w:lvlJc w:val="left"/>
      <w:pPr>
        <w:ind w:left="727" w:hanging="568"/>
      </w:pPr>
      <w:rPr>
        <w:rFonts w:hint="default"/>
        <w:lang w:val="en-US" w:eastAsia="en-US" w:bidi="ar-SA"/>
      </w:rPr>
    </w:lvl>
    <w:lvl w:ilvl="1">
      <w:start w:val="1"/>
      <w:numFmt w:val="decimal"/>
      <w:lvlText w:val="%1.%2"/>
      <w:lvlJc w:val="left"/>
      <w:pPr>
        <w:ind w:left="727" w:hanging="568"/>
      </w:pPr>
      <w:rPr>
        <w:rFonts w:ascii="Arial" w:eastAsia="Arial" w:hAnsi="Arial" w:cs="Arial" w:hint="default"/>
        <w:b/>
        <w:bCs/>
        <w:w w:val="99"/>
        <w:sz w:val="22"/>
        <w:szCs w:val="22"/>
        <w:lang w:val="en-US" w:eastAsia="en-US" w:bidi="ar-SA"/>
      </w:rPr>
    </w:lvl>
    <w:lvl w:ilvl="2">
      <w:numFmt w:val="bullet"/>
      <w:lvlText w:val=""/>
      <w:lvlJc w:val="left"/>
      <w:pPr>
        <w:ind w:left="1294" w:hanging="568"/>
      </w:pPr>
      <w:rPr>
        <w:rFonts w:ascii="Symbol" w:eastAsia="Symbol" w:hAnsi="Symbol" w:cs="Symbol" w:hint="default"/>
        <w:w w:val="99"/>
        <w:sz w:val="22"/>
        <w:szCs w:val="22"/>
        <w:lang w:val="en-US" w:eastAsia="en-US" w:bidi="ar-SA"/>
      </w:rPr>
    </w:lvl>
    <w:lvl w:ilvl="3">
      <w:numFmt w:val="bullet"/>
      <w:lvlText w:val="•"/>
      <w:lvlJc w:val="left"/>
      <w:pPr>
        <w:ind w:left="3373" w:hanging="568"/>
      </w:pPr>
      <w:rPr>
        <w:rFonts w:hint="default"/>
        <w:lang w:val="en-US" w:eastAsia="en-US" w:bidi="ar-SA"/>
      </w:rPr>
    </w:lvl>
    <w:lvl w:ilvl="4">
      <w:numFmt w:val="bullet"/>
      <w:lvlText w:val="•"/>
      <w:lvlJc w:val="left"/>
      <w:pPr>
        <w:ind w:left="4410" w:hanging="568"/>
      </w:pPr>
      <w:rPr>
        <w:rFonts w:hint="default"/>
        <w:lang w:val="en-US" w:eastAsia="en-US" w:bidi="ar-SA"/>
      </w:rPr>
    </w:lvl>
    <w:lvl w:ilvl="5">
      <w:numFmt w:val="bullet"/>
      <w:lvlText w:val="•"/>
      <w:lvlJc w:val="left"/>
      <w:pPr>
        <w:ind w:left="5446" w:hanging="568"/>
      </w:pPr>
      <w:rPr>
        <w:rFonts w:hint="default"/>
        <w:lang w:val="en-US" w:eastAsia="en-US" w:bidi="ar-SA"/>
      </w:rPr>
    </w:lvl>
    <w:lvl w:ilvl="6">
      <w:numFmt w:val="bullet"/>
      <w:lvlText w:val="•"/>
      <w:lvlJc w:val="left"/>
      <w:pPr>
        <w:ind w:left="6483" w:hanging="568"/>
      </w:pPr>
      <w:rPr>
        <w:rFonts w:hint="default"/>
        <w:lang w:val="en-US" w:eastAsia="en-US" w:bidi="ar-SA"/>
      </w:rPr>
    </w:lvl>
    <w:lvl w:ilvl="7">
      <w:numFmt w:val="bullet"/>
      <w:lvlText w:val="•"/>
      <w:lvlJc w:val="left"/>
      <w:pPr>
        <w:ind w:left="7520" w:hanging="568"/>
      </w:pPr>
      <w:rPr>
        <w:rFonts w:hint="default"/>
        <w:lang w:val="en-US" w:eastAsia="en-US" w:bidi="ar-SA"/>
      </w:rPr>
    </w:lvl>
    <w:lvl w:ilvl="8">
      <w:numFmt w:val="bullet"/>
      <w:lvlText w:val="•"/>
      <w:lvlJc w:val="left"/>
      <w:pPr>
        <w:ind w:left="8556" w:hanging="568"/>
      </w:pPr>
      <w:rPr>
        <w:rFonts w:hint="default"/>
        <w:lang w:val="en-US" w:eastAsia="en-US" w:bidi="ar-SA"/>
      </w:rPr>
    </w:lvl>
  </w:abstractNum>
  <w:abstractNum w:abstractNumId="26" w15:restartNumberingAfterBreak="0">
    <w:nsid w:val="614A2836"/>
    <w:multiLevelType w:val="hybridMultilevel"/>
    <w:tmpl w:val="D84447C0"/>
    <w:lvl w:ilvl="0" w:tplc="1809000F">
      <w:start w:val="1"/>
      <w:numFmt w:val="decimal"/>
      <w:lvlText w:val="%1."/>
      <w:lvlJc w:val="left"/>
      <w:pPr>
        <w:ind w:left="1287" w:hanging="360"/>
      </w:pPr>
    </w:lvl>
    <w:lvl w:ilvl="1" w:tplc="18090019" w:tentative="1">
      <w:start w:val="1"/>
      <w:numFmt w:val="lowerLetter"/>
      <w:lvlText w:val="%2."/>
      <w:lvlJc w:val="left"/>
      <w:pPr>
        <w:ind w:left="2007" w:hanging="360"/>
      </w:pPr>
    </w:lvl>
    <w:lvl w:ilvl="2" w:tplc="1809001B" w:tentative="1">
      <w:start w:val="1"/>
      <w:numFmt w:val="lowerRoman"/>
      <w:lvlText w:val="%3."/>
      <w:lvlJc w:val="right"/>
      <w:pPr>
        <w:ind w:left="2727" w:hanging="180"/>
      </w:pPr>
    </w:lvl>
    <w:lvl w:ilvl="3" w:tplc="1809000F" w:tentative="1">
      <w:start w:val="1"/>
      <w:numFmt w:val="decimal"/>
      <w:lvlText w:val="%4."/>
      <w:lvlJc w:val="left"/>
      <w:pPr>
        <w:ind w:left="3447" w:hanging="360"/>
      </w:pPr>
    </w:lvl>
    <w:lvl w:ilvl="4" w:tplc="18090019" w:tentative="1">
      <w:start w:val="1"/>
      <w:numFmt w:val="lowerLetter"/>
      <w:lvlText w:val="%5."/>
      <w:lvlJc w:val="left"/>
      <w:pPr>
        <w:ind w:left="4167" w:hanging="360"/>
      </w:pPr>
    </w:lvl>
    <w:lvl w:ilvl="5" w:tplc="1809001B" w:tentative="1">
      <w:start w:val="1"/>
      <w:numFmt w:val="lowerRoman"/>
      <w:lvlText w:val="%6."/>
      <w:lvlJc w:val="right"/>
      <w:pPr>
        <w:ind w:left="4887" w:hanging="180"/>
      </w:pPr>
    </w:lvl>
    <w:lvl w:ilvl="6" w:tplc="1809000F" w:tentative="1">
      <w:start w:val="1"/>
      <w:numFmt w:val="decimal"/>
      <w:lvlText w:val="%7."/>
      <w:lvlJc w:val="left"/>
      <w:pPr>
        <w:ind w:left="5607" w:hanging="360"/>
      </w:pPr>
    </w:lvl>
    <w:lvl w:ilvl="7" w:tplc="18090019" w:tentative="1">
      <w:start w:val="1"/>
      <w:numFmt w:val="lowerLetter"/>
      <w:lvlText w:val="%8."/>
      <w:lvlJc w:val="left"/>
      <w:pPr>
        <w:ind w:left="6327" w:hanging="360"/>
      </w:pPr>
    </w:lvl>
    <w:lvl w:ilvl="8" w:tplc="1809001B" w:tentative="1">
      <w:start w:val="1"/>
      <w:numFmt w:val="lowerRoman"/>
      <w:lvlText w:val="%9."/>
      <w:lvlJc w:val="right"/>
      <w:pPr>
        <w:ind w:left="7047" w:hanging="180"/>
      </w:pPr>
    </w:lvl>
  </w:abstractNum>
  <w:abstractNum w:abstractNumId="27" w15:restartNumberingAfterBreak="0">
    <w:nsid w:val="630A5594"/>
    <w:multiLevelType w:val="hybridMultilevel"/>
    <w:tmpl w:val="A338427A"/>
    <w:lvl w:ilvl="0" w:tplc="CA140204">
      <w:start w:val="1"/>
      <w:numFmt w:val="decimal"/>
      <w:lvlText w:val="%1."/>
      <w:lvlJc w:val="left"/>
      <w:pPr>
        <w:ind w:left="519" w:hanging="360"/>
      </w:pPr>
      <w:rPr>
        <w:rFonts w:hint="default"/>
      </w:rPr>
    </w:lvl>
    <w:lvl w:ilvl="1" w:tplc="18090019" w:tentative="1">
      <w:start w:val="1"/>
      <w:numFmt w:val="lowerLetter"/>
      <w:lvlText w:val="%2."/>
      <w:lvlJc w:val="left"/>
      <w:pPr>
        <w:ind w:left="1239" w:hanging="360"/>
      </w:pPr>
    </w:lvl>
    <w:lvl w:ilvl="2" w:tplc="1809001B" w:tentative="1">
      <w:start w:val="1"/>
      <w:numFmt w:val="lowerRoman"/>
      <w:lvlText w:val="%3."/>
      <w:lvlJc w:val="right"/>
      <w:pPr>
        <w:ind w:left="1959" w:hanging="180"/>
      </w:pPr>
    </w:lvl>
    <w:lvl w:ilvl="3" w:tplc="1809000F" w:tentative="1">
      <w:start w:val="1"/>
      <w:numFmt w:val="decimal"/>
      <w:lvlText w:val="%4."/>
      <w:lvlJc w:val="left"/>
      <w:pPr>
        <w:ind w:left="2679" w:hanging="360"/>
      </w:pPr>
    </w:lvl>
    <w:lvl w:ilvl="4" w:tplc="18090019" w:tentative="1">
      <w:start w:val="1"/>
      <w:numFmt w:val="lowerLetter"/>
      <w:lvlText w:val="%5."/>
      <w:lvlJc w:val="left"/>
      <w:pPr>
        <w:ind w:left="3399" w:hanging="360"/>
      </w:pPr>
    </w:lvl>
    <w:lvl w:ilvl="5" w:tplc="1809001B" w:tentative="1">
      <w:start w:val="1"/>
      <w:numFmt w:val="lowerRoman"/>
      <w:lvlText w:val="%6."/>
      <w:lvlJc w:val="right"/>
      <w:pPr>
        <w:ind w:left="4119" w:hanging="180"/>
      </w:pPr>
    </w:lvl>
    <w:lvl w:ilvl="6" w:tplc="1809000F" w:tentative="1">
      <w:start w:val="1"/>
      <w:numFmt w:val="decimal"/>
      <w:lvlText w:val="%7."/>
      <w:lvlJc w:val="left"/>
      <w:pPr>
        <w:ind w:left="4839" w:hanging="360"/>
      </w:pPr>
    </w:lvl>
    <w:lvl w:ilvl="7" w:tplc="18090019" w:tentative="1">
      <w:start w:val="1"/>
      <w:numFmt w:val="lowerLetter"/>
      <w:lvlText w:val="%8."/>
      <w:lvlJc w:val="left"/>
      <w:pPr>
        <w:ind w:left="5559" w:hanging="360"/>
      </w:pPr>
    </w:lvl>
    <w:lvl w:ilvl="8" w:tplc="1809001B" w:tentative="1">
      <w:start w:val="1"/>
      <w:numFmt w:val="lowerRoman"/>
      <w:lvlText w:val="%9."/>
      <w:lvlJc w:val="right"/>
      <w:pPr>
        <w:ind w:left="6279" w:hanging="180"/>
      </w:pPr>
    </w:lvl>
  </w:abstractNum>
  <w:abstractNum w:abstractNumId="28" w15:restartNumberingAfterBreak="0">
    <w:nsid w:val="654546C6"/>
    <w:multiLevelType w:val="hybridMultilevel"/>
    <w:tmpl w:val="BFEC5758"/>
    <w:lvl w:ilvl="0" w:tplc="18090001">
      <w:start w:val="1"/>
      <w:numFmt w:val="bullet"/>
      <w:lvlText w:val=""/>
      <w:lvlJc w:val="left"/>
      <w:pPr>
        <w:ind w:left="780" w:hanging="360"/>
      </w:pPr>
      <w:rPr>
        <w:rFonts w:ascii="Symbol" w:hAnsi="Symbol" w:hint="default"/>
      </w:rPr>
    </w:lvl>
    <w:lvl w:ilvl="1" w:tplc="18090003" w:tentative="1">
      <w:start w:val="1"/>
      <w:numFmt w:val="bullet"/>
      <w:lvlText w:val="o"/>
      <w:lvlJc w:val="left"/>
      <w:pPr>
        <w:ind w:left="1500" w:hanging="360"/>
      </w:pPr>
      <w:rPr>
        <w:rFonts w:ascii="Courier New" w:hAnsi="Courier New" w:cs="Courier New" w:hint="default"/>
      </w:rPr>
    </w:lvl>
    <w:lvl w:ilvl="2" w:tplc="18090005" w:tentative="1">
      <w:start w:val="1"/>
      <w:numFmt w:val="bullet"/>
      <w:lvlText w:val=""/>
      <w:lvlJc w:val="left"/>
      <w:pPr>
        <w:ind w:left="2220" w:hanging="360"/>
      </w:pPr>
      <w:rPr>
        <w:rFonts w:ascii="Wingdings" w:hAnsi="Wingdings" w:hint="default"/>
      </w:rPr>
    </w:lvl>
    <w:lvl w:ilvl="3" w:tplc="18090001" w:tentative="1">
      <w:start w:val="1"/>
      <w:numFmt w:val="bullet"/>
      <w:lvlText w:val=""/>
      <w:lvlJc w:val="left"/>
      <w:pPr>
        <w:ind w:left="2940" w:hanging="360"/>
      </w:pPr>
      <w:rPr>
        <w:rFonts w:ascii="Symbol" w:hAnsi="Symbol" w:hint="default"/>
      </w:rPr>
    </w:lvl>
    <w:lvl w:ilvl="4" w:tplc="18090003" w:tentative="1">
      <w:start w:val="1"/>
      <w:numFmt w:val="bullet"/>
      <w:lvlText w:val="o"/>
      <w:lvlJc w:val="left"/>
      <w:pPr>
        <w:ind w:left="3660" w:hanging="360"/>
      </w:pPr>
      <w:rPr>
        <w:rFonts w:ascii="Courier New" w:hAnsi="Courier New" w:cs="Courier New" w:hint="default"/>
      </w:rPr>
    </w:lvl>
    <w:lvl w:ilvl="5" w:tplc="18090005" w:tentative="1">
      <w:start w:val="1"/>
      <w:numFmt w:val="bullet"/>
      <w:lvlText w:val=""/>
      <w:lvlJc w:val="left"/>
      <w:pPr>
        <w:ind w:left="4380" w:hanging="360"/>
      </w:pPr>
      <w:rPr>
        <w:rFonts w:ascii="Wingdings" w:hAnsi="Wingdings" w:hint="default"/>
      </w:rPr>
    </w:lvl>
    <w:lvl w:ilvl="6" w:tplc="18090001" w:tentative="1">
      <w:start w:val="1"/>
      <w:numFmt w:val="bullet"/>
      <w:lvlText w:val=""/>
      <w:lvlJc w:val="left"/>
      <w:pPr>
        <w:ind w:left="5100" w:hanging="360"/>
      </w:pPr>
      <w:rPr>
        <w:rFonts w:ascii="Symbol" w:hAnsi="Symbol" w:hint="default"/>
      </w:rPr>
    </w:lvl>
    <w:lvl w:ilvl="7" w:tplc="18090003" w:tentative="1">
      <w:start w:val="1"/>
      <w:numFmt w:val="bullet"/>
      <w:lvlText w:val="o"/>
      <w:lvlJc w:val="left"/>
      <w:pPr>
        <w:ind w:left="5820" w:hanging="360"/>
      </w:pPr>
      <w:rPr>
        <w:rFonts w:ascii="Courier New" w:hAnsi="Courier New" w:cs="Courier New" w:hint="default"/>
      </w:rPr>
    </w:lvl>
    <w:lvl w:ilvl="8" w:tplc="18090005" w:tentative="1">
      <w:start w:val="1"/>
      <w:numFmt w:val="bullet"/>
      <w:lvlText w:val=""/>
      <w:lvlJc w:val="left"/>
      <w:pPr>
        <w:ind w:left="6540" w:hanging="360"/>
      </w:pPr>
      <w:rPr>
        <w:rFonts w:ascii="Wingdings" w:hAnsi="Wingdings" w:hint="default"/>
      </w:rPr>
    </w:lvl>
  </w:abstractNum>
  <w:abstractNum w:abstractNumId="29" w15:restartNumberingAfterBreak="0">
    <w:nsid w:val="676E22D6"/>
    <w:multiLevelType w:val="multilevel"/>
    <w:tmpl w:val="9892C4B2"/>
    <w:lvl w:ilvl="0">
      <w:start w:val="1"/>
      <w:numFmt w:val="decimal"/>
      <w:pStyle w:val="Heading2"/>
      <w:lvlText w:val="%1."/>
      <w:lvlJc w:val="left"/>
      <w:pPr>
        <w:ind w:left="876" w:hanging="360"/>
      </w:pPr>
      <w:rPr>
        <w:rFonts w:hint="default"/>
      </w:rPr>
    </w:lvl>
    <w:lvl w:ilvl="1">
      <w:start w:val="1"/>
      <w:numFmt w:val="decimal"/>
      <w:isLgl/>
      <w:lvlText w:val="%1.%2"/>
      <w:lvlJc w:val="left"/>
      <w:pPr>
        <w:ind w:left="1236" w:hanging="720"/>
      </w:pPr>
      <w:rPr>
        <w:rFonts w:hint="default"/>
      </w:rPr>
    </w:lvl>
    <w:lvl w:ilvl="2">
      <w:start w:val="1"/>
      <w:numFmt w:val="decimal"/>
      <w:isLgl/>
      <w:lvlText w:val="%1.%2.%3"/>
      <w:lvlJc w:val="left"/>
      <w:pPr>
        <w:ind w:left="1236" w:hanging="720"/>
      </w:pPr>
      <w:rPr>
        <w:rFonts w:hint="default"/>
      </w:rPr>
    </w:lvl>
    <w:lvl w:ilvl="3">
      <w:start w:val="1"/>
      <w:numFmt w:val="decimal"/>
      <w:isLgl/>
      <w:lvlText w:val="%1.%2.%3.%4"/>
      <w:lvlJc w:val="left"/>
      <w:pPr>
        <w:ind w:left="1596" w:hanging="1080"/>
      </w:pPr>
      <w:rPr>
        <w:rFonts w:hint="default"/>
      </w:rPr>
    </w:lvl>
    <w:lvl w:ilvl="4">
      <w:start w:val="1"/>
      <w:numFmt w:val="decimal"/>
      <w:isLgl/>
      <w:lvlText w:val="%1.%2.%3.%4.%5"/>
      <w:lvlJc w:val="left"/>
      <w:pPr>
        <w:ind w:left="1596" w:hanging="1080"/>
      </w:pPr>
      <w:rPr>
        <w:rFonts w:hint="default"/>
      </w:rPr>
    </w:lvl>
    <w:lvl w:ilvl="5">
      <w:start w:val="1"/>
      <w:numFmt w:val="decimal"/>
      <w:isLgl/>
      <w:lvlText w:val="%1.%2.%3.%4.%5.%6"/>
      <w:lvlJc w:val="left"/>
      <w:pPr>
        <w:ind w:left="1956" w:hanging="1440"/>
      </w:pPr>
      <w:rPr>
        <w:rFonts w:hint="default"/>
      </w:rPr>
    </w:lvl>
    <w:lvl w:ilvl="6">
      <w:start w:val="1"/>
      <w:numFmt w:val="decimal"/>
      <w:isLgl/>
      <w:lvlText w:val="%1.%2.%3.%4.%5.%6.%7"/>
      <w:lvlJc w:val="left"/>
      <w:pPr>
        <w:ind w:left="2316" w:hanging="1800"/>
      </w:pPr>
      <w:rPr>
        <w:rFonts w:hint="default"/>
      </w:rPr>
    </w:lvl>
    <w:lvl w:ilvl="7">
      <w:start w:val="1"/>
      <w:numFmt w:val="decimal"/>
      <w:isLgl/>
      <w:lvlText w:val="%1.%2.%3.%4.%5.%6.%7.%8"/>
      <w:lvlJc w:val="left"/>
      <w:pPr>
        <w:ind w:left="2316" w:hanging="1800"/>
      </w:pPr>
      <w:rPr>
        <w:rFonts w:hint="default"/>
      </w:rPr>
    </w:lvl>
    <w:lvl w:ilvl="8">
      <w:start w:val="1"/>
      <w:numFmt w:val="decimal"/>
      <w:isLgl/>
      <w:lvlText w:val="%1.%2.%3.%4.%5.%6.%7.%8.%9"/>
      <w:lvlJc w:val="left"/>
      <w:pPr>
        <w:ind w:left="2676" w:hanging="2160"/>
      </w:pPr>
      <w:rPr>
        <w:rFonts w:hint="default"/>
      </w:rPr>
    </w:lvl>
  </w:abstractNum>
  <w:abstractNum w:abstractNumId="30" w15:restartNumberingAfterBreak="0">
    <w:nsid w:val="6AAF795F"/>
    <w:multiLevelType w:val="hybridMultilevel"/>
    <w:tmpl w:val="19F64E64"/>
    <w:lvl w:ilvl="0" w:tplc="B3F2EA42">
      <w:start w:val="1"/>
      <w:numFmt w:val="bullet"/>
      <w:lvlText w:val="•"/>
      <w:lvlJc w:val="left"/>
      <w:pPr>
        <w:tabs>
          <w:tab w:val="num" w:pos="720"/>
        </w:tabs>
        <w:ind w:left="720" w:hanging="360"/>
      </w:pPr>
      <w:rPr>
        <w:rFonts w:ascii="Arial" w:hAnsi="Arial" w:hint="default"/>
      </w:rPr>
    </w:lvl>
    <w:lvl w:ilvl="1" w:tplc="7730E9E8" w:tentative="1">
      <w:start w:val="1"/>
      <w:numFmt w:val="bullet"/>
      <w:lvlText w:val="•"/>
      <w:lvlJc w:val="left"/>
      <w:pPr>
        <w:tabs>
          <w:tab w:val="num" w:pos="1440"/>
        </w:tabs>
        <w:ind w:left="1440" w:hanging="360"/>
      </w:pPr>
      <w:rPr>
        <w:rFonts w:ascii="Arial" w:hAnsi="Arial" w:hint="default"/>
      </w:rPr>
    </w:lvl>
    <w:lvl w:ilvl="2" w:tplc="0508558C" w:tentative="1">
      <w:start w:val="1"/>
      <w:numFmt w:val="bullet"/>
      <w:lvlText w:val="•"/>
      <w:lvlJc w:val="left"/>
      <w:pPr>
        <w:tabs>
          <w:tab w:val="num" w:pos="2160"/>
        </w:tabs>
        <w:ind w:left="2160" w:hanging="360"/>
      </w:pPr>
      <w:rPr>
        <w:rFonts w:ascii="Arial" w:hAnsi="Arial" w:hint="default"/>
      </w:rPr>
    </w:lvl>
    <w:lvl w:ilvl="3" w:tplc="47306E86" w:tentative="1">
      <w:start w:val="1"/>
      <w:numFmt w:val="bullet"/>
      <w:lvlText w:val="•"/>
      <w:lvlJc w:val="left"/>
      <w:pPr>
        <w:tabs>
          <w:tab w:val="num" w:pos="2880"/>
        </w:tabs>
        <w:ind w:left="2880" w:hanging="360"/>
      </w:pPr>
      <w:rPr>
        <w:rFonts w:ascii="Arial" w:hAnsi="Arial" w:hint="default"/>
      </w:rPr>
    </w:lvl>
    <w:lvl w:ilvl="4" w:tplc="A260C762" w:tentative="1">
      <w:start w:val="1"/>
      <w:numFmt w:val="bullet"/>
      <w:lvlText w:val="•"/>
      <w:lvlJc w:val="left"/>
      <w:pPr>
        <w:tabs>
          <w:tab w:val="num" w:pos="3600"/>
        </w:tabs>
        <w:ind w:left="3600" w:hanging="360"/>
      </w:pPr>
      <w:rPr>
        <w:rFonts w:ascii="Arial" w:hAnsi="Arial" w:hint="default"/>
      </w:rPr>
    </w:lvl>
    <w:lvl w:ilvl="5" w:tplc="A9F46D7A" w:tentative="1">
      <w:start w:val="1"/>
      <w:numFmt w:val="bullet"/>
      <w:lvlText w:val="•"/>
      <w:lvlJc w:val="left"/>
      <w:pPr>
        <w:tabs>
          <w:tab w:val="num" w:pos="4320"/>
        </w:tabs>
        <w:ind w:left="4320" w:hanging="360"/>
      </w:pPr>
      <w:rPr>
        <w:rFonts w:ascii="Arial" w:hAnsi="Arial" w:hint="default"/>
      </w:rPr>
    </w:lvl>
    <w:lvl w:ilvl="6" w:tplc="38EE6EFC" w:tentative="1">
      <w:start w:val="1"/>
      <w:numFmt w:val="bullet"/>
      <w:lvlText w:val="•"/>
      <w:lvlJc w:val="left"/>
      <w:pPr>
        <w:tabs>
          <w:tab w:val="num" w:pos="5040"/>
        </w:tabs>
        <w:ind w:left="5040" w:hanging="360"/>
      </w:pPr>
      <w:rPr>
        <w:rFonts w:ascii="Arial" w:hAnsi="Arial" w:hint="default"/>
      </w:rPr>
    </w:lvl>
    <w:lvl w:ilvl="7" w:tplc="43A0B298" w:tentative="1">
      <w:start w:val="1"/>
      <w:numFmt w:val="bullet"/>
      <w:lvlText w:val="•"/>
      <w:lvlJc w:val="left"/>
      <w:pPr>
        <w:tabs>
          <w:tab w:val="num" w:pos="5760"/>
        </w:tabs>
        <w:ind w:left="5760" w:hanging="360"/>
      </w:pPr>
      <w:rPr>
        <w:rFonts w:ascii="Arial" w:hAnsi="Arial" w:hint="default"/>
      </w:rPr>
    </w:lvl>
    <w:lvl w:ilvl="8" w:tplc="0096D56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CB82DE0"/>
    <w:multiLevelType w:val="hybridMultilevel"/>
    <w:tmpl w:val="4678B4D4"/>
    <w:lvl w:ilvl="0" w:tplc="B0FA160E">
      <w:start w:val="1"/>
      <w:numFmt w:val="decimal"/>
      <w:lvlText w:val="%1."/>
      <w:lvlJc w:val="left"/>
      <w:pPr>
        <w:ind w:left="727" w:hanging="568"/>
      </w:pPr>
      <w:rPr>
        <w:rFonts w:ascii="Arial" w:eastAsia="Arial" w:hAnsi="Arial" w:cs="Arial" w:hint="default"/>
        <w:b/>
        <w:bCs/>
        <w:w w:val="99"/>
        <w:sz w:val="22"/>
        <w:szCs w:val="22"/>
        <w:lang w:val="en-US" w:eastAsia="en-US" w:bidi="ar-SA"/>
      </w:rPr>
    </w:lvl>
    <w:lvl w:ilvl="1" w:tplc="7FBCE89C">
      <w:numFmt w:val="bullet"/>
      <w:lvlText w:val=""/>
      <w:lvlJc w:val="left"/>
      <w:pPr>
        <w:ind w:left="880" w:hanging="360"/>
      </w:pPr>
      <w:rPr>
        <w:rFonts w:ascii="Symbol" w:eastAsia="Symbol" w:hAnsi="Symbol" w:cs="Symbol" w:hint="default"/>
        <w:w w:val="99"/>
        <w:sz w:val="22"/>
        <w:szCs w:val="22"/>
        <w:lang w:val="en-US" w:eastAsia="en-US" w:bidi="ar-SA"/>
      </w:rPr>
    </w:lvl>
    <w:lvl w:ilvl="2" w:tplc="608649D0">
      <w:numFmt w:val="bullet"/>
      <w:lvlText w:val="•"/>
      <w:lvlJc w:val="left"/>
      <w:pPr>
        <w:ind w:left="1963" w:hanging="360"/>
      </w:pPr>
      <w:rPr>
        <w:rFonts w:hint="default"/>
        <w:lang w:val="en-US" w:eastAsia="en-US" w:bidi="ar-SA"/>
      </w:rPr>
    </w:lvl>
    <w:lvl w:ilvl="3" w:tplc="26B65ED4">
      <w:numFmt w:val="bullet"/>
      <w:lvlText w:val="•"/>
      <w:lvlJc w:val="left"/>
      <w:pPr>
        <w:ind w:left="3046" w:hanging="360"/>
      </w:pPr>
      <w:rPr>
        <w:rFonts w:hint="default"/>
        <w:lang w:val="en-US" w:eastAsia="en-US" w:bidi="ar-SA"/>
      </w:rPr>
    </w:lvl>
    <w:lvl w:ilvl="4" w:tplc="5F9C428A">
      <w:numFmt w:val="bullet"/>
      <w:lvlText w:val="•"/>
      <w:lvlJc w:val="left"/>
      <w:pPr>
        <w:ind w:left="4130" w:hanging="360"/>
      </w:pPr>
      <w:rPr>
        <w:rFonts w:hint="default"/>
        <w:lang w:val="en-US" w:eastAsia="en-US" w:bidi="ar-SA"/>
      </w:rPr>
    </w:lvl>
    <w:lvl w:ilvl="5" w:tplc="0B0E7D0E">
      <w:numFmt w:val="bullet"/>
      <w:lvlText w:val="•"/>
      <w:lvlJc w:val="left"/>
      <w:pPr>
        <w:ind w:left="5213" w:hanging="360"/>
      </w:pPr>
      <w:rPr>
        <w:rFonts w:hint="default"/>
        <w:lang w:val="en-US" w:eastAsia="en-US" w:bidi="ar-SA"/>
      </w:rPr>
    </w:lvl>
    <w:lvl w:ilvl="6" w:tplc="2376E522">
      <w:numFmt w:val="bullet"/>
      <w:lvlText w:val="•"/>
      <w:lvlJc w:val="left"/>
      <w:pPr>
        <w:ind w:left="6296" w:hanging="360"/>
      </w:pPr>
      <w:rPr>
        <w:rFonts w:hint="default"/>
        <w:lang w:val="en-US" w:eastAsia="en-US" w:bidi="ar-SA"/>
      </w:rPr>
    </w:lvl>
    <w:lvl w:ilvl="7" w:tplc="C8589662">
      <w:numFmt w:val="bullet"/>
      <w:lvlText w:val="•"/>
      <w:lvlJc w:val="left"/>
      <w:pPr>
        <w:ind w:left="7380" w:hanging="360"/>
      </w:pPr>
      <w:rPr>
        <w:rFonts w:hint="default"/>
        <w:lang w:val="en-US" w:eastAsia="en-US" w:bidi="ar-SA"/>
      </w:rPr>
    </w:lvl>
    <w:lvl w:ilvl="8" w:tplc="CDF4B722">
      <w:numFmt w:val="bullet"/>
      <w:lvlText w:val="•"/>
      <w:lvlJc w:val="left"/>
      <w:pPr>
        <w:ind w:left="8463" w:hanging="360"/>
      </w:pPr>
      <w:rPr>
        <w:rFonts w:hint="default"/>
        <w:lang w:val="en-US" w:eastAsia="en-US" w:bidi="ar-SA"/>
      </w:rPr>
    </w:lvl>
  </w:abstractNum>
  <w:abstractNum w:abstractNumId="32" w15:restartNumberingAfterBreak="0">
    <w:nsid w:val="6F3F10F8"/>
    <w:multiLevelType w:val="hybridMultilevel"/>
    <w:tmpl w:val="6F7668A2"/>
    <w:lvl w:ilvl="0" w:tplc="1809000D">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719479D2"/>
    <w:multiLevelType w:val="multilevel"/>
    <w:tmpl w:val="570CD73C"/>
    <w:lvl w:ilvl="0">
      <w:start w:val="1"/>
      <w:numFmt w:val="decimal"/>
      <w:lvlText w:val="%1."/>
      <w:lvlJc w:val="left"/>
      <w:pPr>
        <w:ind w:left="1920" w:hanging="1511"/>
      </w:pPr>
      <w:rPr>
        <w:rFonts w:ascii="Arial" w:eastAsia="Arial" w:hAnsi="Arial" w:cs="Arial" w:hint="default"/>
        <w:w w:val="99"/>
        <w:sz w:val="22"/>
        <w:szCs w:val="22"/>
        <w:lang w:val="en-US" w:eastAsia="en-US" w:bidi="ar-SA"/>
      </w:rPr>
    </w:lvl>
    <w:lvl w:ilvl="1">
      <w:start w:val="1"/>
      <w:numFmt w:val="decimal"/>
      <w:lvlText w:val="%1.%2"/>
      <w:lvlJc w:val="left"/>
      <w:pPr>
        <w:ind w:left="1479" w:hanging="753"/>
      </w:pPr>
      <w:rPr>
        <w:rFonts w:ascii="Arial" w:eastAsia="Arial" w:hAnsi="Arial" w:cs="Arial" w:hint="default"/>
        <w:w w:val="99"/>
        <w:sz w:val="22"/>
        <w:szCs w:val="22"/>
        <w:lang w:val="en-US" w:eastAsia="en-US" w:bidi="ar-SA"/>
      </w:rPr>
    </w:lvl>
    <w:lvl w:ilvl="2">
      <w:numFmt w:val="bullet"/>
      <w:lvlText w:val="•"/>
      <w:lvlJc w:val="left"/>
      <w:pPr>
        <w:ind w:left="2887" w:hanging="753"/>
      </w:pPr>
      <w:rPr>
        <w:rFonts w:hint="default"/>
        <w:lang w:val="en-US" w:eastAsia="en-US" w:bidi="ar-SA"/>
      </w:rPr>
    </w:lvl>
    <w:lvl w:ilvl="3">
      <w:numFmt w:val="bullet"/>
      <w:lvlText w:val="•"/>
      <w:lvlJc w:val="left"/>
      <w:pPr>
        <w:ind w:left="3855" w:hanging="753"/>
      </w:pPr>
      <w:rPr>
        <w:rFonts w:hint="default"/>
        <w:lang w:val="en-US" w:eastAsia="en-US" w:bidi="ar-SA"/>
      </w:rPr>
    </w:lvl>
    <w:lvl w:ilvl="4">
      <w:numFmt w:val="bullet"/>
      <w:lvlText w:val="•"/>
      <w:lvlJc w:val="left"/>
      <w:pPr>
        <w:ind w:left="4823" w:hanging="753"/>
      </w:pPr>
      <w:rPr>
        <w:rFonts w:hint="default"/>
        <w:lang w:val="en-US" w:eastAsia="en-US" w:bidi="ar-SA"/>
      </w:rPr>
    </w:lvl>
    <w:lvl w:ilvl="5">
      <w:numFmt w:val="bullet"/>
      <w:lvlText w:val="•"/>
      <w:lvlJc w:val="left"/>
      <w:pPr>
        <w:ind w:left="5791" w:hanging="753"/>
      </w:pPr>
      <w:rPr>
        <w:rFonts w:hint="default"/>
        <w:lang w:val="en-US" w:eastAsia="en-US" w:bidi="ar-SA"/>
      </w:rPr>
    </w:lvl>
    <w:lvl w:ilvl="6">
      <w:numFmt w:val="bullet"/>
      <w:lvlText w:val="•"/>
      <w:lvlJc w:val="left"/>
      <w:pPr>
        <w:ind w:left="6758" w:hanging="753"/>
      </w:pPr>
      <w:rPr>
        <w:rFonts w:hint="default"/>
        <w:lang w:val="en-US" w:eastAsia="en-US" w:bidi="ar-SA"/>
      </w:rPr>
    </w:lvl>
    <w:lvl w:ilvl="7">
      <w:numFmt w:val="bullet"/>
      <w:lvlText w:val="•"/>
      <w:lvlJc w:val="left"/>
      <w:pPr>
        <w:ind w:left="7726" w:hanging="753"/>
      </w:pPr>
      <w:rPr>
        <w:rFonts w:hint="default"/>
        <w:lang w:val="en-US" w:eastAsia="en-US" w:bidi="ar-SA"/>
      </w:rPr>
    </w:lvl>
    <w:lvl w:ilvl="8">
      <w:numFmt w:val="bullet"/>
      <w:lvlText w:val="•"/>
      <w:lvlJc w:val="left"/>
      <w:pPr>
        <w:ind w:left="8694" w:hanging="753"/>
      </w:pPr>
      <w:rPr>
        <w:rFonts w:hint="default"/>
        <w:lang w:val="en-US" w:eastAsia="en-US" w:bidi="ar-SA"/>
      </w:rPr>
    </w:lvl>
  </w:abstractNum>
  <w:abstractNum w:abstractNumId="34" w15:restartNumberingAfterBreak="0">
    <w:nsid w:val="72626AE1"/>
    <w:multiLevelType w:val="multilevel"/>
    <w:tmpl w:val="FC9EFCC8"/>
    <w:lvl w:ilvl="0">
      <w:start w:val="1"/>
      <w:numFmt w:val="decimal"/>
      <w:lvlText w:val="%1."/>
      <w:lvlJc w:val="left"/>
      <w:pPr>
        <w:ind w:left="876" w:hanging="360"/>
      </w:pPr>
      <w:rPr>
        <w:rFonts w:hint="default"/>
      </w:rPr>
    </w:lvl>
    <w:lvl w:ilvl="1">
      <w:start w:val="1"/>
      <w:numFmt w:val="decimal"/>
      <w:isLgl/>
      <w:lvlText w:val="%1.%2"/>
      <w:lvlJc w:val="left"/>
      <w:pPr>
        <w:ind w:left="1236" w:hanging="720"/>
      </w:pPr>
      <w:rPr>
        <w:rFonts w:hint="default"/>
      </w:rPr>
    </w:lvl>
    <w:lvl w:ilvl="2">
      <w:start w:val="1"/>
      <w:numFmt w:val="decimal"/>
      <w:isLgl/>
      <w:lvlText w:val="%1.%2.%3"/>
      <w:lvlJc w:val="left"/>
      <w:pPr>
        <w:ind w:left="1236" w:hanging="720"/>
      </w:pPr>
      <w:rPr>
        <w:rFonts w:hint="default"/>
      </w:rPr>
    </w:lvl>
    <w:lvl w:ilvl="3">
      <w:start w:val="1"/>
      <w:numFmt w:val="decimal"/>
      <w:isLgl/>
      <w:lvlText w:val="%1.%2.%3.%4"/>
      <w:lvlJc w:val="left"/>
      <w:pPr>
        <w:ind w:left="1596" w:hanging="1080"/>
      </w:pPr>
      <w:rPr>
        <w:rFonts w:hint="default"/>
      </w:rPr>
    </w:lvl>
    <w:lvl w:ilvl="4">
      <w:start w:val="1"/>
      <w:numFmt w:val="decimal"/>
      <w:isLgl/>
      <w:lvlText w:val="%1.%2.%3.%4.%5"/>
      <w:lvlJc w:val="left"/>
      <w:pPr>
        <w:ind w:left="1596" w:hanging="1080"/>
      </w:pPr>
      <w:rPr>
        <w:rFonts w:hint="default"/>
      </w:rPr>
    </w:lvl>
    <w:lvl w:ilvl="5">
      <w:start w:val="1"/>
      <w:numFmt w:val="decimal"/>
      <w:isLgl/>
      <w:lvlText w:val="%1.%2.%3.%4.%5.%6"/>
      <w:lvlJc w:val="left"/>
      <w:pPr>
        <w:ind w:left="1956" w:hanging="1440"/>
      </w:pPr>
      <w:rPr>
        <w:rFonts w:hint="default"/>
      </w:rPr>
    </w:lvl>
    <w:lvl w:ilvl="6">
      <w:start w:val="1"/>
      <w:numFmt w:val="decimal"/>
      <w:isLgl/>
      <w:lvlText w:val="%1.%2.%3.%4.%5.%6.%7"/>
      <w:lvlJc w:val="left"/>
      <w:pPr>
        <w:ind w:left="2316" w:hanging="1800"/>
      </w:pPr>
      <w:rPr>
        <w:rFonts w:hint="default"/>
      </w:rPr>
    </w:lvl>
    <w:lvl w:ilvl="7">
      <w:start w:val="1"/>
      <w:numFmt w:val="decimal"/>
      <w:isLgl/>
      <w:lvlText w:val="%1.%2.%3.%4.%5.%6.%7.%8"/>
      <w:lvlJc w:val="left"/>
      <w:pPr>
        <w:ind w:left="2316" w:hanging="1800"/>
      </w:pPr>
      <w:rPr>
        <w:rFonts w:hint="default"/>
      </w:rPr>
    </w:lvl>
    <w:lvl w:ilvl="8">
      <w:start w:val="1"/>
      <w:numFmt w:val="decimal"/>
      <w:isLgl/>
      <w:lvlText w:val="%1.%2.%3.%4.%5.%6.%7.%8.%9"/>
      <w:lvlJc w:val="left"/>
      <w:pPr>
        <w:ind w:left="2676" w:hanging="2160"/>
      </w:pPr>
      <w:rPr>
        <w:rFonts w:hint="default"/>
      </w:rPr>
    </w:lvl>
  </w:abstractNum>
  <w:abstractNum w:abstractNumId="35" w15:restartNumberingAfterBreak="0">
    <w:nsid w:val="7783239E"/>
    <w:multiLevelType w:val="hybridMultilevel"/>
    <w:tmpl w:val="5344A77A"/>
    <w:lvl w:ilvl="0" w:tplc="1809000B">
      <w:start w:val="1"/>
      <w:numFmt w:val="bullet"/>
      <w:lvlText w:val=""/>
      <w:lvlJc w:val="left"/>
      <w:pPr>
        <w:ind w:left="720" w:hanging="360"/>
      </w:pPr>
      <w:rPr>
        <w:rFonts w:ascii="Wingdings" w:hAnsi="Wingding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78035895"/>
    <w:multiLevelType w:val="hybridMultilevel"/>
    <w:tmpl w:val="465A480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7" w15:restartNumberingAfterBreak="0">
    <w:nsid w:val="7FB16AB4"/>
    <w:multiLevelType w:val="hybridMultilevel"/>
    <w:tmpl w:val="6EC4E0AA"/>
    <w:lvl w:ilvl="0" w:tplc="552A852E">
      <w:start w:val="1"/>
      <w:numFmt w:val="decimal"/>
      <w:lvlText w:val="%1."/>
      <w:lvlJc w:val="left"/>
      <w:pPr>
        <w:ind w:left="520" w:hanging="360"/>
      </w:pPr>
      <w:rPr>
        <w:rFonts w:hint="default"/>
      </w:rPr>
    </w:lvl>
    <w:lvl w:ilvl="1" w:tplc="18090019" w:tentative="1">
      <w:start w:val="1"/>
      <w:numFmt w:val="lowerLetter"/>
      <w:lvlText w:val="%2."/>
      <w:lvlJc w:val="left"/>
      <w:pPr>
        <w:ind w:left="1240" w:hanging="360"/>
      </w:pPr>
    </w:lvl>
    <w:lvl w:ilvl="2" w:tplc="1809001B" w:tentative="1">
      <w:start w:val="1"/>
      <w:numFmt w:val="lowerRoman"/>
      <w:lvlText w:val="%3."/>
      <w:lvlJc w:val="right"/>
      <w:pPr>
        <w:ind w:left="1960" w:hanging="180"/>
      </w:pPr>
    </w:lvl>
    <w:lvl w:ilvl="3" w:tplc="1809000F" w:tentative="1">
      <w:start w:val="1"/>
      <w:numFmt w:val="decimal"/>
      <w:lvlText w:val="%4."/>
      <w:lvlJc w:val="left"/>
      <w:pPr>
        <w:ind w:left="2680" w:hanging="360"/>
      </w:pPr>
    </w:lvl>
    <w:lvl w:ilvl="4" w:tplc="18090019" w:tentative="1">
      <w:start w:val="1"/>
      <w:numFmt w:val="lowerLetter"/>
      <w:lvlText w:val="%5."/>
      <w:lvlJc w:val="left"/>
      <w:pPr>
        <w:ind w:left="3400" w:hanging="360"/>
      </w:pPr>
    </w:lvl>
    <w:lvl w:ilvl="5" w:tplc="1809001B" w:tentative="1">
      <w:start w:val="1"/>
      <w:numFmt w:val="lowerRoman"/>
      <w:lvlText w:val="%6."/>
      <w:lvlJc w:val="right"/>
      <w:pPr>
        <w:ind w:left="4120" w:hanging="180"/>
      </w:pPr>
    </w:lvl>
    <w:lvl w:ilvl="6" w:tplc="1809000F" w:tentative="1">
      <w:start w:val="1"/>
      <w:numFmt w:val="decimal"/>
      <w:lvlText w:val="%7."/>
      <w:lvlJc w:val="left"/>
      <w:pPr>
        <w:ind w:left="4840" w:hanging="360"/>
      </w:pPr>
    </w:lvl>
    <w:lvl w:ilvl="7" w:tplc="18090019" w:tentative="1">
      <w:start w:val="1"/>
      <w:numFmt w:val="lowerLetter"/>
      <w:lvlText w:val="%8."/>
      <w:lvlJc w:val="left"/>
      <w:pPr>
        <w:ind w:left="5560" w:hanging="360"/>
      </w:pPr>
    </w:lvl>
    <w:lvl w:ilvl="8" w:tplc="1809001B" w:tentative="1">
      <w:start w:val="1"/>
      <w:numFmt w:val="lowerRoman"/>
      <w:lvlText w:val="%9."/>
      <w:lvlJc w:val="right"/>
      <w:pPr>
        <w:ind w:left="6280" w:hanging="180"/>
      </w:pPr>
    </w:lvl>
  </w:abstractNum>
  <w:num w:numId="1">
    <w:abstractNumId w:val="23"/>
  </w:num>
  <w:num w:numId="2">
    <w:abstractNumId w:val="19"/>
  </w:num>
  <w:num w:numId="3">
    <w:abstractNumId w:val="25"/>
  </w:num>
  <w:num w:numId="4">
    <w:abstractNumId w:val="4"/>
  </w:num>
  <w:num w:numId="5">
    <w:abstractNumId w:val="31"/>
  </w:num>
  <w:num w:numId="6">
    <w:abstractNumId w:val="6"/>
  </w:num>
  <w:num w:numId="7">
    <w:abstractNumId w:val="5"/>
  </w:num>
  <w:num w:numId="8">
    <w:abstractNumId w:val="21"/>
  </w:num>
  <w:num w:numId="9">
    <w:abstractNumId w:val="1"/>
  </w:num>
  <w:num w:numId="10">
    <w:abstractNumId w:val="9"/>
  </w:num>
  <w:num w:numId="11">
    <w:abstractNumId w:val="3"/>
  </w:num>
  <w:num w:numId="12">
    <w:abstractNumId w:val="24"/>
  </w:num>
  <w:num w:numId="13">
    <w:abstractNumId w:val="33"/>
  </w:num>
  <w:num w:numId="14">
    <w:abstractNumId w:val="11"/>
  </w:num>
  <w:num w:numId="15">
    <w:abstractNumId w:val="8"/>
  </w:num>
  <w:num w:numId="16">
    <w:abstractNumId w:val="27"/>
  </w:num>
  <w:num w:numId="17">
    <w:abstractNumId w:val="37"/>
  </w:num>
  <w:num w:numId="18">
    <w:abstractNumId w:val="29"/>
  </w:num>
  <w:num w:numId="19">
    <w:abstractNumId w:val="7"/>
  </w:num>
  <w:num w:numId="20">
    <w:abstractNumId w:val="34"/>
  </w:num>
  <w:num w:numId="21">
    <w:abstractNumId w:val="22"/>
  </w:num>
  <w:num w:numId="22">
    <w:abstractNumId w:val="28"/>
  </w:num>
  <w:num w:numId="23">
    <w:abstractNumId w:val="14"/>
  </w:num>
  <w:num w:numId="24">
    <w:abstractNumId w:val="12"/>
  </w:num>
  <w:num w:numId="25">
    <w:abstractNumId w:val="32"/>
  </w:num>
  <w:num w:numId="26">
    <w:abstractNumId w:val="16"/>
  </w:num>
  <w:num w:numId="27">
    <w:abstractNumId w:val="2"/>
  </w:num>
  <w:num w:numId="28">
    <w:abstractNumId w:val="26"/>
  </w:num>
  <w:num w:numId="29">
    <w:abstractNumId w:val="13"/>
  </w:num>
  <w:num w:numId="30">
    <w:abstractNumId w:val="17"/>
  </w:num>
  <w:num w:numId="31">
    <w:abstractNumId w:val="36"/>
  </w:num>
  <w:num w:numId="32">
    <w:abstractNumId w:val="30"/>
  </w:num>
  <w:num w:numId="33">
    <w:abstractNumId w:val="20"/>
  </w:num>
  <w:num w:numId="34">
    <w:abstractNumId w:val="35"/>
  </w:num>
  <w:num w:numId="35">
    <w:abstractNumId w:val="0"/>
  </w:num>
  <w:num w:numId="36">
    <w:abstractNumId w:val="18"/>
  </w:num>
  <w:num w:numId="37">
    <w:abstractNumId w:val="10"/>
  </w:num>
  <w:num w:numId="3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567"/>
  <w:drawingGridHorizontalSpacing w:val="110"/>
  <w:displayHorizontalDrawingGridEvery w:val="2"/>
  <w:characterSpacingControl w:val="doNotCompress"/>
  <w:hdrShapeDefaults>
    <o:shapedefaults v:ext="edit" spidmax="2048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BFA"/>
    <w:rsid w:val="00006B13"/>
    <w:rsid w:val="00013F13"/>
    <w:rsid w:val="000229B8"/>
    <w:rsid w:val="00026E29"/>
    <w:rsid w:val="00037A99"/>
    <w:rsid w:val="00047688"/>
    <w:rsid w:val="00072A86"/>
    <w:rsid w:val="000771F5"/>
    <w:rsid w:val="00080643"/>
    <w:rsid w:val="00087224"/>
    <w:rsid w:val="0008749B"/>
    <w:rsid w:val="00094112"/>
    <w:rsid w:val="00097D87"/>
    <w:rsid w:val="000B704C"/>
    <w:rsid w:val="000C6809"/>
    <w:rsid w:val="000E276C"/>
    <w:rsid w:val="000E4ABF"/>
    <w:rsid w:val="000F2A10"/>
    <w:rsid w:val="001133DE"/>
    <w:rsid w:val="001308F1"/>
    <w:rsid w:val="001648F8"/>
    <w:rsid w:val="00171CC3"/>
    <w:rsid w:val="00183A60"/>
    <w:rsid w:val="001908C8"/>
    <w:rsid w:val="00194949"/>
    <w:rsid w:val="001A5694"/>
    <w:rsid w:val="001B48C6"/>
    <w:rsid w:val="001B4B90"/>
    <w:rsid w:val="001C04AE"/>
    <w:rsid w:val="001C3E4C"/>
    <w:rsid w:val="001D37C4"/>
    <w:rsid w:val="00286D45"/>
    <w:rsid w:val="002C4876"/>
    <w:rsid w:val="002D7353"/>
    <w:rsid w:val="002E329F"/>
    <w:rsid w:val="002E66F4"/>
    <w:rsid w:val="002F02D6"/>
    <w:rsid w:val="00310CCE"/>
    <w:rsid w:val="00330958"/>
    <w:rsid w:val="00347967"/>
    <w:rsid w:val="00350BCC"/>
    <w:rsid w:val="003560A1"/>
    <w:rsid w:val="003735ED"/>
    <w:rsid w:val="00377BCC"/>
    <w:rsid w:val="00394BB3"/>
    <w:rsid w:val="003B0465"/>
    <w:rsid w:val="003C3A82"/>
    <w:rsid w:val="003D3CD3"/>
    <w:rsid w:val="00404489"/>
    <w:rsid w:val="00411A14"/>
    <w:rsid w:val="00413FE3"/>
    <w:rsid w:val="004211E3"/>
    <w:rsid w:val="004264AA"/>
    <w:rsid w:val="00433A34"/>
    <w:rsid w:val="004423D6"/>
    <w:rsid w:val="004527C9"/>
    <w:rsid w:val="00452BB2"/>
    <w:rsid w:val="00457F41"/>
    <w:rsid w:val="00475546"/>
    <w:rsid w:val="00477228"/>
    <w:rsid w:val="004809C8"/>
    <w:rsid w:val="004A2D23"/>
    <w:rsid w:val="004C0FC8"/>
    <w:rsid w:val="004C2728"/>
    <w:rsid w:val="004E7BEC"/>
    <w:rsid w:val="00502C02"/>
    <w:rsid w:val="00546894"/>
    <w:rsid w:val="00555462"/>
    <w:rsid w:val="0056241F"/>
    <w:rsid w:val="00567529"/>
    <w:rsid w:val="00570DB0"/>
    <w:rsid w:val="005717F8"/>
    <w:rsid w:val="00577EB4"/>
    <w:rsid w:val="00582B2D"/>
    <w:rsid w:val="00594371"/>
    <w:rsid w:val="0059761B"/>
    <w:rsid w:val="005A0C28"/>
    <w:rsid w:val="005B4362"/>
    <w:rsid w:val="005D4632"/>
    <w:rsid w:val="005F1604"/>
    <w:rsid w:val="005F191E"/>
    <w:rsid w:val="005F2B5C"/>
    <w:rsid w:val="006009F2"/>
    <w:rsid w:val="00612ADA"/>
    <w:rsid w:val="00635970"/>
    <w:rsid w:val="00672992"/>
    <w:rsid w:val="0068336E"/>
    <w:rsid w:val="006902A7"/>
    <w:rsid w:val="00693B94"/>
    <w:rsid w:val="006A6194"/>
    <w:rsid w:val="006B368E"/>
    <w:rsid w:val="006C35A0"/>
    <w:rsid w:val="006F57F6"/>
    <w:rsid w:val="00703835"/>
    <w:rsid w:val="007474BB"/>
    <w:rsid w:val="0075003A"/>
    <w:rsid w:val="007651FF"/>
    <w:rsid w:val="00771FDA"/>
    <w:rsid w:val="0077643D"/>
    <w:rsid w:val="00784157"/>
    <w:rsid w:val="0078577F"/>
    <w:rsid w:val="0079614C"/>
    <w:rsid w:val="00797F60"/>
    <w:rsid w:val="007E2BBC"/>
    <w:rsid w:val="007E6D13"/>
    <w:rsid w:val="008058C2"/>
    <w:rsid w:val="00824653"/>
    <w:rsid w:val="00834217"/>
    <w:rsid w:val="00874CC2"/>
    <w:rsid w:val="008B3BFA"/>
    <w:rsid w:val="008B64E7"/>
    <w:rsid w:val="008B7AD0"/>
    <w:rsid w:val="008D7323"/>
    <w:rsid w:val="008E3492"/>
    <w:rsid w:val="008E354F"/>
    <w:rsid w:val="00903320"/>
    <w:rsid w:val="009076AF"/>
    <w:rsid w:val="00924BB6"/>
    <w:rsid w:val="00934AC3"/>
    <w:rsid w:val="00944AEC"/>
    <w:rsid w:val="0095603B"/>
    <w:rsid w:val="00965252"/>
    <w:rsid w:val="009670DD"/>
    <w:rsid w:val="00993691"/>
    <w:rsid w:val="009C4ABD"/>
    <w:rsid w:val="009D0A98"/>
    <w:rsid w:val="009E1A42"/>
    <w:rsid w:val="009E4066"/>
    <w:rsid w:val="009E786A"/>
    <w:rsid w:val="009F1DB4"/>
    <w:rsid w:val="009F38E7"/>
    <w:rsid w:val="00A079CD"/>
    <w:rsid w:val="00A119E4"/>
    <w:rsid w:val="00A15A55"/>
    <w:rsid w:val="00A2493A"/>
    <w:rsid w:val="00A373E7"/>
    <w:rsid w:val="00A674F9"/>
    <w:rsid w:val="00A70AC0"/>
    <w:rsid w:val="00A740C3"/>
    <w:rsid w:val="00A773F5"/>
    <w:rsid w:val="00A80C68"/>
    <w:rsid w:val="00A83256"/>
    <w:rsid w:val="00A933ED"/>
    <w:rsid w:val="00A9462E"/>
    <w:rsid w:val="00AC11CB"/>
    <w:rsid w:val="00AC3523"/>
    <w:rsid w:val="00AE195E"/>
    <w:rsid w:val="00AE1F33"/>
    <w:rsid w:val="00AF789D"/>
    <w:rsid w:val="00B14B2B"/>
    <w:rsid w:val="00B45F6D"/>
    <w:rsid w:val="00B714DB"/>
    <w:rsid w:val="00B85C17"/>
    <w:rsid w:val="00B91DEC"/>
    <w:rsid w:val="00BA08D8"/>
    <w:rsid w:val="00BA2872"/>
    <w:rsid w:val="00BA4108"/>
    <w:rsid w:val="00BB38EF"/>
    <w:rsid w:val="00BE1540"/>
    <w:rsid w:val="00BF2BD6"/>
    <w:rsid w:val="00BF5A38"/>
    <w:rsid w:val="00C00CD3"/>
    <w:rsid w:val="00C03CB1"/>
    <w:rsid w:val="00C2140F"/>
    <w:rsid w:val="00C300D0"/>
    <w:rsid w:val="00C343AF"/>
    <w:rsid w:val="00C37C1B"/>
    <w:rsid w:val="00C4154E"/>
    <w:rsid w:val="00C72DFC"/>
    <w:rsid w:val="00C95C5F"/>
    <w:rsid w:val="00CA23BD"/>
    <w:rsid w:val="00CA437B"/>
    <w:rsid w:val="00CD011D"/>
    <w:rsid w:val="00CD3481"/>
    <w:rsid w:val="00CE04FD"/>
    <w:rsid w:val="00CE0B9D"/>
    <w:rsid w:val="00CF0C16"/>
    <w:rsid w:val="00D14481"/>
    <w:rsid w:val="00D21AF6"/>
    <w:rsid w:val="00D31825"/>
    <w:rsid w:val="00D469E9"/>
    <w:rsid w:val="00D90F56"/>
    <w:rsid w:val="00D93373"/>
    <w:rsid w:val="00DA331D"/>
    <w:rsid w:val="00DA523B"/>
    <w:rsid w:val="00DA5446"/>
    <w:rsid w:val="00DB37CB"/>
    <w:rsid w:val="00DB3F6B"/>
    <w:rsid w:val="00DD6D4A"/>
    <w:rsid w:val="00DE796C"/>
    <w:rsid w:val="00DF7079"/>
    <w:rsid w:val="00DF7110"/>
    <w:rsid w:val="00DF7AA8"/>
    <w:rsid w:val="00E22636"/>
    <w:rsid w:val="00E35B97"/>
    <w:rsid w:val="00E64404"/>
    <w:rsid w:val="00E72038"/>
    <w:rsid w:val="00E86680"/>
    <w:rsid w:val="00E924AE"/>
    <w:rsid w:val="00E95D50"/>
    <w:rsid w:val="00E96B5E"/>
    <w:rsid w:val="00EA605D"/>
    <w:rsid w:val="00EB1C72"/>
    <w:rsid w:val="00EE0761"/>
    <w:rsid w:val="00EE0FF5"/>
    <w:rsid w:val="00EE558B"/>
    <w:rsid w:val="00EF32B5"/>
    <w:rsid w:val="00F26860"/>
    <w:rsid w:val="00F469A0"/>
    <w:rsid w:val="00F5507D"/>
    <w:rsid w:val="00F55888"/>
    <w:rsid w:val="00F55D69"/>
    <w:rsid w:val="00F92AB3"/>
    <w:rsid w:val="00FA17DA"/>
    <w:rsid w:val="00FA194F"/>
    <w:rsid w:val="00FC7D8B"/>
    <w:rsid w:val="00FE357A"/>
    <w:rsid w:val="00FE5760"/>
    <w:rsid w:val="00FF0BEA"/>
    <w:rsid w:val="00FF2F0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5:docId w15:val="{2C9C3D33-8908-4E40-9AB5-F33BC7C331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rsid w:val="006C35A0"/>
    <w:pPr>
      <w:tabs>
        <w:tab w:val="left" w:pos="727"/>
        <w:tab w:val="left" w:pos="728"/>
      </w:tabs>
      <w:spacing w:before="1"/>
      <w:ind w:right="159"/>
      <w:jc w:val="both"/>
      <w:outlineLvl w:val="0"/>
    </w:pPr>
    <w:rPr>
      <w:b/>
      <w:bCs/>
      <w:sz w:val="28"/>
      <w:szCs w:val="28"/>
    </w:rPr>
  </w:style>
  <w:style w:type="paragraph" w:styleId="Heading2">
    <w:name w:val="heading 2"/>
    <w:basedOn w:val="Normal"/>
    <w:uiPriority w:val="1"/>
    <w:qFormat/>
    <w:rsid w:val="003735ED"/>
    <w:pPr>
      <w:numPr>
        <w:numId w:val="18"/>
      </w:numPr>
      <w:spacing w:line="252" w:lineRule="exact"/>
      <w:ind w:left="567" w:hanging="567"/>
      <w:jc w:val="both"/>
      <w:outlineLvl w:val="1"/>
    </w:pPr>
    <w:rPr>
      <w:b/>
      <w:bCs/>
      <w:sz w:val="24"/>
      <w:szCs w:val="24"/>
    </w:rPr>
  </w:style>
  <w:style w:type="paragraph" w:styleId="Heading3">
    <w:name w:val="heading 3"/>
    <w:basedOn w:val="Normal"/>
    <w:next w:val="Normal"/>
    <w:link w:val="Heading3Char"/>
    <w:uiPriority w:val="9"/>
    <w:unhideWhenUsed/>
    <w:qFormat/>
    <w:rsid w:val="003735ED"/>
    <w:pPr>
      <w:keepNext/>
      <w:keepLines/>
      <w:spacing w:before="40"/>
      <w:jc w:val="both"/>
      <w:outlineLvl w:val="2"/>
    </w:pPr>
    <w:rPr>
      <w:rFonts w:eastAsiaTheme="majorEastAsia"/>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1"/>
      <w:ind w:left="160"/>
    </w:pPr>
    <w:rPr>
      <w:b/>
      <w:bCs/>
    </w:rPr>
  </w:style>
  <w:style w:type="paragraph" w:styleId="TOC2">
    <w:name w:val="toc 2"/>
    <w:basedOn w:val="Normal"/>
    <w:uiPriority w:val="39"/>
    <w:qFormat/>
    <w:pPr>
      <w:spacing w:before="100"/>
      <w:ind w:left="1920" w:hanging="1512"/>
    </w:pPr>
    <w:rPr>
      <w:b/>
      <w:bCs/>
    </w:rPr>
  </w:style>
  <w:style w:type="paragraph" w:styleId="TOC3">
    <w:name w:val="toc 3"/>
    <w:basedOn w:val="Normal"/>
    <w:uiPriority w:val="39"/>
    <w:qFormat/>
    <w:pPr>
      <w:spacing w:before="100"/>
      <w:ind w:left="1479" w:hanging="753"/>
    </w:pPr>
  </w:style>
  <w:style w:type="paragraph" w:styleId="BodyText">
    <w:name w:val="Body Text"/>
    <w:basedOn w:val="Normal"/>
    <w:link w:val="BodyTextChar"/>
    <w:uiPriority w:val="1"/>
    <w:qFormat/>
    <w:rsid w:val="00A674F9"/>
    <w:rPr>
      <w:sz w:val="24"/>
      <w:szCs w:val="24"/>
    </w:rPr>
  </w:style>
  <w:style w:type="paragraph" w:styleId="ListParagraph">
    <w:name w:val="List Paragraph"/>
    <w:basedOn w:val="Normal"/>
    <w:uiPriority w:val="34"/>
    <w:qFormat/>
    <w:pPr>
      <w:ind w:left="727" w:hanging="568"/>
    </w:pPr>
  </w:style>
  <w:style w:type="paragraph" w:customStyle="1" w:styleId="TableParagraph">
    <w:name w:val="Table Paragraph"/>
    <w:basedOn w:val="Normal"/>
    <w:uiPriority w:val="1"/>
    <w:qFormat/>
    <w:pPr>
      <w:spacing w:line="233" w:lineRule="exact"/>
      <w:ind w:left="50"/>
    </w:pPr>
  </w:style>
  <w:style w:type="character" w:customStyle="1" w:styleId="Heading3Char">
    <w:name w:val="Heading 3 Char"/>
    <w:basedOn w:val="DefaultParagraphFont"/>
    <w:link w:val="Heading3"/>
    <w:uiPriority w:val="9"/>
    <w:rsid w:val="003735ED"/>
    <w:rPr>
      <w:rFonts w:ascii="Arial" w:eastAsiaTheme="majorEastAsia" w:hAnsi="Arial" w:cs="Arial"/>
      <w:b/>
      <w:i/>
    </w:rPr>
  </w:style>
  <w:style w:type="paragraph" w:customStyle="1" w:styleId="Default">
    <w:name w:val="Default"/>
    <w:rsid w:val="007E2BBC"/>
    <w:pPr>
      <w:widowControl/>
      <w:adjustRightInd w:val="0"/>
    </w:pPr>
    <w:rPr>
      <w:rFonts w:ascii="Arial" w:hAnsi="Arial" w:cs="Arial"/>
      <w:color w:val="000000"/>
      <w:sz w:val="24"/>
      <w:szCs w:val="24"/>
      <w:lang w:val="en-IE"/>
    </w:rPr>
  </w:style>
  <w:style w:type="paragraph" w:styleId="TOCHeading">
    <w:name w:val="TOC Heading"/>
    <w:basedOn w:val="Heading1"/>
    <w:next w:val="Normal"/>
    <w:uiPriority w:val="39"/>
    <w:unhideWhenUsed/>
    <w:qFormat/>
    <w:rsid w:val="008D7323"/>
    <w:pPr>
      <w:keepNext/>
      <w:keepLines/>
      <w:widowControl/>
      <w:tabs>
        <w:tab w:val="clear" w:pos="727"/>
        <w:tab w:val="clear" w:pos="728"/>
      </w:tabs>
      <w:autoSpaceDE/>
      <w:autoSpaceDN/>
      <w:spacing w:before="240" w:line="259" w:lineRule="auto"/>
      <w:ind w:right="0"/>
      <w:jc w:val="left"/>
      <w:outlineLvl w:val="9"/>
    </w:pPr>
    <w:rPr>
      <w:rFonts w:asciiTheme="majorHAnsi" w:eastAsiaTheme="majorEastAsia" w:hAnsiTheme="majorHAnsi" w:cstheme="majorBidi"/>
      <w:b w:val="0"/>
      <w:bCs w:val="0"/>
      <w:color w:val="365F91" w:themeColor="accent1" w:themeShade="BF"/>
      <w:sz w:val="32"/>
      <w:szCs w:val="32"/>
    </w:rPr>
  </w:style>
  <w:style w:type="character" w:styleId="Hyperlink">
    <w:name w:val="Hyperlink"/>
    <w:basedOn w:val="DefaultParagraphFont"/>
    <w:uiPriority w:val="99"/>
    <w:unhideWhenUsed/>
    <w:rsid w:val="008D7323"/>
    <w:rPr>
      <w:color w:val="0000FF" w:themeColor="hyperlink"/>
      <w:u w:val="single"/>
    </w:rPr>
  </w:style>
  <w:style w:type="paragraph" w:styleId="BalloonText">
    <w:name w:val="Balloon Text"/>
    <w:basedOn w:val="Normal"/>
    <w:link w:val="BalloonTextChar"/>
    <w:uiPriority w:val="99"/>
    <w:semiHidden/>
    <w:unhideWhenUsed/>
    <w:rsid w:val="007500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003A"/>
    <w:rPr>
      <w:rFonts w:ascii="Segoe UI" w:eastAsia="Arial" w:hAnsi="Segoe UI" w:cs="Segoe UI"/>
      <w:sz w:val="18"/>
      <w:szCs w:val="18"/>
    </w:rPr>
  </w:style>
  <w:style w:type="paragraph" w:styleId="Header">
    <w:name w:val="header"/>
    <w:basedOn w:val="Normal"/>
    <w:link w:val="HeaderChar"/>
    <w:uiPriority w:val="99"/>
    <w:unhideWhenUsed/>
    <w:rsid w:val="006B368E"/>
    <w:pPr>
      <w:tabs>
        <w:tab w:val="center" w:pos="4513"/>
        <w:tab w:val="right" w:pos="9026"/>
      </w:tabs>
    </w:pPr>
  </w:style>
  <w:style w:type="character" w:customStyle="1" w:styleId="HeaderChar">
    <w:name w:val="Header Char"/>
    <w:basedOn w:val="DefaultParagraphFont"/>
    <w:link w:val="Header"/>
    <w:uiPriority w:val="99"/>
    <w:rsid w:val="006B368E"/>
    <w:rPr>
      <w:rFonts w:ascii="Arial" w:eastAsia="Arial" w:hAnsi="Arial" w:cs="Arial"/>
    </w:rPr>
  </w:style>
  <w:style w:type="paragraph" w:styleId="Footer">
    <w:name w:val="footer"/>
    <w:basedOn w:val="Normal"/>
    <w:link w:val="FooterChar"/>
    <w:uiPriority w:val="99"/>
    <w:unhideWhenUsed/>
    <w:rsid w:val="006B368E"/>
    <w:pPr>
      <w:tabs>
        <w:tab w:val="center" w:pos="4513"/>
        <w:tab w:val="right" w:pos="9026"/>
      </w:tabs>
    </w:pPr>
  </w:style>
  <w:style w:type="character" w:customStyle="1" w:styleId="FooterChar">
    <w:name w:val="Footer Char"/>
    <w:basedOn w:val="DefaultParagraphFont"/>
    <w:link w:val="Footer"/>
    <w:uiPriority w:val="99"/>
    <w:rsid w:val="006B368E"/>
    <w:rPr>
      <w:rFonts w:ascii="Arial" w:eastAsia="Arial" w:hAnsi="Arial" w:cs="Arial"/>
    </w:rPr>
  </w:style>
  <w:style w:type="character" w:customStyle="1" w:styleId="BodyTextChar">
    <w:name w:val="Body Text Char"/>
    <w:basedOn w:val="DefaultParagraphFont"/>
    <w:link w:val="BodyText"/>
    <w:uiPriority w:val="1"/>
    <w:rsid w:val="00F469A0"/>
    <w:rPr>
      <w:rFonts w:ascii="Arial" w:eastAsia="Arial" w:hAnsi="Arial" w:cs="Arial"/>
      <w:sz w:val="24"/>
      <w:szCs w:val="24"/>
    </w:rPr>
  </w:style>
  <w:style w:type="table" w:styleId="TableGrid">
    <w:name w:val="Table Grid"/>
    <w:basedOn w:val="TableNormal"/>
    <w:uiPriority w:val="39"/>
    <w:rsid w:val="00EE558B"/>
    <w:pPr>
      <w:widowControl/>
      <w:autoSpaceDE/>
      <w:autoSpaceDN/>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900637">
      <w:bodyDiv w:val="1"/>
      <w:marLeft w:val="0"/>
      <w:marRight w:val="0"/>
      <w:marTop w:val="0"/>
      <w:marBottom w:val="0"/>
      <w:divBdr>
        <w:top w:val="none" w:sz="0" w:space="0" w:color="auto"/>
        <w:left w:val="none" w:sz="0" w:space="0" w:color="auto"/>
        <w:bottom w:val="none" w:sz="0" w:space="0" w:color="auto"/>
        <w:right w:val="none" w:sz="0" w:space="0" w:color="auto"/>
      </w:divBdr>
    </w:div>
    <w:div w:id="250819978">
      <w:bodyDiv w:val="1"/>
      <w:marLeft w:val="0"/>
      <w:marRight w:val="0"/>
      <w:marTop w:val="0"/>
      <w:marBottom w:val="0"/>
      <w:divBdr>
        <w:top w:val="none" w:sz="0" w:space="0" w:color="auto"/>
        <w:left w:val="none" w:sz="0" w:space="0" w:color="auto"/>
        <w:bottom w:val="none" w:sz="0" w:space="0" w:color="auto"/>
        <w:right w:val="none" w:sz="0" w:space="0" w:color="auto"/>
      </w:divBdr>
    </w:div>
    <w:div w:id="344331112">
      <w:bodyDiv w:val="1"/>
      <w:marLeft w:val="0"/>
      <w:marRight w:val="0"/>
      <w:marTop w:val="0"/>
      <w:marBottom w:val="0"/>
      <w:divBdr>
        <w:top w:val="none" w:sz="0" w:space="0" w:color="auto"/>
        <w:left w:val="none" w:sz="0" w:space="0" w:color="auto"/>
        <w:bottom w:val="none" w:sz="0" w:space="0" w:color="auto"/>
        <w:right w:val="none" w:sz="0" w:space="0" w:color="auto"/>
      </w:divBdr>
    </w:div>
    <w:div w:id="423961153">
      <w:bodyDiv w:val="1"/>
      <w:marLeft w:val="0"/>
      <w:marRight w:val="0"/>
      <w:marTop w:val="0"/>
      <w:marBottom w:val="0"/>
      <w:divBdr>
        <w:top w:val="none" w:sz="0" w:space="0" w:color="auto"/>
        <w:left w:val="none" w:sz="0" w:space="0" w:color="auto"/>
        <w:bottom w:val="none" w:sz="0" w:space="0" w:color="auto"/>
        <w:right w:val="none" w:sz="0" w:space="0" w:color="auto"/>
      </w:divBdr>
    </w:div>
    <w:div w:id="592473221">
      <w:bodyDiv w:val="1"/>
      <w:marLeft w:val="0"/>
      <w:marRight w:val="0"/>
      <w:marTop w:val="0"/>
      <w:marBottom w:val="0"/>
      <w:divBdr>
        <w:top w:val="none" w:sz="0" w:space="0" w:color="auto"/>
        <w:left w:val="none" w:sz="0" w:space="0" w:color="auto"/>
        <w:bottom w:val="none" w:sz="0" w:space="0" w:color="auto"/>
        <w:right w:val="none" w:sz="0" w:space="0" w:color="auto"/>
      </w:divBdr>
    </w:div>
    <w:div w:id="660474970">
      <w:bodyDiv w:val="1"/>
      <w:marLeft w:val="0"/>
      <w:marRight w:val="0"/>
      <w:marTop w:val="0"/>
      <w:marBottom w:val="0"/>
      <w:divBdr>
        <w:top w:val="none" w:sz="0" w:space="0" w:color="auto"/>
        <w:left w:val="none" w:sz="0" w:space="0" w:color="auto"/>
        <w:bottom w:val="none" w:sz="0" w:space="0" w:color="auto"/>
        <w:right w:val="none" w:sz="0" w:space="0" w:color="auto"/>
      </w:divBdr>
    </w:div>
    <w:div w:id="790633257">
      <w:bodyDiv w:val="1"/>
      <w:marLeft w:val="0"/>
      <w:marRight w:val="0"/>
      <w:marTop w:val="0"/>
      <w:marBottom w:val="0"/>
      <w:divBdr>
        <w:top w:val="none" w:sz="0" w:space="0" w:color="auto"/>
        <w:left w:val="none" w:sz="0" w:space="0" w:color="auto"/>
        <w:bottom w:val="none" w:sz="0" w:space="0" w:color="auto"/>
        <w:right w:val="none" w:sz="0" w:space="0" w:color="auto"/>
      </w:divBdr>
    </w:div>
    <w:div w:id="1233009612">
      <w:bodyDiv w:val="1"/>
      <w:marLeft w:val="0"/>
      <w:marRight w:val="0"/>
      <w:marTop w:val="0"/>
      <w:marBottom w:val="0"/>
      <w:divBdr>
        <w:top w:val="none" w:sz="0" w:space="0" w:color="auto"/>
        <w:left w:val="none" w:sz="0" w:space="0" w:color="auto"/>
        <w:bottom w:val="none" w:sz="0" w:space="0" w:color="auto"/>
        <w:right w:val="none" w:sz="0" w:space="0" w:color="auto"/>
      </w:divBdr>
    </w:div>
    <w:div w:id="1300380996">
      <w:bodyDiv w:val="1"/>
      <w:marLeft w:val="0"/>
      <w:marRight w:val="0"/>
      <w:marTop w:val="0"/>
      <w:marBottom w:val="0"/>
      <w:divBdr>
        <w:top w:val="none" w:sz="0" w:space="0" w:color="auto"/>
        <w:left w:val="none" w:sz="0" w:space="0" w:color="auto"/>
        <w:bottom w:val="none" w:sz="0" w:space="0" w:color="auto"/>
        <w:right w:val="none" w:sz="0" w:space="0" w:color="auto"/>
      </w:divBdr>
    </w:div>
    <w:div w:id="1302231570">
      <w:bodyDiv w:val="1"/>
      <w:marLeft w:val="0"/>
      <w:marRight w:val="0"/>
      <w:marTop w:val="0"/>
      <w:marBottom w:val="0"/>
      <w:divBdr>
        <w:top w:val="none" w:sz="0" w:space="0" w:color="auto"/>
        <w:left w:val="none" w:sz="0" w:space="0" w:color="auto"/>
        <w:bottom w:val="none" w:sz="0" w:space="0" w:color="auto"/>
        <w:right w:val="none" w:sz="0" w:space="0" w:color="auto"/>
      </w:divBdr>
    </w:div>
    <w:div w:id="1435326585">
      <w:bodyDiv w:val="1"/>
      <w:marLeft w:val="0"/>
      <w:marRight w:val="0"/>
      <w:marTop w:val="0"/>
      <w:marBottom w:val="0"/>
      <w:divBdr>
        <w:top w:val="none" w:sz="0" w:space="0" w:color="auto"/>
        <w:left w:val="none" w:sz="0" w:space="0" w:color="auto"/>
        <w:bottom w:val="none" w:sz="0" w:space="0" w:color="auto"/>
        <w:right w:val="none" w:sz="0" w:space="0" w:color="auto"/>
      </w:divBdr>
    </w:div>
    <w:div w:id="1492406581">
      <w:bodyDiv w:val="1"/>
      <w:marLeft w:val="0"/>
      <w:marRight w:val="0"/>
      <w:marTop w:val="0"/>
      <w:marBottom w:val="0"/>
      <w:divBdr>
        <w:top w:val="none" w:sz="0" w:space="0" w:color="auto"/>
        <w:left w:val="none" w:sz="0" w:space="0" w:color="auto"/>
        <w:bottom w:val="none" w:sz="0" w:space="0" w:color="auto"/>
        <w:right w:val="none" w:sz="0" w:space="0" w:color="auto"/>
      </w:divBdr>
    </w:div>
    <w:div w:id="1616981478">
      <w:bodyDiv w:val="1"/>
      <w:marLeft w:val="0"/>
      <w:marRight w:val="0"/>
      <w:marTop w:val="0"/>
      <w:marBottom w:val="0"/>
      <w:divBdr>
        <w:top w:val="none" w:sz="0" w:space="0" w:color="auto"/>
        <w:left w:val="none" w:sz="0" w:space="0" w:color="auto"/>
        <w:bottom w:val="none" w:sz="0" w:space="0" w:color="auto"/>
        <w:right w:val="none" w:sz="0" w:space="0" w:color="auto"/>
      </w:divBdr>
    </w:div>
    <w:div w:id="1742216945">
      <w:bodyDiv w:val="1"/>
      <w:marLeft w:val="0"/>
      <w:marRight w:val="0"/>
      <w:marTop w:val="0"/>
      <w:marBottom w:val="0"/>
      <w:divBdr>
        <w:top w:val="none" w:sz="0" w:space="0" w:color="auto"/>
        <w:left w:val="none" w:sz="0" w:space="0" w:color="auto"/>
        <w:bottom w:val="none" w:sz="0" w:space="0" w:color="auto"/>
        <w:right w:val="none" w:sz="0" w:space="0" w:color="auto"/>
      </w:divBdr>
    </w:div>
    <w:div w:id="20372715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eg"/><Relationship Id="rId26" Type="http://schemas.openxmlformats.org/officeDocument/2006/relationships/hyperlink" Target="http://www.bikelocker.ie" TargetMode="External"/><Relationship Id="rId39" Type="http://schemas.openxmlformats.org/officeDocument/2006/relationships/image" Target="media/image24.png"/><Relationship Id="rId21" Type="http://schemas.openxmlformats.org/officeDocument/2006/relationships/image" Target="cid:image002.jpg@01D798EE.33A2BAA0" TargetMode="External"/><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4.jpeg"/><Relationship Id="rId55" Type="http://schemas.openxmlformats.org/officeDocument/2006/relationships/image" Target="media/image38.jpeg"/><Relationship Id="rId63" Type="http://schemas.openxmlformats.org/officeDocument/2006/relationships/image" Target="media/image43.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cid:image002.png@01D798EC.3CE84DC0"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consultation.dublincity.ie/traffic-and-transport/belmont-avenue-traffic-calming/" TargetMode="External"/><Relationship Id="rId49" Type="http://schemas.openxmlformats.org/officeDocument/2006/relationships/image" Target="cid:image001.jpg@01D76372.30C16040" TargetMode="External"/><Relationship Id="rId57" Type="http://schemas.openxmlformats.org/officeDocument/2006/relationships/image" Target="media/image40.jpeg"/><Relationship Id="rId61" Type="http://schemas.openxmlformats.org/officeDocument/2006/relationships/hyperlink" Target="https://consultation.dublincity.ie/traffic-and-transport/griffith-avenue-protected-cycle-track/" TargetMode="External"/><Relationship Id="rId10" Type="http://schemas.openxmlformats.org/officeDocument/2006/relationships/image" Target="media/image2.png"/><Relationship Id="rId19" Type="http://schemas.openxmlformats.org/officeDocument/2006/relationships/image" Target="cid:image001.jpg@01D798EE.33A2BAA0"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hyperlink" Target="http://www.dublincity.ie/COVID-19mobilityprogramme" TargetMode="External"/><Relationship Id="rId65" Type="http://schemas.openxmlformats.org/officeDocument/2006/relationships/hyperlink" Target="http://www.dublincity.ie/c2cc"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cid:ii_kshdlg0s0" TargetMode="External"/><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39.jpeg"/><Relationship Id="rId64" Type="http://schemas.openxmlformats.org/officeDocument/2006/relationships/image" Target="cid:image007.png@01D79842.0A2F1440" TargetMode="External"/><Relationship Id="rId8" Type="http://schemas.openxmlformats.org/officeDocument/2006/relationships/image" Target="media/image1.jpeg"/><Relationship Id="rId51" Type="http://schemas.openxmlformats.org/officeDocument/2006/relationships/hyperlink" Target="https://www.google.com/maps/d/viewer?mid=1qaFp-rj7yWiyw38_FggGiEG8Zg2-VDTM&amp;ll=53.33706686949629%2C-6.25444859657621&amp;z=14"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cid:image002.png@01D798ED.9E5487D0" TargetMode="External"/><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hyperlink" Target="https://consultation.dublincity.ie/traffic-and-transport/belmont-avenue-traffic-calm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B9F4F4-2A1F-4452-A7FE-4ED3C776BB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6045</Words>
  <Characters>34462</Characters>
  <Application>Microsoft Office Word</Application>
  <DocSecurity>0</DocSecurity>
  <Lines>287</Lines>
  <Paragraphs>80</Paragraphs>
  <ScaleCrop>false</ScaleCrop>
  <HeadingPairs>
    <vt:vector size="2" baseType="variant">
      <vt:variant>
        <vt:lpstr>Title</vt:lpstr>
      </vt:variant>
      <vt:variant>
        <vt:i4>1</vt:i4>
      </vt:variant>
    </vt:vector>
  </HeadingPairs>
  <TitlesOfParts>
    <vt:vector size="1" baseType="lpstr">
      <vt:lpstr/>
    </vt:vector>
  </TitlesOfParts>
  <Company>Dublin City Council</Company>
  <LinksUpToDate>false</LinksUpToDate>
  <CharactersWithSpaces>40427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Brendan O'Brien</dc:creator>
  <cp:lastModifiedBy>Antonia Martin</cp:lastModifiedBy>
  <cp:revision>2</cp:revision>
  <cp:lastPrinted>2021-06-28T08:13:00Z</cp:lastPrinted>
  <dcterms:created xsi:type="dcterms:W3CDTF">2021-09-01T12:20:00Z</dcterms:created>
  <dcterms:modified xsi:type="dcterms:W3CDTF">2021-09-01T12:20:00Z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2021-06-09T00:00:00Z</vt:filetime>
  </property>
  <property fmtid="{D5CDD505-2E9C-101B-9397-08002B2CF9AE}" pid="3" name="Creator">
    <vt:lpwstr>Acrobat PDFMaker 11 for Word</vt:lpwstr>
  </property>
  <property fmtid="{D5CDD505-2E9C-101B-9397-08002B2CF9AE}" pid="4" name="LastSaved">
    <vt:filetime>2021-06-22T00:00:00Z</vt:filetime>
  </property>
</Properties>
</file>