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3F78FC" w:rsidRDefault="00E60878">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3F78FC" w:rsidRDefault="00E60878">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3F78FC" w:rsidRDefault="00E60878">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20/22</w:t>
      </w:r>
    </w:p>
    <w:p w:rsidR="003F78FC" w:rsidRDefault="00E60878">
      <w:pPr>
        <w:jc w:val="center"/>
      </w:pPr>
      <w:r>
        <w:rPr>
          <w:rFonts w:ascii="Arial" w:hAnsi="Arial"/>
          <w:color w:val="000000"/>
          <w:sz w:val="36"/>
        </w:rPr>
        <w:t>(16/05/2022-20/05/2022)</w:t>
      </w:r>
    </w:p>
    <w:p w:rsidR="003F78FC" w:rsidRDefault="00E60878">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3F78FC" w:rsidRDefault="00E60878" w:rsidP="00E60878">
      <w:r>
        <w:br w:type="page"/>
      </w:r>
    </w:p>
    <w:p w:rsidR="003F78FC" w:rsidRDefault="00E60878">
      <w:pPr>
        <w:jc w:val="center"/>
      </w:pPr>
      <w:r>
        <w:rPr>
          <w:rFonts w:ascii="Arial" w:hAnsi="Arial"/>
          <w:b/>
          <w:color w:val="00007F"/>
          <w:sz w:val="26"/>
        </w:rPr>
        <w:lastRenderedPageBreak/>
        <w:t xml:space="preserve">Area 4 </w:t>
      </w:r>
      <w:r>
        <w:rPr>
          <w:rFonts w:ascii="Arial" w:hAnsi="Arial"/>
          <w:b/>
          <w:color w:val="00007F"/>
          <w:sz w:val="26"/>
        </w:rPr>
        <w:br/>
        <w:t>DOMESTIC</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Bernadette Dunne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25 Cardiffbridge Avenue, Finglas West,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consists of retention of two storey extension to the rear of existing two storey dwelling.</w:t>
      </w:r>
    </w:p>
    <w:p w:rsidR="003F78FC" w:rsidRDefault="00E60878">
      <w:pPr>
        <w:jc w:val="center"/>
      </w:pPr>
      <w:r>
        <w:rPr>
          <w:rFonts w:ascii="Arial" w:hAnsi="Arial"/>
          <w:color w:val="000000"/>
        </w:rPr>
        <w:t>______________________________________________________________________________</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Aidan and Michelle Hunt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Griffith Parade, Dublin 11, D11 E034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AND RETENTION : permission for first floor extension and dormer window all to rear and two number velux roof windows to front and all associate site works.  Retention permission for existing single storey porch to front.</w:t>
      </w:r>
    </w:p>
    <w:p w:rsidR="003F78FC" w:rsidRDefault="00E60878">
      <w:pPr>
        <w:jc w:val="center"/>
      </w:pPr>
      <w:r>
        <w:rPr>
          <w:rFonts w:ascii="Arial" w:hAnsi="Arial"/>
          <w:color w:val="000000"/>
        </w:rPr>
        <w:t>______________________________________________________________________________</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WEB1045/22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Vladimir Alexiev</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40, Oakwood Road, Finglas East, Dublin 11 D11 X299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the construction of new vehicular access to the front of existing dwelling to Oakwood Road for the provision of additional car parking space. The development is to include all associated site works, landscaping and drainage.</w:t>
      </w:r>
    </w:p>
    <w:p w:rsidR="003F78FC" w:rsidRDefault="00E60878">
      <w:pPr>
        <w:jc w:val="center"/>
      </w:pPr>
      <w:r>
        <w:rPr>
          <w:rFonts w:ascii="Arial" w:hAnsi="Arial"/>
          <w:color w:val="000000"/>
        </w:rPr>
        <w:t>______________________________________________________________________________</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Victor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84, Tolka Estate, Glasnevin,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demolition of the existing single storey, 14 sq. m shed to the side of existing house and construction of a single storey granny flat extension to the front, side, and rear of the existing house.</w:t>
      </w:r>
    </w:p>
    <w:p w:rsidR="003F78FC" w:rsidRDefault="00E60878">
      <w:pPr>
        <w:jc w:val="center"/>
      </w:pPr>
      <w:r>
        <w:rPr>
          <w:rFonts w:ascii="Arial" w:hAnsi="Arial"/>
          <w:color w:val="000000"/>
        </w:rPr>
        <w:t>______________________________________________________________________________</w:t>
      </w:r>
    </w:p>
    <w:p w:rsidR="003F78FC" w:rsidRDefault="00E60878">
      <w:pPr>
        <w:jc w:val="center"/>
      </w:pPr>
      <w:r>
        <w:rPr>
          <w:rFonts w:ascii="Arial" w:hAnsi="Arial"/>
          <w:b/>
          <w:color w:val="00007F"/>
          <w:sz w:val="26"/>
        </w:rPr>
        <w:lastRenderedPageBreak/>
        <w:t xml:space="preserve">Area 4 </w:t>
      </w:r>
      <w:r>
        <w:rPr>
          <w:rFonts w:ascii="Arial" w:hAnsi="Arial"/>
          <w:b/>
          <w:color w:val="00007F"/>
          <w:sz w:val="26"/>
        </w:rPr>
        <w:br/>
        <w:t>Decisions</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Mulsh Sarl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formerly known as The Drake Inn, 59-60 Main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Finglas,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development at a site formerly known as The Drake Inn, 59-60 Main Street, Finglas, Dublin 11 (located at the junction of Main Street and Jamestown Road, and bounded by 61 Main Street to the west, 66 Main Street to the west, and 5 Jamestown Road to the north). The proposed development will consist of the demolition of the existing two-storey over part basement (three storey), terraced, commercial building and the construction of a six-storey over full basement (seven storey) terraced mixed-use building consisting of 1 no. retail unit and 1 no. gastropub/restaurant at ground floor level, and a total of 25 no. apartments over five floors (8 no. one beds, 11 no. two beds and 6 no. three beds) with balconies to the south, east and west elevations, and communal roof terraces, all over a basement comprising 74 no. bicycle parking spaces, bin stores, plant room, and stores and ancillary service areas for the commercial unit, and all associated site and engineering works necessary to facilitate the development.</w:t>
      </w:r>
    </w:p>
    <w:p w:rsidR="003F78FC" w:rsidRDefault="00E60878">
      <w:pPr>
        <w:jc w:val="center"/>
      </w:pPr>
      <w:r>
        <w:rPr>
          <w:rFonts w:ascii="Arial" w:hAnsi="Arial"/>
          <w:color w:val="000000"/>
        </w:rPr>
        <w:t>______________________________________________________________________________</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Michelle &amp; Martin Buggy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Beneavin Park, Dublin 11 D11 X2R5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to partially demolish existing garden wall to front of site and to relocate western pier to allow for new vehicular entrance to front with provision of off-street parking for 2Nr. cars and associated site works at 22 Beneavin Park, Dublin 11, D11 X2R5 for Michelle &amp; Martin Buggy.</w:t>
      </w:r>
    </w:p>
    <w:p w:rsidR="00E60878" w:rsidRDefault="00E60878" w:rsidP="00E60878">
      <w:pPr>
        <w:jc w:val="center"/>
        <w:rPr>
          <w:rFonts w:ascii="Arial" w:hAnsi="Arial"/>
          <w:b/>
          <w:color w:val="00007F"/>
          <w:sz w:val="26"/>
        </w:rPr>
      </w:pPr>
      <w:r>
        <w:rPr>
          <w:rFonts w:ascii="Arial" w:hAnsi="Arial"/>
          <w:color w:val="000000"/>
        </w:rPr>
        <w:t>______________________________________________________________________________</w:t>
      </w:r>
      <w:r w:rsidRPr="00E60878">
        <w:rPr>
          <w:rFonts w:ascii="Arial" w:hAnsi="Arial"/>
          <w:b/>
          <w:color w:val="00007F"/>
          <w:sz w:val="26"/>
        </w:rPr>
        <w:t xml:space="preserve"> </w:t>
      </w:r>
    </w:p>
    <w:p w:rsidR="00E60878" w:rsidRDefault="00E60878" w:rsidP="00E60878">
      <w:pPr>
        <w:jc w:val="center"/>
        <w:rPr>
          <w:rFonts w:ascii="Arial" w:hAnsi="Arial"/>
          <w:b/>
          <w:color w:val="00007F"/>
          <w:sz w:val="26"/>
        </w:rPr>
      </w:pPr>
      <w:r>
        <w:rPr>
          <w:rFonts w:ascii="Arial" w:hAnsi="Arial"/>
          <w:b/>
          <w:color w:val="00007F"/>
          <w:sz w:val="26"/>
        </w:rPr>
        <w:t xml:space="preserve">Area 4 </w:t>
      </w:r>
      <w:r>
        <w:rPr>
          <w:rFonts w:ascii="Arial" w:hAnsi="Arial"/>
          <w:b/>
          <w:color w:val="00007F"/>
          <w:sz w:val="26"/>
        </w:rPr>
        <w:br/>
        <w:t>Appeals Notified</w:t>
      </w:r>
    </w:p>
    <w:p w:rsidR="00E60878" w:rsidRDefault="00E60878" w:rsidP="00E60878">
      <w:pPr>
        <w:jc w:val="center"/>
        <w:rPr>
          <w:rFonts w:ascii="Arial" w:hAnsi="Arial"/>
          <w:b/>
          <w:color w:val="00007F"/>
          <w:sz w:val="26"/>
        </w:rPr>
      </w:pPr>
      <w:r>
        <w:rPr>
          <w:rFonts w:ascii="Arial" w:hAnsi="Arial"/>
          <w:b/>
          <w:color w:val="00007F"/>
          <w:sz w:val="26"/>
        </w:rPr>
        <w:t>None</w:t>
      </w:r>
    </w:p>
    <w:p w:rsidR="003F78FC" w:rsidRDefault="00E60878" w:rsidP="00E60878">
      <w:pPr>
        <w:jc w:val="center"/>
      </w:pPr>
      <w:r>
        <w:rPr>
          <w:rFonts w:ascii="Arial" w:hAnsi="Arial"/>
          <w:color w:val="000000"/>
        </w:rPr>
        <w:t>______________________________________________________________________________</w:t>
      </w:r>
    </w:p>
    <w:p w:rsidR="003F78FC" w:rsidRDefault="00E60878">
      <w:pPr>
        <w:jc w:val="center"/>
      </w:pPr>
      <w:r>
        <w:rPr>
          <w:rFonts w:ascii="Arial" w:hAnsi="Arial"/>
          <w:b/>
          <w:color w:val="00007F"/>
          <w:sz w:val="26"/>
        </w:rPr>
        <w:t xml:space="preserve">Area 4 </w:t>
      </w:r>
      <w:r>
        <w:rPr>
          <w:rFonts w:ascii="Arial" w:hAnsi="Arial"/>
          <w:b/>
          <w:color w:val="00007F"/>
          <w:sz w:val="26"/>
        </w:rPr>
        <w:br/>
        <w:t>Appeals Decided</w:t>
      </w:r>
    </w:p>
    <w:p w:rsidR="003F78FC" w:rsidRDefault="00E60878">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3855/21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lastRenderedPageBreak/>
        <w:t>Appeal Decision Date</w:t>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Catherine Somers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the East of 1C Barry Avenue, Finglas,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sought for the construction of 2no., 2 bedroomed, 2 storey semi-detached dwellings on the existing vacant site to the east of 1C Barry Avenue, Finglas, Dublin 11.  Application to include pedestrian access to the side off Casement Road, off street parking for each dwelling off Barry Avenue associated site development works and services connections.</w:t>
      </w:r>
    </w:p>
    <w:p w:rsidR="003F78FC" w:rsidRDefault="00E60878">
      <w:pPr>
        <w:jc w:val="center"/>
      </w:pPr>
      <w:r>
        <w:rPr>
          <w:rFonts w:ascii="Arial" w:hAnsi="Arial"/>
          <w:color w:val="000000"/>
        </w:rPr>
        <w:t>______________________________________________________________________________</w:t>
      </w:r>
    </w:p>
    <w:p w:rsidR="003F78FC" w:rsidRDefault="003F78FC" w:rsidP="00E60878"/>
    <w:sectPr w:rsidR="003F78FC"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E60878">
          <w:fldChar w:fldCharType="begin"/>
        </w:r>
        <w:r w:rsidR="00E60878">
          <w:instrText xml:space="preserve"> PAGE   \* MERGEFORMAT </w:instrText>
        </w:r>
        <w:r w:rsidR="00E60878">
          <w:fldChar w:fldCharType="separate"/>
        </w:r>
        <w:r w:rsidR="003A624C">
          <w:rPr>
            <w:noProof/>
          </w:rPr>
          <w:t>1</w:t>
        </w:r>
        <w:r w:rsidR="00E60878">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43CD9"/>
    <w:rsid w:val="000C53D3"/>
    <w:rsid w:val="0014222E"/>
    <w:rsid w:val="00332628"/>
    <w:rsid w:val="003A624C"/>
    <w:rsid w:val="003F78FC"/>
    <w:rsid w:val="005623A5"/>
    <w:rsid w:val="0067353E"/>
    <w:rsid w:val="00825051"/>
    <w:rsid w:val="008D1894"/>
    <w:rsid w:val="00966DF9"/>
    <w:rsid w:val="00AC649D"/>
    <w:rsid w:val="00B15244"/>
    <w:rsid w:val="00CA72E8"/>
    <w:rsid w:val="00D76538"/>
    <w:rsid w:val="00E03A08"/>
    <w:rsid w:val="00E60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004B3-5583-48F4-9F07-FC987AE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2022-05-27T12:28:00Z</dcterms:created>
  <dcterms:modified xsi:type="dcterms:W3CDTF">2022-05-27T12:28:00Z</dcterms:modified>
</cp:coreProperties>
</file>