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761"/>
      </w:tblGrid>
      <w:tr w:rsidR="00AE6B68" w:rsidRPr="00204431" w:rsidTr="00204431">
        <w:trPr>
          <w:trHeight w:val="273"/>
        </w:trPr>
        <w:tc>
          <w:tcPr>
            <w:tcW w:w="4255" w:type="dxa"/>
          </w:tcPr>
          <w:p w:rsidR="00AE6B68" w:rsidRDefault="00AE6B68" w:rsidP="00AE6B68">
            <w:pPr>
              <w:spacing w:after="0"/>
              <w:jc w:val="both"/>
              <w:rPr>
                <w:rFonts w:ascii="Arial" w:hAnsi="Arial" w:cs="Arial"/>
              </w:rPr>
            </w:pPr>
            <w:r w:rsidRPr="00204431">
              <w:rPr>
                <w:rFonts w:ascii="Arial" w:hAnsi="Arial" w:cs="Arial"/>
              </w:rPr>
              <w:t>Applicants Name</w:t>
            </w:r>
          </w:p>
          <w:p w:rsidR="00F033FE" w:rsidRPr="00204431" w:rsidRDefault="00F033FE" w:rsidP="00AE6B68">
            <w:pPr>
              <w:spacing w:after="0"/>
              <w:jc w:val="both"/>
              <w:rPr>
                <w:rFonts w:ascii="Arial" w:hAnsi="Arial" w:cs="Arial"/>
              </w:rPr>
            </w:pPr>
          </w:p>
        </w:tc>
        <w:tc>
          <w:tcPr>
            <w:tcW w:w="4761" w:type="dxa"/>
          </w:tcPr>
          <w:p w:rsidR="00AE6B68" w:rsidRPr="00204431" w:rsidRDefault="00AE6B68" w:rsidP="00AE6B68">
            <w:pPr>
              <w:spacing w:after="0"/>
              <w:jc w:val="both"/>
              <w:rPr>
                <w:rFonts w:ascii="Arial" w:hAnsi="Arial" w:cs="Arial"/>
              </w:rPr>
            </w:pPr>
          </w:p>
        </w:tc>
      </w:tr>
      <w:tr w:rsidR="00AE6B68" w:rsidRPr="00204431" w:rsidTr="00204431">
        <w:trPr>
          <w:trHeight w:val="273"/>
        </w:trPr>
        <w:tc>
          <w:tcPr>
            <w:tcW w:w="4255" w:type="dxa"/>
          </w:tcPr>
          <w:p w:rsidR="00AE6B68" w:rsidRDefault="00AE6B68" w:rsidP="00204431">
            <w:pPr>
              <w:spacing w:after="0"/>
              <w:jc w:val="both"/>
              <w:rPr>
                <w:rFonts w:ascii="Arial" w:hAnsi="Arial" w:cs="Arial"/>
              </w:rPr>
            </w:pPr>
            <w:r w:rsidRPr="00204431">
              <w:rPr>
                <w:rFonts w:ascii="Arial" w:hAnsi="Arial" w:cs="Arial"/>
              </w:rPr>
              <w:t xml:space="preserve">Applicants </w:t>
            </w:r>
            <w:r w:rsidR="00204431">
              <w:rPr>
                <w:rFonts w:ascii="Arial" w:hAnsi="Arial" w:cs="Arial"/>
              </w:rPr>
              <w:t>Phone N</w:t>
            </w:r>
            <w:r w:rsidRPr="00204431">
              <w:rPr>
                <w:rFonts w:ascii="Arial" w:hAnsi="Arial" w:cs="Arial"/>
              </w:rPr>
              <w:t>umber</w:t>
            </w:r>
          </w:p>
          <w:p w:rsidR="00F033FE" w:rsidRPr="00204431" w:rsidRDefault="00F033FE" w:rsidP="00204431">
            <w:pPr>
              <w:spacing w:after="0"/>
              <w:jc w:val="both"/>
              <w:rPr>
                <w:rFonts w:ascii="Arial" w:hAnsi="Arial" w:cs="Arial"/>
              </w:rPr>
            </w:pPr>
          </w:p>
        </w:tc>
        <w:tc>
          <w:tcPr>
            <w:tcW w:w="4761" w:type="dxa"/>
          </w:tcPr>
          <w:p w:rsidR="00AE6B68" w:rsidRPr="00204431" w:rsidRDefault="00AE6B68" w:rsidP="00AE6B68">
            <w:pPr>
              <w:spacing w:after="0"/>
              <w:jc w:val="both"/>
              <w:rPr>
                <w:rFonts w:ascii="Arial" w:hAnsi="Arial" w:cs="Arial"/>
              </w:rPr>
            </w:pPr>
          </w:p>
        </w:tc>
      </w:tr>
      <w:tr w:rsidR="000C1C1F" w:rsidRPr="00204431" w:rsidTr="009A539D">
        <w:trPr>
          <w:trHeight w:val="273"/>
        </w:trPr>
        <w:tc>
          <w:tcPr>
            <w:tcW w:w="4255" w:type="dxa"/>
            <w:vAlign w:val="center"/>
          </w:tcPr>
          <w:p w:rsidR="000C1C1F" w:rsidRDefault="000C1C1F" w:rsidP="000C1C1F">
            <w:pPr>
              <w:spacing w:after="0" w:line="240" w:lineRule="auto"/>
              <w:ind w:left="-284" w:right="-613" w:firstLine="284"/>
              <w:rPr>
                <w:rFonts w:ascii="Arial" w:hAnsi="Arial" w:cs="Arial"/>
              </w:rPr>
            </w:pPr>
            <w:bookmarkStart w:id="0" w:name="_GoBack" w:colFirst="0" w:colLast="0"/>
            <w:r>
              <w:rPr>
                <w:rFonts w:ascii="Arial" w:hAnsi="Arial" w:cs="Arial"/>
              </w:rPr>
              <w:t xml:space="preserve">Email of production office </w:t>
            </w:r>
          </w:p>
          <w:p w:rsidR="000C1C1F" w:rsidRDefault="000C1C1F" w:rsidP="000C1C1F">
            <w:pPr>
              <w:spacing w:after="0" w:line="240" w:lineRule="auto"/>
              <w:ind w:left="-284" w:right="-613" w:firstLine="284"/>
              <w:rPr>
                <w:rFonts w:ascii="Arial" w:hAnsi="Arial" w:cs="Arial"/>
              </w:rPr>
            </w:pPr>
            <w:r w:rsidRPr="009A5639">
              <w:rPr>
                <w:rFonts w:ascii="Arial" w:hAnsi="Arial" w:cs="Arial"/>
                <w:sz w:val="18"/>
                <w:szCs w:val="18"/>
              </w:rPr>
              <w:t>(for invoicing and financial statements</w:t>
            </w:r>
            <w:r w:rsidRPr="00B20E3F">
              <w:rPr>
                <w:rFonts w:ascii="Arial" w:hAnsi="Arial" w:cs="Arial"/>
              </w:rPr>
              <w:t>)</w:t>
            </w:r>
          </w:p>
        </w:tc>
        <w:tc>
          <w:tcPr>
            <w:tcW w:w="4761" w:type="dxa"/>
          </w:tcPr>
          <w:p w:rsidR="000C1C1F" w:rsidRPr="00204431" w:rsidRDefault="000C1C1F" w:rsidP="000C1C1F">
            <w:pPr>
              <w:spacing w:after="0"/>
              <w:jc w:val="both"/>
              <w:rPr>
                <w:rFonts w:ascii="Arial" w:hAnsi="Arial" w:cs="Arial"/>
              </w:rPr>
            </w:pPr>
          </w:p>
        </w:tc>
      </w:tr>
      <w:bookmarkEnd w:id="0"/>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 xml:space="preserve">Production Company </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 xml:space="preserve">Filming Ref Number </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 xml:space="preserve">Item requested for removal  </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Exact Location  (include picture)</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 xml:space="preserve">Date of removal </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r w:rsidR="000C1C1F" w:rsidRPr="00204431" w:rsidTr="00204431">
        <w:trPr>
          <w:trHeight w:val="273"/>
        </w:trPr>
        <w:tc>
          <w:tcPr>
            <w:tcW w:w="4255" w:type="dxa"/>
          </w:tcPr>
          <w:p w:rsidR="000C1C1F" w:rsidRDefault="000C1C1F" w:rsidP="000C1C1F">
            <w:pPr>
              <w:spacing w:after="0"/>
              <w:jc w:val="both"/>
              <w:rPr>
                <w:rFonts w:ascii="Arial" w:hAnsi="Arial" w:cs="Arial"/>
              </w:rPr>
            </w:pPr>
            <w:r w:rsidRPr="00204431">
              <w:rPr>
                <w:rFonts w:ascii="Arial" w:hAnsi="Arial" w:cs="Arial"/>
              </w:rPr>
              <w:t xml:space="preserve">Date of reinstatement </w:t>
            </w:r>
          </w:p>
          <w:p w:rsidR="000C1C1F" w:rsidRPr="00204431" w:rsidRDefault="000C1C1F" w:rsidP="000C1C1F">
            <w:pPr>
              <w:spacing w:after="0"/>
              <w:jc w:val="both"/>
              <w:rPr>
                <w:rFonts w:ascii="Arial" w:hAnsi="Arial" w:cs="Arial"/>
              </w:rPr>
            </w:pPr>
          </w:p>
        </w:tc>
        <w:tc>
          <w:tcPr>
            <w:tcW w:w="4761" w:type="dxa"/>
          </w:tcPr>
          <w:p w:rsidR="000C1C1F" w:rsidRPr="00204431" w:rsidRDefault="000C1C1F" w:rsidP="000C1C1F">
            <w:pPr>
              <w:spacing w:after="0"/>
              <w:jc w:val="both"/>
              <w:rPr>
                <w:rFonts w:ascii="Arial" w:hAnsi="Arial" w:cs="Arial"/>
              </w:rPr>
            </w:pPr>
          </w:p>
        </w:tc>
      </w:tr>
    </w:tbl>
    <w:p w:rsidR="00226DA7" w:rsidRPr="00F033FE" w:rsidRDefault="00AE6B68">
      <w:pPr>
        <w:rPr>
          <w:rFonts w:ascii="Arial" w:hAnsi="Arial" w:cs="Arial"/>
          <w:b/>
        </w:rPr>
      </w:pPr>
      <w:r w:rsidRPr="00F033FE">
        <w:rPr>
          <w:rFonts w:ascii="Arial" w:hAnsi="Arial" w:cs="Arial"/>
          <w:b/>
        </w:rPr>
        <w:t xml:space="preserve">Removal and reinstatement of Street Furniture </w:t>
      </w:r>
    </w:p>
    <w:p w:rsidR="00AE6B68" w:rsidRPr="00204431" w:rsidRDefault="00AE6B68">
      <w:pPr>
        <w:rPr>
          <w:rFonts w:ascii="Arial" w:hAnsi="Arial" w:cs="Arial"/>
        </w:rPr>
      </w:pPr>
    </w:p>
    <w:p w:rsidR="00AE6B68" w:rsidRPr="00204431" w:rsidRDefault="00AE6B68" w:rsidP="00AE6B68">
      <w:pPr>
        <w:pStyle w:val="BodyText"/>
        <w:spacing w:line="276" w:lineRule="auto"/>
        <w:contextualSpacing/>
        <w:jc w:val="both"/>
        <w:rPr>
          <w:rFonts w:ascii="Arial" w:hAnsi="Arial" w:cs="Arial"/>
          <w:sz w:val="22"/>
          <w:szCs w:val="22"/>
          <w:lang w:val="en-IE"/>
        </w:rPr>
      </w:pPr>
      <w:r w:rsidRPr="00204431">
        <w:rPr>
          <w:rFonts w:ascii="Arial" w:hAnsi="Arial" w:cs="Arial"/>
          <w:sz w:val="22"/>
          <w:szCs w:val="22"/>
          <w:lang w:val="en-IE"/>
        </w:rPr>
        <w:t>Terms and conditions</w:t>
      </w:r>
    </w:p>
    <w:p w:rsidR="00AE6B68" w:rsidRPr="00204431" w:rsidRDefault="00AE6B68" w:rsidP="00AE6B68">
      <w:pPr>
        <w:pStyle w:val="BodyText"/>
        <w:numPr>
          <w:ilvl w:val="0"/>
          <w:numId w:val="2"/>
        </w:numPr>
        <w:spacing w:line="276" w:lineRule="auto"/>
        <w:ind w:left="360"/>
        <w:contextualSpacing/>
        <w:jc w:val="both"/>
        <w:rPr>
          <w:rFonts w:ascii="Arial" w:eastAsia="Calibri" w:hAnsi="Arial" w:cs="Arial"/>
          <w:b w:val="0"/>
          <w:sz w:val="22"/>
          <w:szCs w:val="22"/>
          <w:lang w:val="en-IE"/>
        </w:rPr>
      </w:pPr>
      <w:r w:rsidRPr="00204431">
        <w:rPr>
          <w:rFonts w:ascii="Arial" w:eastAsia="Calibri" w:hAnsi="Arial" w:cs="Arial"/>
          <w:b w:val="0"/>
          <w:sz w:val="22"/>
          <w:szCs w:val="22"/>
          <w:lang w:val="en-IE"/>
        </w:rPr>
        <w:t>Dublin City Council bears no responsibility for the management of safety while the production is on location.</w:t>
      </w:r>
    </w:p>
    <w:p w:rsidR="00AE6B68" w:rsidRPr="00204431" w:rsidRDefault="00AE6B68" w:rsidP="00AE6B68">
      <w:pPr>
        <w:pStyle w:val="BodyText"/>
        <w:numPr>
          <w:ilvl w:val="0"/>
          <w:numId w:val="2"/>
        </w:numPr>
        <w:spacing w:line="276" w:lineRule="auto"/>
        <w:ind w:left="360"/>
        <w:contextualSpacing/>
        <w:jc w:val="both"/>
        <w:rPr>
          <w:rFonts w:ascii="Arial" w:eastAsia="Calibri" w:hAnsi="Arial" w:cs="Arial"/>
          <w:b w:val="0"/>
          <w:sz w:val="22"/>
          <w:szCs w:val="22"/>
          <w:lang w:val="en-IE"/>
        </w:rPr>
      </w:pPr>
      <w:r w:rsidRPr="00204431">
        <w:rPr>
          <w:rFonts w:ascii="Arial" w:eastAsia="Calibri" w:hAnsi="Arial" w:cs="Arial"/>
          <w:b w:val="0"/>
          <w:sz w:val="22"/>
          <w:szCs w:val="22"/>
          <w:lang w:val="en-IE"/>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while on site.</w:t>
      </w:r>
    </w:p>
    <w:p w:rsidR="00AE6B68" w:rsidRPr="00204431" w:rsidRDefault="00AE6B68" w:rsidP="00AE6B68">
      <w:pPr>
        <w:pStyle w:val="BodyText"/>
        <w:numPr>
          <w:ilvl w:val="0"/>
          <w:numId w:val="2"/>
        </w:numPr>
        <w:spacing w:line="276" w:lineRule="auto"/>
        <w:ind w:left="360"/>
        <w:contextualSpacing/>
        <w:jc w:val="both"/>
        <w:rPr>
          <w:rFonts w:ascii="Arial" w:eastAsia="Calibri" w:hAnsi="Arial" w:cs="Arial"/>
          <w:b w:val="0"/>
          <w:sz w:val="22"/>
          <w:szCs w:val="22"/>
          <w:lang w:val="en-IE"/>
        </w:rPr>
      </w:pPr>
      <w:r w:rsidRPr="00204431">
        <w:rPr>
          <w:rFonts w:ascii="Arial" w:hAnsi="Arial" w:cs="Arial"/>
          <w:b w:val="0"/>
          <w:sz w:val="22"/>
          <w:szCs w:val="22"/>
          <w:lang w:val="en-IE"/>
        </w:rPr>
        <w:t>Submission of Public Liability Insurance indemnifying Dublin City Council up to €6.5million will be required.</w:t>
      </w:r>
    </w:p>
    <w:p w:rsidR="00AE6B68" w:rsidRPr="00204431" w:rsidRDefault="00AE6B68" w:rsidP="00AE6B68">
      <w:pPr>
        <w:pStyle w:val="BodyText"/>
        <w:numPr>
          <w:ilvl w:val="0"/>
          <w:numId w:val="2"/>
        </w:numPr>
        <w:spacing w:line="276" w:lineRule="auto"/>
        <w:ind w:left="360"/>
        <w:contextualSpacing/>
        <w:jc w:val="both"/>
        <w:rPr>
          <w:rFonts w:ascii="Arial" w:eastAsia="Calibri" w:hAnsi="Arial" w:cs="Arial"/>
          <w:b w:val="0"/>
          <w:sz w:val="22"/>
          <w:szCs w:val="22"/>
          <w:lang w:val="en-IE"/>
        </w:rPr>
      </w:pPr>
      <w:r w:rsidRPr="00204431">
        <w:rPr>
          <w:rFonts w:ascii="Arial" w:eastAsia="Calibri" w:hAnsi="Arial" w:cs="Arial"/>
          <w:b w:val="0"/>
          <w:sz w:val="22"/>
          <w:szCs w:val="22"/>
          <w:lang w:val="en-IE"/>
        </w:rPr>
        <w:t>Payment must be received prior to the removal and reinstatement of equipment/signage etc.</w:t>
      </w:r>
    </w:p>
    <w:p w:rsidR="00AE6B68" w:rsidRPr="00204431" w:rsidRDefault="00AE6B68" w:rsidP="00AE6B68">
      <w:pPr>
        <w:pStyle w:val="BodyText"/>
        <w:spacing w:line="276" w:lineRule="auto"/>
        <w:ind w:left="720"/>
        <w:contextualSpacing/>
        <w:jc w:val="both"/>
        <w:rPr>
          <w:rFonts w:ascii="Arial" w:eastAsia="Calibri" w:hAnsi="Arial" w:cs="Arial"/>
          <w:b w:val="0"/>
          <w:sz w:val="22"/>
          <w:szCs w:val="22"/>
          <w:lang w:val="en-IE"/>
        </w:rPr>
      </w:pPr>
    </w:p>
    <w:p w:rsidR="00AE6B68" w:rsidRPr="00204431" w:rsidRDefault="00AE6B68" w:rsidP="00AE6B68">
      <w:pPr>
        <w:spacing w:after="0"/>
        <w:jc w:val="both"/>
        <w:rPr>
          <w:rFonts w:ascii="Arial" w:hAnsi="Arial" w:cs="Arial"/>
          <w:b/>
        </w:rPr>
      </w:pPr>
      <w:r w:rsidRPr="00204431">
        <w:rPr>
          <w:rFonts w:ascii="Arial" w:hAnsi="Arial" w:cs="Arial"/>
          <w:b/>
        </w:rPr>
        <w:t>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707"/>
      </w:tblGrid>
      <w:tr w:rsidR="00AE6B68" w:rsidRPr="00204431" w:rsidTr="00F033FE">
        <w:tc>
          <w:tcPr>
            <w:tcW w:w="4309" w:type="dxa"/>
          </w:tcPr>
          <w:p w:rsidR="00AE6B68" w:rsidRPr="00204431" w:rsidRDefault="00AE6B68" w:rsidP="00502E04">
            <w:pPr>
              <w:spacing w:after="0"/>
              <w:jc w:val="both"/>
              <w:rPr>
                <w:rFonts w:ascii="Arial" w:hAnsi="Arial" w:cs="Arial"/>
                <w:b/>
              </w:rPr>
            </w:pPr>
            <w:r w:rsidRPr="00204431">
              <w:rPr>
                <w:rFonts w:ascii="Arial" w:hAnsi="Arial" w:cs="Arial"/>
                <w:b/>
              </w:rPr>
              <w:t>Key Contact Name/ Number</w:t>
            </w:r>
          </w:p>
        </w:tc>
        <w:tc>
          <w:tcPr>
            <w:tcW w:w="4707" w:type="dxa"/>
          </w:tcPr>
          <w:p w:rsidR="00AE6B68" w:rsidRPr="00204431" w:rsidRDefault="00AE6B68" w:rsidP="00502E04">
            <w:pPr>
              <w:spacing w:after="0"/>
              <w:jc w:val="both"/>
              <w:rPr>
                <w:rFonts w:ascii="Arial" w:hAnsi="Arial" w:cs="Arial"/>
                <w:b/>
              </w:rPr>
            </w:pPr>
          </w:p>
        </w:tc>
      </w:tr>
      <w:tr w:rsidR="00AE6B68" w:rsidRPr="00204431" w:rsidTr="00F033FE">
        <w:tc>
          <w:tcPr>
            <w:tcW w:w="4309" w:type="dxa"/>
          </w:tcPr>
          <w:p w:rsidR="00AE6B68" w:rsidRPr="00204431" w:rsidRDefault="00AE6B68" w:rsidP="00502E04">
            <w:pPr>
              <w:spacing w:after="0"/>
              <w:jc w:val="both"/>
              <w:rPr>
                <w:rFonts w:ascii="Arial" w:hAnsi="Arial" w:cs="Arial"/>
                <w:b/>
              </w:rPr>
            </w:pPr>
            <w:r w:rsidRPr="00204431">
              <w:rPr>
                <w:rFonts w:ascii="Arial" w:hAnsi="Arial" w:cs="Arial"/>
                <w:b/>
              </w:rPr>
              <w:t>Access Requirements?</w:t>
            </w:r>
          </w:p>
        </w:tc>
        <w:tc>
          <w:tcPr>
            <w:tcW w:w="4707" w:type="dxa"/>
          </w:tcPr>
          <w:p w:rsidR="00AE6B68" w:rsidRPr="00204431" w:rsidRDefault="00AE6B68" w:rsidP="00502E04">
            <w:pPr>
              <w:spacing w:after="0"/>
              <w:jc w:val="both"/>
              <w:rPr>
                <w:rFonts w:ascii="Arial" w:hAnsi="Arial" w:cs="Arial"/>
                <w:b/>
              </w:rPr>
            </w:pPr>
          </w:p>
        </w:tc>
      </w:tr>
      <w:tr w:rsidR="00AE6B68" w:rsidRPr="00204431" w:rsidTr="00F033FE">
        <w:tc>
          <w:tcPr>
            <w:tcW w:w="4309" w:type="dxa"/>
          </w:tcPr>
          <w:p w:rsidR="00AE6B68" w:rsidRPr="00204431" w:rsidRDefault="00AE6B68" w:rsidP="00502E04">
            <w:pPr>
              <w:spacing w:after="0"/>
              <w:jc w:val="both"/>
              <w:rPr>
                <w:rFonts w:ascii="Arial" w:hAnsi="Arial" w:cs="Arial"/>
                <w:b/>
              </w:rPr>
            </w:pPr>
            <w:r w:rsidRPr="00204431">
              <w:rPr>
                <w:rFonts w:ascii="Arial" w:hAnsi="Arial" w:cs="Arial"/>
                <w:b/>
              </w:rPr>
              <w:t>Price</w:t>
            </w:r>
          </w:p>
        </w:tc>
        <w:tc>
          <w:tcPr>
            <w:tcW w:w="4707" w:type="dxa"/>
          </w:tcPr>
          <w:p w:rsidR="00AE6B68" w:rsidRPr="00204431" w:rsidRDefault="00AE6B68" w:rsidP="00502E04">
            <w:pPr>
              <w:spacing w:after="0"/>
              <w:jc w:val="both"/>
              <w:rPr>
                <w:rFonts w:ascii="Arial" w:hAnsi="Arial" w:cs="Arial"/>
                <w:b/>
              </w:rPr>
            </w:pPr>
          </w:p>
        </w:tc>
      </w:tr>
      <w:tr w:rsidR="00AE6B68" w:rsidRPr="00204431" w:rsidTr="00F033FE">
        <w:tc>
          <w:tcPr>
            <w:tcW w:w="4309" w:type="dxa"/>
          </w:tcPr>
          <w:p w:rsidR="00AE6B68" w:rsidRPr="00204431" w:rsidRDefault="00AE6B68" w:rsidP="00502E04">
            <w:pPr>
              <w:spacing w:after="0"/>
              <w:jc w:val="both"/>
              <w:rPr>
                <w:rFonts w:ascii="Arial" w:hAnsi="Arial" w:cs="Arial"/>
                <w:b/>
              </w:rPr>
            </w:pPr>
            <w:r w:rsidRPr="00204431">
              <w:rPr>
                <w:rFonts w:ascii="Arial" w:hAnsi="Arial" w:cs="Arial"/>
                <w:b/>
              </w:rPr>
              <w:t>C/Centre</w:t>
            </w:r>
          </w:p>
        </w:tc>
        <w:tc>
          <w:tcPr>
            <w:tcW w:w="4707" w:type="dxa"/>
          </w:tcPr>
          <w:p w:rsidR="00AE6B68" w:rsidRPr="00204431" w:rsidRDefault="00AE6B68" w:rsidP="00502E04">
            <w:pPr>
              <w:spacing w:after="0"/>
              <w:jc w:val="both"/>
              <w:rPr>
                <w:rFonts w:ascii="Arial" w:hAnsi="Arial" w:cs="Arial"/>
                <w:b/>
              </w:rPr>
            </w:pPr>
          </w:p>
        </w:tc>
      </w:tr>
      <w:tr w:rsidR="00AE6B68" w:rsidRPr="00204431" w:rsidTr="00F033FE">
        <w:tc>
          <w:tcPr>
            <w:tcW w:w="4309" w:type="dxa"/>
          </w:tcPr>
          <w:p w:rsidR="00AE6B68" w:rsidRPr="00204431" w:rsidRDefault="00AE6B68" w:rsidP="00502E04">
            <w:pPr>
              <w:spacing w:after="0"/>
              <w:jc w:val="both"/>
              <w:rPr>
                <w:rFonts w:ascii="Arial" w:hAnsi="Arial" w:cs="Arial"/>
                <w:b/>
              </w:rPr>
            </w:pPr>
            <w:r w:rsidRPr="00204431">
              <w:rPr>
                <w:rFonts w:ascii="Arial" w:hAnsi="Arial" w:cs="Arial"/>
                <w:b/>
              </w:rPr>
              <w:t>Approved Y/N</w:t>
            </w:r>
          </w:p>
        </w:tc>
        <w:tc>
          <w:tcPr>
            <w:tcW w:w="4707" w:type="dxa"/>
          </w:tcPr>
          <w:p w:rsidR="00AE6B68" w:rsidRPr="00204431" w:rsidRDefault="00AE6B68" w:rsidP="00502E04">
            <w:pPr>
              <w:spacing w:after="0"/>
              <w:jc w:val="both"/>
              <w:rPr>
                <w:rFonts w:ascii="Arial" w:hAnsi="Arial" w:cs="Arial"/>
                <w:b/>
              </w:rPr>
            </w:pPr>
          </w:p>
        </w:tc>
      </w:tr>
    </w:tbl>
    <w:p w:rsidR="00AE6B68" w:rsidRPr="00204431" w:rsidRDefault="00AE6B68">
      <w:pPr>
        <w:rPr>
          <w:rFonts w:ascii="Arial" w:hAnsi="Arial" w:cs="Arial"/>
        </w:rPr>
      </w:pPr>
    </w:p>
    <w:sectPr w:rsidR="00AE6B68" w:rsidRPr="00204431" w:rsidSect="00226DA7">
      <w:headerReference w:type="default" r:id="rId8"/>
      <w:pgSz w:w="11906" w:h="16838"/>
      <w:pgMar w:top="2382"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43" w:rsidRDefault="004E5543" w:rsidP="004E5543">
      <w:pPr>
        <w:spacing w:after="0" w:line="240" w:lineRule="auto"/>
      </w:pPr>
      <w:r>
        <w:separator/>
      </w:r>
    </w:p>
  </w:endnote>
  <w:endnote w:type="continuationSeparator" w:id="0">
    <w:p w:rsidR="004E5543" w:rsidRDefault="004E5543" w:rsidP="004E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43" w:rsidRDefault="004E5543" w:rsidP="004E5543">
      <w:pPr>
        <w:spacing w:after="0" w:line="240" w:lineRule="auto"/>
      </w:pPr>
      <w:r>
        <w:separator/>
      </w:r>
    </w:p>
  </w:footnote>
  <w:footnote w:type="continuationSeparator" w:id="0">
    <w:p w:rsidR="004E5543" w:rsidRDefault="004E5543" w:rsidP="004E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43" w:rsidRDefault="004E5543">
    <w:pPr>
      <w:pStyle w:val="Header"/>
    </w:pPr>
    <w:r>
      <w:rPr>
        <w:noProof/>
        <w:lang w:eastAsia="en-IE"/>
      </w:rPr>
      <w:drawing>
        <wp:anchor distT="0" distB="0" distL="114300" distR="114300" simplePos="0" relativeHeight="251660288" behindDoc="0" locked="0" layoutInCell="1" allowOverlap="1">
          <wp:simplePos x="0" y="0"/>
          <wp:positionH relativeFrom="column">
            <wp:posOffset>-371475</wp:posOffset>
          </wp:positionH>
          <wp:positionV relativeFrom="paragraph">
            <wp:posOffset>-125730</wp:posOffset>
          </wp:positionV>
          <wp:extent cx="809625" cy="809625"/>
          <wp:effectExtent l="0" t="0" r="9525" b="9525"/>
          <wp:wrapNone/>
          <wp:docPr id="10" name="Picture 10" descr="C:\Users\50356\AppData\Local\Microsoft\Windows\Temporary Internet Files\Content.Word\DCC_FILM_OFF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0356\AppData\Local\Microsoft\Windows\Temporary Internet Files\Content.Word\DCC_FILM_OFFIC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B68">
      <w:rPr>
        <w:noProof/>
        <w:lang w:eastAsia="en-IE"/>
      </w:rPr>
      <w:drawing>
        <wp:anchor distT="0" distB="0" distL="114300" distR="114300" simplePos="0" relativeHeight="251659264" behindDoc="0" locked="0" layoutInCell="1" allowOverlap="1">
          <wp:simplePos x="0" y="0"/>
          <wp:positionH relativeFrom="column">
            <wp:posOffset>4446905</wp:posOffset>
          </wp:positionH>
          <wp:positionV relativeFrom="paragraph">
            <wp:posOffset>-202565</wp:posOffset>
          </wp:positionV>
          <wp:extent cx="2162175" cy="895350"/>
          <wp:effectExtent l="0" t="0" r="9525" b="0"/>
          <wp:wrapNone/>
          <wp:docPr id="11" name="Picture 11" descr="Dubli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City Council Logo"/>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543" w:rsidRDefault="004E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1676"/>
    <w:multiLevelType w:val="hybridMultilevel"/>
    <w:tmpl w:val="A44A5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856DF8"/>
    <w:multiLevelType w:val="hybridMultilevel"/>
    <w:tmpl w:val="242E73FA"/>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6"/>
    <w:rsid w:val="000C1C1F"/>
    <w:rsid w:val="00204431"/>
    <w:rsid w:val="00226DA7"/>
    <w:rsid w:val="00251AE6"/>
    <w:rsid w:val="003215CE"/>
    <w:rsid w:val="004E5543"/>
    <w:rsid w:val="00894DEE"/>
    <w:rsid w:val="00AE6B68"/>
    <w:rsid w:val="00C94A47"/>
    <w:rsid w:val="00F033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7F5A9A7-40FD-4701-B031-03B174A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43"/>
    <w:rPr>
      <w:rFonts w:ascii="Arial" w:hAnsi="Arial"/>
    </w:rPr>
  </w:style>
  <w:style w:type="paragraph" w:styleId="Footer">
    <w:name w:val="footer"/>
    <w:basedOn w:val="Normal"/>
    <w:link w:val="FooterChar"/>
    <w:uiPriority w:val="99"/>
    <w:unhideWhenUsed/>
    <w:rsid w:val="004E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43"/>
    <w:rPr>
      <w:rFonts w:ascii="Arial" w:hAnsi="Arial"/>
    </w:rPr>
  </w:style>
  <w:style w:type="paragraph" w:styleId="ListParagraph">
    <w:name w:val="List Paragraph"/>
    <w:basedOn w:val="Normal"/>
    <w:uiPriority w:val="34"/>
    <w:qFormat/>
    <w:rsid w:val="00AE6B68"/>
    <w:pPr>
      <w:spacing w:after="200" w:line="276" w:lineRule="auto"/>
      <w:ind w:left="720"/>
      <w:contextualSpacing/>
    </w:pPr>
    <w:rPr>
      <w:rFonts w:ascii="Arial" w:hAnsi="Arial"/>
    </w:rPr>
  </w:style>
  <w:style w:type="paragraph" w:styleId="BodyText">
    <w:name w:val="Body Text"/>
    <w:basedOn w:val="Normal"/>
    <w:link w:val="BodyTextChar"/>
    <w:unhideWhenUsed/>
    <w:rsid w:val="00AE6B68"/>
    <w:pPr>
      <w:spacing w:after="0" w:line="240" w:lineRule="auto"/>
      <w:jc w:val="center"/>
    </w:pPr>
    <w:rPr>
      <w:rFonts w:ascii="Helvetica" w:eastAsia="Times New Roman" w:hAnsi="Helvetica"/>
      <w:b/>
      <w:sz w:val="24"/>
      <w:szCs w:val="24"/>
      <w:lang w:val="en-GB"/>
    </w:rPr>
  </w:style>
  <w:style w:type="character" w:customStyle="1" w:styleId="BodyTextChar">
    <w:name w:val="Body Text Char"/>
    <w:basedOn w:val="DefaultParagraphFont"/>
    <w:link w:val="BodyText"/>
    <w:rsid w:val="00AE6B68"/>
    <w:rPr>
      <w:rFonts w:ascii="Helvetica" w:eastAsia="Times New Roman" w:hAnsi="Helvetica"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BBAC-44D1-4059-A11C-383C7E68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3</cp:revision>
  <dcterms:created xsi:type="dcterms:W3CDTF">2022-05-19T09:23:00Z</dcterms:created>
  <dcterms:modified xsi:type="dcterms:W3CDTF">2022-05-19T09:39:00Z</dcterms:modified>
</cp:coreProperties>
</file>