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92" w:rsidRPr="00C9524E" w:rsidRDefault="001225B5" w:rsidP="0099311E">
      <w:pPr>
        <w:pStyle w:val="ListParagraph"/>
        <w:numPr>
          <w:ilvl w:val="0"/>
          <w:numId w:val="15"/>
        </w:numPr>
        <w:spacing w:line="240" w:lineRule="auto"/>
        <w:rPr>
          <w:rFonts w:ascii="Arial" w:hAnsi="Arial" w:cs="Arial"/>
          <w:color w:val="000000" w:themeColor="text1"/>
        </w:rPr>
      </w:pPr>
      <w:r w:rsidRPr="00C9524E">
        <w:rPr>
          <w:rFonts w:ascii="Arial" w:eastAsia="Times New Roman" w:hAnsi="Arial" w:cs="Arial"/>
          <w:color w:val="000000" w:themeColor="text1"/>
          <w:lang w:val="en-US" w:eastAsia="en-IE"/>
        </w:rPr>
        <w:t xml:space="preserve">Applications must be received </w:t>
      </w:r>
      <w:r w:rsidR="00A95652" w:rsidRPr="00C9524E">
        <w:rPr>
          <w:rFonts w:ascii="Arial" w:eastAsia="Times New Roman" w:hAnsi="Arial" w:cs="Arial"/>
          <w:color w:val="000000" w:themeColor="text1"/>
          <w:lang w:val="en-US" w:eastAsia="en-IE"/>
        </w:rPr>
        <w:t>a minimum of 20 working days</w:t>
      </w:r>
      <w:r w:rsidR="00734105" w:rsidRPr="00C9524E">
        <w:rPr>
          <w:rFonts w:ascii="Arial" w:eastAsia="Times New Roman" w:hAnsi="Arial" w:cs="Arial"/>
          <w:color w:val="000000" w:themeColor="text1"/>
          <w:lang w:val="en-US" w:eastAsia="en-IE"/>
        </w:rPr>
        <w:t xml:space="preserve"> </w:t>
      </w:r>
      <w:r w:rsidR="00982092" w:rsidRPr="00C9524E">
        <w:rPr>
          <w:rFonts w:ascii="Arial" w:eastAsia="Times New Roman" w:hAnsi="Arial" w:cs="Arial"/>
          <w:color w:val="000000" w:themeColor="text1"/>
          <w:lang w:val="en-US" w:eastAsia="en-IE"/>
        </w:rPr>
        <w:t>in advance of the date permission is required for;</w:t>
      </w:r>
      <w:r w:rsidR="002C31FA" w:rsidRPr="00C9524E">
        <w:rPr>
          <w:rFonts w:ascii="Arial" w:eastAsia="Times New Roman" w:hAnsi="Arial" w:cs="Arial"/>
          <w:color w:val="000000" w:themeColor="text1"/>
          <w:lang w:val="en-US" w:eastAsia="en-IE"/>
        </w:rPr>
        <w:t xml:space="preserve"> </w:t>
      </w:r>
      <w:r w:rsidR="002C31FA" w:rsidRPr="00C9524E">
        <w:rPr>
          <w:rFonts w:ascii="Arial" w:eastAsiaTheme="minorEastAsia" w:hAnsi="Arial" w:cs="Arial"/>
          <w:bCs/>
          <w:color w:val="000000" w:themeColor="text1"/>
          <w:lang w:val="en-GB" w:eastAsia="en-IE"/>
        </w:rPr>
        <w:t>Late applications will not be considered</w:t>
      </w:r>
    </w:p>
    <w:p w:rsidR="00FD3816" w:rsidRPr="00C9524E" w:rsidRDefault="00FD3816" w:rsidP="0099311E">
      <w:pPr>
        <w:pStyle w:val="ListParagraph"/>
        <w:spacing w:line="240" w:lineRule="auto"/>
        <w:ind w:left="-284"/>
        <w:rPr>
          <w:rFonts w:ascii="Arial" w:hAnsi="Arial" w:cs="Arial"/>
          <w:color w:val="000000" w:themeColor="text1"/>
        </w:rPr>
      </w:pPr>
    </w:p>
    <w:p w:rsidR="00C9524E" w:rsidRDefault="00693445" w:rsidP="00B92D94">
      <w:pPr>
        <w:pStyle w:val="ListParagraph"/>
        <w:numPr>
          <w:ilvl w:val="0"/>
          <w:numId w:val="15"/>
        </w:numPr>
        <w:spacing w:line="240" w:lineRule="auto"/>
        <w:rPr>
          <w:rFonts w:ascii="Arial" w:eastAsia="Times New Roman" w:hAnsi="Arial" w:cs="Arial"/>
          <w:bCs/>
          <w:color w:val="000000" w:themeColor="text1"/>
          <w:lang w:val="en-GB" w:eastAsia="en-IE"/>
        </w:rPr>
      </w:pPr>
      <w:r w:rsidRPr="00C9524E">
        <w:rPr>
          <w:rFonts w:ascii="Arial" w:eastAsia="Times New Roman" w:hAnsi="Arial" w:cs="Arial"/>
          <w:color w:val="000000" w:themeColor="text1"/>
          <w:lang w:val="en-GB" w:eastAsia="en-IE"/>
        </w:rPr>
        <w:t xml:space="preserve">The </w:t>
      </w:r>
      <w:r w:rsidR="00AB025D" w:rsidRPr="00C9524E">
        <w:rPr>
          <w:rFonts w:ascii="Arial" w:eastAsia="Times New Roman" w:hAnsi="Arial" w:cs="Arial"/>
          <w:color w:val="000000" w:themeColor="text1"/>
          <w:lang w:val="en-GB" w:eastAsia="en-IE"/>
        </w:rPr>
        <w:t xml:space="preserve">Litter Management Office must approve any items </w:t>
      </w:r>
      <w:r w:rsidR="004235A8" w:rsidRPr="00C9524E">
        <w:rPr>
          <w:rFonts w:ascii="Arial" w:eastAsia="Times New Roman" w:hAnsi="Arial" w:cs="Arial"/>
          <w:color w:val="000000" w:themeColor="text1"/>
          <w:lang w:val="en-GB" w:eastAsia="en-IE"/>
        </w:rPr>
        <w:t>being distributed/</w:t>
      </w:r>
      <w:r w:rsidR="00AB025D" w:rsidRPr="00C9524E">
        <w:rPr>
          <w:rFonts w:ascii="Arial" w:eastAsia="Times New Roman" w:hAnsi="Arial" w:cs="Arial"/>
          <w:color w:val="000000" w:themeColor="text1"/>
          <w:lang w:val="en-GB" w:eastAsia="en-IE"/>
        </w:rPr>
        <w:t>sampled</w:t>
      </w:r>
      <w:r w:rsidR="00B92D94">
        <w:rPr>
          <w:rFonts w:ascii="Arial" w:eastAsia="Times New Roman" w:hAnsi="Arial" w:cs="Arial"/>
          <w:color w:val="000000" w:themeColor="text1"/>
          <w:lang w:val="en-GB" w:eastAsia="en-IE"/>
        </w:rPr>
        <w:t>. If your proposal includes sampling or brand to hand y</w:t>
      </w:r>
      <w:r w:rsidR="002C3743" w:rsidRPr="00C9524E">
        <w:rPr>
          <w:rFonts w:ascii="Arial" w:eastAsia="Times New Roman" w:hAnsi="Arial" w:cs="Arial"/>
          <w:color w:val="000000" w:themeColor="text1"/>
          <w:lang w:val="en-GB" w:eastAsia="en-IE"/>
        </w:rPr>
        <w:t xml:space="preserve">ou should </w:t>
      </w:r>
      <w:r w:rsidR="00AB025D" w:rsidRPr="00C9524E">
        <w:rPr>
          <w:rFonts w:ascii="Arial" w:eastAsia="Times New Roman" w:hAnsi="Arial" w:cs="Arial"/>
          <w:color w:val="000000" w:themeColor="text1"/>
          <w:lang w:val="en-GB" w:eastAsia="en-IE"/>
        </w:rPr>
        <w:t>contact the LMO by e-mail</w:t>
      </w:r>
      <w:r w:rsidR="002C3743" w:rsidRPr="00C9524E">
        <w:rPr>
          <w:rFonts w:ascii="Arial" w:eastAsia="Times New Roman" w:hAnsi="Arial" w:cs="Arial"/>
          <w:color w:val="000000" w:themeColor="text1"/>
          <w:lang w:val="en-GB" w:eastAsia="en-IE"/>
        </w:rPr>
        <w:t xml:space="preserve">: </w:t>
      </w:r>
      <w:hyperlink r:id="rId7" w:history="1">
        <w:r w:rsidR="00AB025D" w:rsidRPr="00C9524E">
          <w:rPr>
            <w:rStyle w:val="Hyperlink"/>
            <w:rFonts w:ascii="Arial" w:eastAsia="Times New Roman" w:hAnsi="Arial" w:cs="Arial"/>
            <w:bCs/>
            <w:color w:val="000000" w:themeColor="text1"/>
            <w:u w:val="none"/>
            <w:lang w:val="en-GB" w:eastAsia="en-IE"/>
          </w:rPr>
          <w:t>LMO@dublincity.ie</w:t>
        </w:r>
      </w:hyperlink>
      <w:r w:rsidR="00AB025D" w:rsidRPr="00C9524E">
        <w:rPr>
          <w:rFonts w:ascii="Arial" w:eastAsia="Times New Roman" w:hAnsi="Arial" w:cs="Arial"/>
          <w:bCs/>
          <w:color w:val="000000" w:themeColor="text1"/>
          <w:lang w:val="en-GB" w:eastAsia="en-IE"/>
        </w:rPr>
        <w:t xml:space="preserve"> or by T</w:t>
      </w:r>
      <w:r w:rsidR="00AB025D" w:rsidRPr="00C9524E">
        <w:rPr>
          <w:rFonts w:ascii="Arial" w:eastAsia="Times New Roman" w:hAnsi="Arial" w:cs="Arial"/>
          <w:color w:val="000000" w:themeColor="text1"/>
          <w:lang w:val="en-GB" w:eastAsia="en-IE"/>
        </w:rPr>
        <w:t xml:space="preserve">el:  (01) </w:t>
      </w:r>
      <w:r w:rsidR="0099311E" w:rsidRPr="00C9524E">
        <w:rPr>
          <w:rFonts w:ascii="Arial" w:eastAsia="Times New Roman" w:hAnsi="Arial" w:cs="Arial"/>
          <w:bCs/>
          <w:color w:val="000000" w:themeColor="text1"/>
          <w:lang w:val="en-GB" w:eastAsia="en-IE"/>
        </w:rPr>
        <w:t>222 5349/4243/422</w:t>
      </w:r>
      <w:r w:rsidR="00B92D94">
        <w:rPr>
          <w:rFonts w:ascii="Arial" w:eastAsia="Times New Roman" w:hAnsi="Arial" w:cs="Arial"/>
          <w:bCs/>
          <w:color w:val="000000" w:themeColor="text1"/>
          <w:lang w:val="en-GB" w:eastAsia="en-IE"/>
        </w:rPr>
        <w:t xml:space="preserve">. Please do not complete this form. </w:t>
      </w:r>
    </w:p>
    <w:p w:rsidR="00B92D94" w:rsidRPr="00B92D94" w:rsidRDefault="00B92D94" w:rsidP="00B92D94">
      <w:pPr>
        <w:pStyle w:val="ListParagraph"/>
        <w:rPr>
          <w:rFonts w:ascii="Arial" w:eastAsia="Times New Roman" w:hAnsi="Arial" w:cs="Arial"/>
          <w:bCs/>
          <w:color w:val="000000" w:themeColor="text1"/>
          <w:lang w:val="en-GB" w:eastAsia="en-IE"/>
        </w:rPr>
      </w:pPr>
    </w:p>
    <w:p w:rsidR="00C9524E" w:rsidRPr="00B92D94" w:rsidRDefault="009A2120" w:rsidP="00B92D94">
      <w:pPr>
        <w:pStyle w:val="ListParagraph"/>
        <w:numPr>
          <w:ilvl w:val="0"/>
          <w:numId w:val="15"/>
        </w:numPr>
        <w:autoSpaceDE w:val="0"/>
        <w:autoSpaceDN w:val="0"/>
        <w:adjustRightInd w:val="0"/>
        <w:spacing w:after="0" w:line="240" w:lineRule="auto"/>
        <w:rPr>
          <w:rFonts w:ascii="Arial" w:hAnsi="Arial" w:cs="Arial"/>
          <w:bCs/>
          <w:iCs/>
        </w:rPr>
      </w:pPr>
      <w:r>
        <w:rPr>
          <w:rFonts w:ascii="Arial" w:hAnsi="Arial" w:cs="Arial"/>
          <w:bCs/>
          <w:iCs/>
        </w:rPr>
        <w:t>Cancellation policy:</w:t>
      </w:r>
      <w:r w:rsidR="00C9524E" w:rsidRPr="00B92D94">
        <w:rPr>
          <w:rFonts w:ascii="Arial" w:hAnsi="Arial" w:cs="Arial"/>
          <w:bCs/>
          <w:iCs/>
        </w:rPr>
        <w:t xml:space="preserve"> Event application and infrastructure fees are non-refundable once you have received reference number and invoice. </w:t>
      </w:r>
    </w:p>
    <w:p w:rsidR="00C9524E" w:rsidRPr="00C9524E" w:rsidRDefault="00C9524E" w:rsidP="00C9524E">
      <w:pPr>
        <w:autoSpaceDE w:val="0"/>
        <w:autoSpaceDN w:val="0"/>
        <w:adjustRightInd w:val="0"/>
        <w:spacing w:after="0" w:line="240" w:lineRule="auto"/>
        <w:rPr>
          <w:rFonts w:ascii="Arial" w:hAnsi="Arial" w:cs="Arial"/>
          <w:bCs/>
          <w:iCs/>
        </w:rPr>
      </w:pPr>
    </w:p>
    <w:p w:rsidR="003C21F6" w:rsidRPr="00C9524E" w:rsidRDefault="005003E5" w:rsidP="00FD3816">
      <w:pPr>
        <w:spacing w:after="0"/>
        <w:ind w:left="284"/>
        <w:rPr>
          <w:rFonts w:ascii="Arial" w:hAnsi="Arial" w:cs="Arial"/>
          <w:b/>
        </w:rPr>
      </w:pPr>
      <w:r>
        <w:rPr>
          <w:rFonts w:ascii="Arial" w:hAnsi="Arial" w:cs="Arial"/>
          <w:b/>
        </w:rPr>
        <w:t xml:space="preserve">Locations for </w:t>
      </w:r>
      <w:r w:rsidR="003C21F6" w:rsidRPr="00C9524E">
        <w:rPr>
          <w:rFonts w:ascii="Arial" w:hAnsi="Arial" w:cs="Arial"/>
          <w:b/>
        </w:rPr>
        <w:t xml:space="preserve">promotional activities: </w:t>
      </w:r>
    </w:p>
    <w:p w:rsidR="00FD3816" w:rsidRPr="00C9524E" w:rsidRDefault="0023712B" w:rsidP="00FD3816">
      <w:pPr>
        <w:pStyle w:val="ListParagraph"/>
        <w:numPr>
          <w:ilvl w:val="0"/>
          <w:numId w:val="12"/>
        </w:numPr>
        <w:spacing w:after="0"/>
        <w:ind w:left="284"/>
        <w:rPr>
          <w:rFonts w:ascii="Arial" w:eastAsia="Times New Roman" w:hAnsi="Arial" w:cs="Arial"/>
          <w:bCs/>
          <w:color w:val="333333"/>
          <w:lang w:val="en-GB" w:eastAsia="en-IE"/>
        </w:rPr>
      </w:pPr>
      <w:r w:rsidRPr="00C9524E">
        <w:rPr>
          <w:rFonts w:ascii="Arial" w:hAnsi="Arial" w:cs="Arial"/>
        </w:rPr>
        <w:t>Onl</w:t>
      </w:r>
      <w:r w:rsidR="00656ECB" w:rsidRPr="00C9524E">
        <w:rPr>
          <w:rFonts w:ascii="Arial" w:hAnsi="Arial" w:cs="Arial"/>
        </w:rPr>
        <w:t xml:space="preserve">y one location permitted per day. </w:t>
      </w:r>
    </w:p>
    <w:p w:rsidR="00FD3816" w:rsidRPr="00C9524E" w:rsidRDefault="00656ECB" w:rsidP="00FD3816">
      <w:pPr>
        <w:pStyle w:val="ListParagraph"/>
        <w:numPr>
          <w:ilvl w:val="0"/>
          <w:numId w:val="12"/>
        </w:numPr>
        <w:ind w:left="284"/>
        <w:rPr>
          <w:rFonts w:ascii="Arial" w:eastAsia="Times New Roman" w:hAnsi="Arial" w:cs="Arial"/>
          <w:bCs/>
          <w:color w:val="333333"/>
          <w:lang w:val="en-GB" w:eastAsia="en-IE"/>
        </w:rPr>
      </w:pPr>
      <w:r w:rsidRPr="00C9524E">
        <w:rPr>
          <w:rFonts w:ascii="Arial" w:hAnsi="Arial" w:cs="Arial"/>
        </w:rPr>
        <w:t xml:space="preserve">Each applicant can only apply for one day on each application. </w:t>
      </w:r>
    </w:p>
    <w:p w:rsidR="00FC15D5" w:rsidRPr="00C9524E" w:rsidRDefault="001C456D" w:rsidP="00FD3816">
      <w:pPr>
        <w:pStyle w:val="ListParagraph"/>
        <w:numPr>
          <w:ilvl w:val="0"/>
          <w:numId w:val="12"/>
        </w:numPr>
        <w:ind w:left="284"/>
        <w:rPr>
          <w:rFonts w:ascii="Arial" w:eastAsia="Times New Roman" w:hAnsi="Arial" w:cs="Arial"/>
          <w:bCs/>
          <w:color w:val="333333"/>
          <w:lang w:val="en-GB" w:eastAsia="en-IE"/>
        </w:rPr>
      </w:pPr>
      <w:r w:rsidRPr="00C9524E">
        <w:rPr>
          <w:rFonts w:ascii="Arial" w:hAnsi="Arial" w:cs="Arial"/>
        </w:rPr>
        <w:t xml:space="preserve">Two days in succession is prohibited. </w:t>
      </w:r>
    </w:p>
    <w:p w:rsidR="00FD3816" w:rsidRPr="00C9524E" w:rsidRDefault="00FD3816" w:rsidP="00FD3816">
      <w:pPr>
        <w:pStyle w:val="ListParagraph"/>
        <w:numPr>
          <w:ilvl w:val="0"/>
          <w:numId w:val="12"/>
        </w:numPr>
        <w:ind w:left="284"/>
        <w:rPr>
          <w:rFonts w:ascii="Arial" w:eastAsia="Times New Roman" w:hAnsi="Arial" w:cs="Arial"/>
          <w:bCs/>
          <w:color w:val="333333"/>
          <w:lang w:val="en-GB" w:eastAsia="en-IE"/>
        </w:rPr>
      </w:pPr>
      <w:r w:rsidRPr="00C9524E">
        <w:rPr>
          <w:rFonts w:ascii="Arial" w:hAnsi="Arial" w:cs="Arial"/>
        </w:rPr>
        <w:t>Two location</w:t>
      </w:r>
      <w:r w:rsidR="00CC2D1C">
        <w:rPr>
          <w:rFonts w:ascii="Arial" w:hAnsi="Arial" w:cs="Arial"/>
        </w:rPr>
        <w:t>s</w:t>
      </w:r>
      <w:r w:rsidRPr="00C9524E">
        <w:rPr>
          <w:rFonts w:ascii="Arial" w:hAnsi="Arial" w:cs="Arial"/>
        </w:rPr>
        <w:t xml:space="preserve"> are available ;</w:t>
      </w:r>
    </w:p>
    <w:p w:rsidR="00FC15D5" w:rsidRPr="00C9524E" w:rsidRDefault="00FD3816" w:rsidP="00FD3816">
      <w:pPr>
        <w:pStyle w:val="ListParagraph"/>
        <w:rPr>
          <w:rFonts w:ascii="Arial" w:hAnsi="Arial" w:cs="Arial"/>
          <w:b/>
        </w:rPr>
      </w:pPr>
      <w:proofErr w:type="spellStart"/>
      <w:r w:rsidRPr="00C9524E">
        <w:rPr>
          <w:rFonts w:ascii="Arial" w:hAnsi="Arial" w:cs="Arial"/>
          <w:b/>
        </w:rPr>
        <w:t>N</w:t>
      </w:r>
      <w:r w:rsidR="00805564" w:rsidRPr="00C9524E">
        <w:rPr>
          <w:rFonts w:ascii="Arial" w:hAnsi="Arial" w:cs="Arial"/>
          <w:b/>
        </w:rPr>
        <w:t>orthside</w:t>
      </w:r>
      <w:proofErr w:type="spellEnd"/>
      <w:r w:rsidR="00805564" w:rsidRPr="00C9524E">
        <w:rPr>
          <w:rFonts w:ascii="Arial" w:hAnsi="Arial" w:cs="Arial"/>
          <w:b/>
        </w:rPr>
        <w:t xml:space="preserve">: </w:t>
      </w:r>
    </w:p>
    <w:p w:rsidR="00F51E11" w:rsidRPr="00C9524E" w:rsidRDefault="00FC15D5" w:rsidP="00FD3816">
      <w:pPr>
        <w:pStyle w:val="ListParagraph"/>
        <w:numPr>
          <w:ilvl w:val="1"/>
          <w:numId w:val="12"/>
        </w:numPr>
        <w:ind w:left="720"/>
        <w:rPr>
          <w:rFonts w:ascii="Arial" w:hAnsi="Arial" w:cs="Arial"/>
        </w:rPr>
      </w:pPr>
      <w:r w:rsidRPr="00C9524E">
        <w:rPr>
          <w:rFonts w:ascii="Arial" w:hAnsi="Arial" w:cs="Arial"/>
        </w:rPr>
        <w:t>Smithfield Plaza</w:t>
      </w:r>
      <w:r w:rsidR="00E27581" w:rsidRPr="00C9524E">
        <w:rPr>
          <w:rFonts w:ascii="Arial" w:hAnsi="Arial" w:cs="Arial"/>
        </w:rPr>
        <w:t xml:space="preserve"> </w:t>
      </w:r>
    </w:p>
    <w:p w:rsidR="00FC15D5" w:rsidRPr="00C9524E" w:rsidRDefault="00805564" w:rsidP="00FD3816">
      <w:pPr>
        <w:pStyle w:val="ListParagraph"/>
        <w:rPr>
          <w:rFonts w:ascii="Arial" w:hAnsi="Arial" w:cs="Arial"/>
          <w:b/>
        </w:rPr>
      </w:pPr>
      <w:r w:rsidRPr="00C9524E">
        <w:rPr>
          <w:rFonts w:ascii="Arial" w:hAnsi="Arial" w:cs="Arial"/>
          <w:b/>
        </w:rPr>
        <w:t xml:space="preserve">Southside: </w:t>
      </w:r>
    </w:p>
    <w:p w:rsidR="00F51E11" w:rsidRDefault="00FC15D5" w:rsidP="00FD3816">
      <w:pPr>
        <w:pStyle w:val="ListParagraph"/>
        <w:numPr>
          <w:ilvl w:val="1"/>
          <w:numId w:val="12"/>
        </w:numPr>
        <w:ind w:left="720"/>
        <w:rPr>
          <w:rFonts w:ascii="Arial" w:hAnsi="Arial" w:cs="Arial"/>
        </w:rPr>
      </w:pPr>
      <w:r w:rsidRPr="00C9524E">
        <w:rPr>
          <w:rFonts w:ascii="Arial" w:hAnsi="Arial" w:cs="Arial"/>
        </w:rPr>
        <w:t xml:space="preserve">South King Street </w:t>
      </w:r>
    </w:p>
    <w:p w:rsidR="00E5724C" w:rsidRPr="00E5724C" w:rsidRDefault="00E5724C" w:rsidP="00E5724C">
      <w:pPr>
        <w:rPr>
          <w:rFonts w:ascii="Arial" w:hAnsi="Arial" w:cs="Arial"/>
        </w:rPr>
      </w:pPr>
      <w:r>
        <w:rPr>
          <w:rFonts w:ascii="Arial" w:hAnsi="Arial" w:cs="Arial"/>
        </w:rPr>
        <w:t xml:space="preserve">In some circumstances, at Dublin City Councils discretion, other locations may be assessed. </w:t>
      </w:r>
    </w:p>
    <w:p w:rsidR="00FC15D5" w:rsidRPr="00C9524E" w:rsidRDefault="00FC15D5" w:rsidP="0099311E">
      <w:pPr>
        <w:contextualSpacing/>
        <w:rPr>
          <w:rFonts w:ascii="Arial" w:hAnsi="Arial" w:cs="Arial"/>
          <w:b/>
        </w:rPr>
      </w:pPr>
      <w:r w:rsidRPr="00C9524E">
        <w:rPr>
          <w:rFonts w:ascii="Arial" w:hAnsi="Arial" w:cs="Arial"/>
          <w:b/>
        </w:rPr>
        <w:t xml:space="preserve">Fee Schedule for Commercial on-street activations </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5299"/>
      </w:tblGrid>
      <w:tr w:rsidR="00FC15D5" w:rsidRPr="00C9524E" w:rsidTr="0099311E">
        <w:trPr>
          <w:trHeight w:val="572"/>
        </w:trPr>
        <w:tc>
          <w:tcPr>
            <w:tcW w:w="5139" w:type="dxa"/>
          </w:tcPr>
          <w:p w:rsidR="00FC15D5" w:rsidRPr="00C9524E" w:rsidRDefault="00FC15D5" w:rsidP="00FD3816">
            <w:pPr>
              <w:spacing w:after="0" w:line="240" w:lineRule="auto"/>
              <w:ind w:left="142"/>
              <w:rPr>
                <w:rFonts w:ascii="Arial" w:hAnsi="Arial" w:cs="Arial"/>
                <w:b/>
              </w:rPr>
            </w:pPr>
            <w:r w:rsidRPr="00C9524E">
              <w:rPr>
                <w:rFonts w:ascii="Arial" w:hAnsi="Arial" w:cs="Arial"/>
                <w:b/>
              </w:rPr>
              <w:t>Category</w:t>
            </w:r>
          </w:p>
          <w:p w:rsidR="00FC15D5" w:rsidRPr="00C9524E" w:rsidRDefault="00FC15D5" w:rsidP="00FD3816">
            <w:pPr>
              <w:spacing w:after="0" w:line="240" w:lineRule="auto"/>
              <w:ind w:left="142"/>
              <w:rPr>
                <w:rFonts w:ascii="Arial" w:hAnsi="Arial" w:cs="Arial"/>
                <w:b/>
              </w:rPr>
            </w:pPr>
          </w:p>
        </w:tc>
        <w:tc>
          <w:tcPr>
            <w:tcW w:w="5298" w:type="dxa"/>
          </w:tcPr>
          <w:p w:rsidR="00FC15D5" w:rsidRPr="00C9524E" w:rsidRDefault="00FC15D5" w:rsidP="00FD3816">
            <w:pPr>
              <w:spacing w:after="0" w:line="240" w:lineRule="auto"/>
              <w:ind w:left="142"/>
              <w:rPr>
                <w:rFonts w:ascii="Arial" w:hAnsi="Arial" w:cs="Arial"/>
                <w:b/>
              </w:rPr>
            </w:pPr>
            <w:r w:rsidRPr="00C9524E">
              <w:rPr>
                <w:rFonts w:ascii="Arial" w:hAnsi="Arial" w:cs="Arial"/>
                <w:b/>
              </w:rPr>
              <w:t>Fee + VAT @ current rate applies</w:t>
            </w:r>
          </w:p>
        </w:tc>
      </w:tr>
      <w:tr w:rsidR="00FC15D5" w:rsidRPr="00C9524E" w:rsidTr="0099311E">
        <w:trPr>
          <w:trHeight w:val="1833"/>
        </w:trPr>
        <w:tc>
          <w:tcPr>
            <w:tcW w:w="5139" w:type="dxa"/>
          </w:tcPr>
          <w:p w:rsidR="00FC15D5" w:rsidRPr="00C9524E" w:rsidRDefault="00FC15D5" w:rsidP="00FD3816">
            <w:pPr>
              <w:spacing w:after="0" w:line="240" w:lineRule="auto"/>
              <w:ind w:left="142"/>
              <w:rPr>
                <w:rFonts w:ascii="Arial" w:hAnsi="Arial" w:cs="Arial"/>
              </w:rPr>
            </w:pPr>
          </w:p>
          <w:p w:rsidR="00CA3CED" w:rsidRDefault="00CA3CED" w:rsidP="00FD3816">
            <w:pPr>
              <w:spacing w:after="0" w:line="240" w:lineRule="auto"/>
              <w:ind w:left="142"/>
              <w:rPr>
                <w:rFonts w:ascii="Arial" w:hAnsi="Arial" w:cs="Arial"/>
              </w:rPr>
            </w:pPr>
          </w:p>
          <w:p w:rsidR="00FC15D5" w:rsidRPr="00C9524E" w:rsidRDefault="00FC15D5" w:rsidP="00FD3816">
            <w:pPr>
              <w:spacing w:after="0" w:line="240" w:lineRule="auto"/>
              <w:ind w:left="142"/>
              <w:rPr>
                <w:rFonts w:ascii="Arial" w:hAnsi="Arial" w:cs="Arial"/>
              </w:rPr>
            </w:pPr>
            <w:r w:rsidRPr="00C9524E">
              <w:rPr>
                <w:rFonts w:ascii="Arial" w:hAnsi="Arial" w:cs="Arial"/>
              </w:rPr>
              <w:t>Comme</w:t>
            </w:r>
            <w:r w:rsidR="00CA3CED">
              <w:rPr>
                <w:rFonts w:ascii="Arial" w:hAnsi="Arial" w:cs="Arial"/>
              </w:rPr>
              <w:t>rcial Promotional/Merchandising</w:t>
            </w:r>
            <w:r w:rsidRPr="00C9524E">
              <w:rPr>
                <w:rFonts w:ascii="Arial" w:hAnsi="Arial" w:cs="Arial"/>
              </w:rPr>
              <w:t xml:space="preserve"> Activity</w:t>
            </w:r>
          </w:p>
          <w:p w:rsidR="00FC15D5" w:rsidRPr="00C9524E" w:rsidRDefault="00FC15D5" w:rsidP="00FD3816">
            <w:pPr>
              <w:spacing w:after="0" w:line="240" w:lineRule="auto"/>
              <w:ind w:left="142"/>
              <w:rPr>
                <w:rFonts w:ascii="Arial" w:hAnsi="Arial" w:cs="Arial"/>
              </w:rPr>
            </w:pPr>
          </w:p>
          <w:p w:rsidR="00FC15D5" w:rsidRPr="00C9524E" w:rsidRDefault="00FC15D5" w:rsidP="00FD3816">
            <w:pPr>
              <w:spacing w:after="0" w:line="240" w:lineRule="auto"/>
              <w:ind w:left="142"/>
              <w:rPr>
                <w:rFonts w:ascii="Arial" w:hAnsi="Arial" w:cs="Arial"/>
              </w:rPr>
            </w:pPr>
            <w:r w:rsidRPr="00C9524E">
              <w:rPr>
                <w:rFonts w:ascii="Arial" w:hAnsi="Arial" w:cs="Arial"/>
              </w:rPr>
              <w:t xml:space="preserve">Additional Infrastructure </w:t>
            </w:r>
          </w:p>
          <w:p w:rsidR="00FC15D5" w:rsidRPr="00C9524E" w:rsidRDefault="00FC15D5" w:rsidP="00FD3816">
            <w:pPr>
              <w:spacing w:after="0" w:line="240" w:lineRule="auto"/>
              <w:ind w:left="142"/>
              <w:rPr>
                <w:rFonts w:ascii="Arial" w:hAnsi="Arial" w:cs="Arial"/>
              </w:rPr>
            </w:pPr>
          </w:p>
        </w:tc>
        <w:tc>
          <w:tcPr>
            <w:tcW w:w="5298" w:type="dxa"/>
          </w:tcPr>
          <w:p w:rsidR="00FC15D5" w:rsidRPr="00C9524E" w:rsidRDefault="00FC15D5" w:rsidP="00FD3816">
            <w:pPr>
              <w:spacing w:after="0" w:line="240" w:lineRule="auto"/>
              <w:ind w:left="142"/>
              <w:rPr>
                <w:rFonts w:ascii="Arial" w:hAnsi="Arial" w:cs="Arial"/>
              </w:rPr>
            </w:pPr>
          </w:p>
          <w:p w:rsidR="00FC15D5" w:rsidRPr="00C9524E" w:rsidRDefault="00FC15D5" w:rsidP="00FD3816">
            <w:pPr>
              <w:spacing w:after="0" w:line="240" w:lineRule="auto"/>
              <w:ind w:left="142"/>
              <w:rPr>
                <w:rFonts w:ascii="Arial" w:hAnsi="Arial" w:cs="Arial"/>
              </w:rPr>
            </w:pPr>
          </w:p>
          <w:p w:rsidR="00FC15D5" w:rsidRPr="00C9524E" w:rsidRDefault="00FC15D5" w:rsidP="00FD3816">
            <w:pPr>
              <w:spacing w:after="0" w:line="240" w:lineRule="auto"/>
              <w:ind w:left="142"/>
              <w:rPr>
                <w:rFonts w:ascii="Arial" w:hAnsi="Arial" w:cs="Arial"/>
              </w:rPr>
            </w:pPr>
            <w:r w:rsidRPr="00C9524E">
              <w:rPr>
                <w:rFonts w:ascii="Arial" w:hAnsi="Arial" w:cs="Arial"/>
              </w:rPr>
              <w:t>€250.00 + VAT per day</w:t>
            </w:r>
          </w:p>
          <w:p w:rsidR="00FC15D5" w:rsidRPr="00C9524E" w:rsidRDefault="00FC15D5" w:rsidP="00FD3816">
            <w:pPr>
              <w:spacing w:after="0" w:line="240" w:lineRule="auto"/>
              <w:ind w:left="142"/>
              <w:rPr>
                <w:rFonts w:ascii="Arial" w:hAnsi="Arial" w:cs="Arial"/>
              </w:rPr>
            </w:pPr>
          </w:p>
          <w:p w:rsidR="00FC15D5" w:rsidRPr="00C9524E" w:rsidRDefault="00FC15D5" w:rsidP="00FD3816">
            <w:pPr>
              <w:spacing w:after="0" w:line="240" w:lineRule="auto"/>
              <w:ind w:left="142"/>
              <w:rPr>
                <w:rFonts w:ascii="Arial" w:hAnsi="Arial" w:cs="Arial"/>
              </w:rPr>
            </w:pPr>
            <w:r w:rsidRPr="00C9524E">
              <w:rPr>
                <w:rFonts w:ascii="Arial" w:hAnsi="Arial" w:cs="Arial"/>
              </w:rPr>
              <w:t xml:space="preserve">€100 + VAT additional charge per hour </w:t>
            </w:r>
          </w:p>
          <w:p w:rsidR="00FC15D5" w:rsidRPr="00C9524E" w:rsidRDefault="00FC15D5" w:rsidP="00FD3816">
            <w:pPr>
              <w:spacing w:after="0" w:line="240" w:lineRule="auto"/>
              <w:ind w:left="142"/>
              <w:rPr>
                <w:rFonts w:ascii="Arial" w:hAnsi="Arial" w:cs="Arial"/>
              </w:rPr>
            </w:pPr>
            <w:r w:rsidRPr="00C9524E">
              <w:rPr>
                <w:rFonts w:ascii="Arial" w:hAnsi="Arial" w:cs="Arial"/>
              </w:rPr>
              <w:t>€1,000 + VAT  (maximum charge per day for additional infrastructure)</w:t>
            </w:r>
          </w:p>
        </w:tc>
      </w:tr>
      <w:tr w:rsidR="00FC15D5" w:rsidRPr="00C9524E" w:rsidTr="009864D1">
        <w:trPr>
          <w:trHeight w:val="1056"/>
        </w:trPr>
        <w:tc>
          <w:tcPr>
            <w:tcW w:w="5139" w:type="dxa"/>
            <w:tcBorders>
              <w:bottom w:val="single" w:sz="4" w:space="0" w:color="auto"/>
            </w:tcBorders>
          </w:tcPr>
          <w:p w:rsidR="00FC15D5" w:rsidRPr="00C9524E" w:rsidRDefault="00FC15D5" w:rsidP="00FD3816">
            <w:pPr>
              <w:spacing w:after="0" w:line="240" w:lineRule="auto"/>
              <w:ind w:left="142"/>
              <w:rPr>
                <w:rFonts w:ascii="Arial" w:hAnsi="Arial" w:cs="Arial"/>
              </w:rPr>
            </w:pPr>
          </w:p>
          <w:p w:rsidR="00FC15D5" w:rsidRPr="00C9524E" w:rsidRDefault="00FC15D5" w:rsidP="00FD3816">
            <w:pPr>
              <w:spacing w:after="0" w:line="240" w:lineRule="auto"/>
              <w:ind w:left="142"/>
              <w:rPr>
                <w:rFonts w:ascii="Arial" w:hAnsi="Arial" w:cs="Arial"/>
              </w:rPr>
            </w:pPr>
            <w:r w:rsidRPr="00C9524E">
              <w:rPr>
                <w:rFonts w:ascii="Arial" w:hAnsi="Arial" w:cs="Arial"/>
              </w:rPr>
              <w:t xml:space="preserve">Waste Management Permit Charge per day </w:t>
            </w:r>
            <w:r w:rsidRPr="00C9524E">
              <w:rPr>
                <w:rFonts w:ascii="Arial" w:hAnsi="Arial" w:cs="Arial"/>
                <w:b/>
              </w:rPr>
              <w:t>(Vat exempt)</w:t>
            </w:r>
          </w:p>
        </w:tc>
        <w:tc>
          <w:tcPr>
            <w:tcW w:w="5298" w:type="dxa"/>
            <w:tcBorders>
              <w:bottom w:val="single" w:sz="4" w:space="0" w:color="auto"/>
            </w:tcBorders>
          </w:tcPr>
          <w:p w:rsidR="00FC15D5" w:rsidRPr="00C9524E" w:rsidRDefault="00FC15D5" w:rsidP="00FD3816">
            <w:pPr>
              <w:spacing w:after="0" w:line="240" w:lineRule="auto"/>
              <w:ind w:left="142"/>
              <w:rPr>
                <w:rFonts w:ascii="Arial" w:hAnsi="Arial" w:cs="Arial"/>
              </w:rPr>
            </w:pPr>
          </w:p>
          <w:p w:rsidR="00FC15D5" w:rsidRPr="00C9524E" w:rsidRDefault="00FC15D5" w:rsidP="00FD3816">
            <w:pPr>
              <w:spacing w:after="0" w:line="240" w:lineRule="auto"/>
              <w:ind w:left="142"/>
              <w:rPr>
                <w:rFonts w:ascii="Arial" w:hAnsi="Arial" w:cs="Arial"/>
              </w:rPr>
            </w:pPr>
            <w:r w:rsidRPr="00C9524E">
              <w:rPr>
                <w:rFonts w:ascii="Arial" w:hAnsi="Arial" w:cs="Arial"/>
              </w:rPr>
              <w:t xml:space="preserve">€250.00 </w:t>
            </w:r>
          </w:p>
          <w:p w:rsidR="00FC15D5" w:rsidRPr="00C9524E" w:rsidRDefault="00FC15D5" w:rsidP="00FD3816">
            <w:pPr>
              <w:keepNext/>
              <w:keepLines/>
              <w:spacing w:before="200" w:after="0" w:line="240" w:lineRule="auto"/>
              <w:ind w:left="142"/>
              <w:outlineLvl w:val="1"/>
              <w:rPr>
                <w:rFonts w:ascii="Arial" w:eastAsia="Times New Roman" w:hAnsi="Arial" w:cs="Arial"/>
                <w:bCs/>
                <w:color w:val="4F81BD"/>
              </w:rPr>
            </w:pPr>
          </w:p>
        </w:tc>
      </w:tr>
      <w:tr w:rsidR="00FD3816" w:rsidRPr="00C9524E" w:rsidTr="009864D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29" w:type="dxa"/>
            <w:left w:w="86" w:type="dxa"/>
            <w:bottom w:w="29" w:type="dxa"/>
            <w:right w:w="86" w:type="dxa"/>
          </w:tblCellMar>
          <w:tblLook w:val="01E0" w:firstRow="1" w:lastRow="1" w:firstColumn="1" w:lastColumn="1" w:noHBand="0" w:noVBand="0"/>
        </w:tblPrEx>
        <w:trPr>
          <w:cantSplit/>
          <w:trHeight w:val="560"/>
        </w:trPr>
        <w:tc>
          <w:tcPr>
            <w:tcW w:w="10438" w:type="dxa"/>
            <w:gridSpan w:val="2"/>
            <w:tcBorders>
              <w:top w:val="single" w:sz="4" w:space="0" w:color="auto"/>
              <w:left w:val="single" w:sz="4" w:space="0" w:color="auto"/>
              <w:bottom w:val="single" w:sz="4" w:space="0" w:color="auto"/>
              <w:right w:val="single" w:sz="4" w:space="0" w:color="auto"/>
            </w:tcBorders>
            <w:vAlign w:val="center"/>
          </w:tcPr>
          <w:p w:rsidR="00FD3816" w:rsidRPr="00C9524E" w:rsidRDefault="00FD3816" w:rsidP="0099311E">
            <w:pPr>
              <w:spacing w:line="240" w:lineRule="auto"/>
              <w:rPr>
                <w:rFonts w:ascii="Arial" w:eastAsia="Times New Roman" w:hAnsi="Arial" w:cs="Arial"/>
                <w:lang w:val="en-US" w:eastAsia="en-IE"/>
              </w:rPr>
            </w:pPr>
            <w:r w:rsidRPr="00C9524E">
              <w:rPr>
                <w:rFonts w:ascii="Arial" w:eastAsia="Times New Roman" w:hAnsi="Arial" w:cs="Arial"/>
                <w:lang w:val="en-US" w:eastAsia="en-IE"/>
              </w:rPr>
              <w:t xml:space="preserve">We confirm that our </w:t>
            </w:r>
            <w:proofErr w:type="spellStart"/>
            <w:r w:rsidRPr="00C9524E">
              <w:rPr>
                <w:rFonts w:ascii="Arial" w:eastAsia="Times New Roman" w:hAnsi="Arial" w:cs="Arial"/>
                <w:lang w:val="en-US" w:eastAsia="en-IE"/>
              </w:rPr>
              <w:t>organisation</w:t>
            </w:r>
            <w:proofErr w:type="spellEnd"/>
            <w:r w:rsidRPr="00C9524E">
              <w:rPr>
                <w:rFonts w:ascii="Arial" w:eastAsia="Times New Roman" w:hAnsi="Arial" w:cs="Arial"/>
                <w:lang w:val="en-US" w:eastAsia="en-IE"/>
              </w:rPr>
              <w:t xml:space="preserve"> has a Health &amp; Safety Management Plan in place for this activity.</w:t>
            </w:r>
          </w:p>
          <w:p w:rsidR="00FD3816" w:rsidRPr="00C9524E" w:rsidRDefault="00FD3816" w:rsidP="0099311E">
            <w:pPr>
              <w:spacing w:line="240" w:lineRule="auto"/>
              <w:rPr>
                <w:rFonts w:ascii="Arial" w:eastAsia="Times New Roman" w:hAnsi="Arial" w:cs="Arial"/>
                <w:lang w:val="en-US" w:eastAsia="en-IE"/>
              </w:rPr>
            </w:pPr>
            <w:r w:rsidRPr="00C9524E">
              <w:rPr>
                <w:rFonts w:ascii="Arial" w:eastAsia="Times New Roman" w:hAnsi="Arial" w:cs="Arial"/>
                <w:lang w:val="en-US" w:eastAsia="en-IE"/>
              </w:rPr>
              <w:t>This Plan complies with the requirements of the Health &amp; Safety Act 2005 and all subsequent acts and amendments.  This Plan will remain in force for the duration of our activity and will not be amended or cancelled for the duration of the activity.</w:t>
            </w:r>
          </w:p>
          <w:p w:rsidR="00FD3816" w:rsidRPr="00C9524E" w:rsidRDefault="00FD3816" w:rsidP="0099311E">
            <w:pPr>
              <w:spacing w:line="240" w:lineRule="auto"/>
              <w:jc w:val="both"/>
              <w:rPr>
                <w:rFonts w:ascii="Arial" w:eastAsia="Times New Roman" w:hAnsi="Arial" w:cs="Arial"/>
                <w:lang w:val="ga-IE" w:eastAsia="en-IE"/>
              </w:rPr>
            </w:pPr>
            <w:r w:rsidRPr="00C9524E">
              <w:rPr>
                <w:rFonts w:ascii="Arial" w:eastAsia="Times New Roman" w:hAnsi="Arial" w:cs="Arial"/>
                <w:lang w:eastAsia="en-IE"/>
              </w:rPr>
              <w:t>If any details, relating to this application, are altered after the form has been submitted, please advise Dublin City Council immediately at the Events Section, Dublin City Council, Ground Floor, Block 4, Civic Offices, Wood Quay, Dublin 8.</w:t>
            </w:r>
          </w:p>
          <w:p w:rsidR="00FD3816" w:rsidRPr="00C9524E" w:rsidRDefault="00FD3816" w:rsidP="0099311E">
            <w:pPr>
              <w:spacing w:line="240" w:lineRule="auto"/>
              <w:rPr>
                <w:rFonts w:ascii="Arial" w:eastAsia="Times New Roman" w:hAnsi="Arial" w:cs="Arial"/>
                <w:lang w:val="en-GB"/>
              </w:rPr>
            </w:pPr>
            <w:r w:rsidRPr="00C9524E">
              <w:rPr>
                <w:rFonts w:ascii="Arial" w:eastAsia="Times New Roman" w:hAnsi="Arial" w:cs="Arial"/>
                <w:lang w:eastAsia="en-IE"/>
              </w:rPr>
              <w:t>I, the undersigned confirm that the above information is true and factual. I confirm that I am the authorised person for this activity</w:t>
            </w:r>
            <w:r w:rsidRPr="00C9524E">
              <w:rPr>
                <w:rFonts w:ascii="Arial" w:eastAsia="Times New Roman" w:hAnsi="Arial" w:cs="Arial"/>
                <w:lang w:val="ga-IE" w:eastAsia="en-IE"/>
              </w:rPr>
              <w:t xml:space="preserve">. </w:t>
            </w:r>
            <w:r w:rsidRPr="00C9524E">
              <w:rPr>
                <w:rFonts w:ascii="Arial" w:eastAsia="Times New Roman" w:hAnsi="Arial" w:cs="Arial"/>
                <w:lang w:val="en-GB"/>
              </w:rPr>
              <w:t>I have read the general conditions overleaf and agree to abide by same:</w:t>
            </w:r>
          </w:p>
          <w:p w:rsidR="00FD3816" w:rsidRPr="00C9524E" w:rsidRDefault="00FD3816" w:rsidP="00FD3816">
            <w:pPr>
              <w:rPr>
                <w:rFonts w:ascii="Arial" w:eastAsia="Times New Roman" w:hAnsi="Arial" w:cs="Arial"/>
                <w:iCs/>
                <w:lang w:eastAsia="en-IE"/>
              </w:rPr>
            </w:pPr>
            <w:r w:rsidRPr="00C9524E">
              <w:rPr>
                <w:rFonts w:ascii="Arial" w:eastAsia="Times New Roman" w:hAnsi="Arial" w:cs="Arial"/>
                <w:lang w:val="en-US" w:eastAsia="en-IE"/>
              </w:rPr>
              <w:t>Signature of Applicant: ________________________ Date:___________________</w:t>
            </w:r>
          </w:p>
        </w:tc>
      </w:tr>
    </w:tbl>
    <w:p w:rsidR="00FD3816" w:rsidRPr="00C9524E" w:rsidRDefault="00FD3816" w:rsidP="00767DA5">
      <w:pPr>
        <w:rPr>
          <w:rFonts w:ascii="Arial" w:hAnsi="Arial" w:cs="Arial"/>
        </w:rPr>
      </w:pPr>
    </w:p>
    <w:tbl>
      <w:tblPr>
        <w:tblpPr w:leftFromText="180" w:rightFromText="180" w:vertAnchor="text" w:horzAnchor="margin" w:tblpXSpec="center" w:tblpY="-1019"/>
        <w:tblOverlap w:val="never"/>
        <w:tblW w:w="10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80" w:type="dxa"/>
          <w:right w:w="180" w:type="dxa"/>
        </w:tblCellMar>
        <w:tblLook w:val="0000" w:firstRow="0" w:lastRow="0" w:firstColumn="0" w:lastColumn="0" w:noHBand="0" w:noVBand="0"/>
      </w:tblPr>
      <w:tblGrid>
        <w:gridCol w:w="5425"/>
        <w:gridCol w:w="4678"/>
      </w:tblGrid>
      <w:tr w:rsidR="00767DA5" w:rsidRPr="00C9524E" w:rsidTr="009864D1">
        <w:trPr>
          <w:trHeight w:val="567"/>
        </w:trPr>
        <w:tc>
          <w:tcPr>
            <w:tcW w:w="10103" w:type="dxa"/>
            <w:gridSpan w:val="2"/>
            <w:shd w:val="clear" w:color="auto" w:fill="FFFFFF" w:themeFill="background1"/>
            <w:vAlign w:val="center"/>
          </w:tcPr>
          <w:p w:rsidR="00767DA5" w:rsidRPr="00C9524E" w:rsidRDefault="00EF6778" w:rsidP="00816D2E">
            <w:pPr>
              <w:spacing w:after="0" w:line="240" w:lineRule="auto"/>
              <w:rPr>
                <w:rFonts w:ascii="Arial" w:eastAsia="Times New Roman" w:hAnsi="Arial" w:cs="Arial"/>
                <w:b/>
                <w:caps/>
                <w:lang w:val="en-US" w:eastAsia="en-IE"/>
              </w:rPr>
            </w:pPr>
            <w:r w:rsidRPr="00C9524E">
              <w:rPr>
                <w:rFonts w:ascii="Arial" w:eastAsia="Times New Roman" w:hAnsi="Arial" w:cs="Arial"/>
                <w:b/>
                <w:caps/>
                <w:lang w:val="en-US" w:eastAsia="en-IE"/>
              </w:rPr>
              <w:lastRenderedPageBreak/>
              <w:t>Applicant</w:t>
            </w:r>
            <w:r w:rsidR="00517077" w:rsidRPr="00C9524E">
              <w:rPr>
                <w:rFonts w:ascii="Arial" w:eastAsia="Times New Roman" w:hAnsi="Arial" w:cs="Arial"/>
                <w:b/>
                <w:caps/>
                <w:lang w:val="en-US" w:eastAsia="en-IE"/>
              </w:rPr>
              <w:t xml:space="preserve"> Details</w:t>
            </w:r>
          </w:p>
        </w:tc>
      </w:tr>
      <w:tr w:rsidR="00767DA5" w:rsidRPr="00C9524E" w:rsidTr="00816D2E">
        <w:trPr>
          <w:trHeight w:val="567"/>
        </w:trPr>
        <w:tc>
          <w:tcPr>
            <w:tcW w:w="5425" w:type="dxa"/>
            <w:vAlign w:val="center"/>
          </w:tcPr>
          <w:p w:rsidR="00767DA5" w:rsidRPr="00C9524E" w:rsidRDefault="007E0F77"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Company Name</w:t>
            </w:r>
          </w:p>
        </w:tc>
        <w:tc>
          <w:tcPr>
            <w:tcW w:w="4678" w:type="dxa"/>
            <w:vAlign w:val="center"/>
          </w:tcPr>
          <w:p w:rsidR="00767DA5" w:rsidRPr="00C9524E" w:rsidRDefault="00767DA5" w:rsidP="00816D2E">
            <w:pPr>
              <w:spacing w:after="0" w:line="240" w:lineRule="auto"/>
              <w:rPr>
                <w:rFonts w:ascii="Arial" w:eastAsia="Times New Roman" w:hAnsi="Arial" w:cs="Arial"/>
                <w:lang w:val="en-US" w:eastAsia="en-IE"/>
              </w:rPr>
            </w:pPr>
          </w:p>
        </w:tc>
      </w:tr>
      <w:tr w:rsidR="00767DA5" w:rsidRPr="00C9524E" w:rsidTr="00816D2E">
        <w:trPr>
          <w:trHeight w:val="567"/>
        </w:trPr>
        <w:tc>
          <w:tcPr>
            <w:tcW w:w="5425" w:type="dxa"/>
            <w:vAlign w:val="center"/>
          </w:tcPr>
          <w:p w:rsidR="00767DA5" w:rsidRPr="00C9524E" w:rsidRDefault="007E0F77"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Application Manager</w:t>
            </w:r>
          </w:p>
        </w:tc>
        <w:tc>
          <w:tcPr>
            <w:tcW w:w="4678" w:type="dxa"/>
            <w:vAlign w:val="center"/>
          </w:tcPr>
          <w:p w:rsidR="00767DA5" w:rsidRPr="00C9524E" w:rsidRDefault="00767DA5" w:rsidP="00816D2E">
            <w:pPr>
              <w:spacing w:after="0" w:line="240" w:lineRule="auto"/>
              <w:rPr>
                <w:rFonts w:ascii="Arial" w:eastAsia="Times New Roman" w:hAnsi="Arial" w:cs="Arial"/>
                <w:lang w:val="en-US" w:eastAsia="en-IE"/>
              </w:rPr>
            </w:pPr>
          </w:p>
        </w:tc>
      </w:tr>
      <w:tr w:rsidR="00767DA5" w:rsidRPr="00C9524E" w:rsidTr="00816D2E">
        <w:trPr>
          <w:trHeight w:val="567"/>
        </w:trPr>
        <w:tc>
          <w:tcPr>
            <w:tcW w:w="5425" w:type="dxa"/>
            <w:vAlign w:val="center"/>
          </w:tcPr>
          <w:p w:rsidR="00767DA5" w:rsidRPr="00C9524E" w:rsidRDefault="007E0F77"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E-mail address</w:t>
            </w:r>
          </w:p>
        </w:tc>
        <w:tc>
          <w:tcPr>
            <w:tcW w:w="4678" w:type="dxa"/>
            <w:vAlign w:val="center"/>
          </w:tcPr>
          <w:p w:rsidR="00767DA5" w:rsidRPr="00C9524E" w:rsidRDefault="00767DA5" w:rsidP="00816D2E">
            <w:pPr>
              <w:spacing w:after="0" w:line="240" w:lineRule="auto"/>
              <w:rPr>
                <w:rFonts w:ascii="Arial" w:eastAsia="Times New Roman" w:hAnsi="Arial" w:cs="Arial"/>
                <w:lang w:val="en-US" w:eastAsia="en-IE"/>
              </w:rPr>
            </w:pPr>
          </w:p>
        </w:tc>
      </w:tr>
      <w:tr w:rsidR="00767DA5" w:rsidRPr="00C9524E" w:rsidTr="00816D2E">
        <w:trPr>
          <w:trHeight w:val="567"/>
        </w:trPr>
        <w:tc>
          <w:tcPr>
            <w:tcW w:w="5425" w:type="dxa"/>
            <w:vAlign w:val="center"/>
          </w:tcPr>
          <w:p w:rsidR="00767DA5" w:rsidRPr="00C9524E" w:rsidRDefault="007E0F77"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Company Phone Number</w:t>
            </w:r>
          </w:p>
        </w:tc>
        <w:tc>
          <w:tcPr>
            <w:tcW w:w="4678" w:type="dxa"/>
            <w:vAlign w:val="center"/>
          </w:tcPr>
          <w:p w:rsidR="00767DA5" w:rsidRPr="00C9524E" w:rsidRDefault="00767DA5" w:rsidP="00816D2E">
            <w:pPr>
              <w:spacing w:after="0" w:line="240" w:lineRule="auto"/>
              <w:rPr>
                <w:rFonts w:ascii="Arial" w:eastAsia="Times New Roman" w:hAnsi="Arial" w:cs="Arial"/>
                <w:lang w:val="en-US" w:eastAsia="en-IE"/>
              </w:rPr>
            </w:pPr>
          </w:p>
        </w:tc>
      </w:tr>
      <w:tr w:rsidR="00767DA5" w:rsidRPr="00C9524E" w:rsidTr="00816D2E">
        <w:trPr>
          <w:trHeight w:val="567"/>
        </w:trPr>
        <w:tc>
          <w:tcPr>
            <w:tcW w:w="5425" w:type="dxa"/>
            <w:vAlign w:val="center"/>
          </w:tcPr>
          <w:p w:rsidR="00767DA5" w:rsidRPr="00C9524E" w:rsidRDefault="00517077"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Mobile Phone Number</w:t>
            </w:r>
          </w:p>
        </w:tc>
        <w:tc>
          <w:tcPr>
            <w:tcW w:w="4678" w:type="dxa"/>
            <w:vAlign w:val="center"/>
          </w:tcPr>
          <w:p w:rsidR="00767DA5" w:rsidRPr="00C9524E" w:rsidRDefault="00767DA5" w:rsidP="00816D2E">
            <w:pPr>
              <w:spacing w:after="0" w:line="240" w:lineRule="auto"/>
              <w:rPr>
                <w:rFonts w:ascii="Arial" w:eastAsia="Times New Roman" w:hAnsi="Arial" w:cs="Arial"/>
                <w:lang w:val="en-US" w:eastAsia="en-IE"/>
              </w:rPr>
            </w:pPr>
          </w:p>
        </w:tc>
      </w:tr>
      <w:tr w:rsidR="00767DA5" w:rsidRPr="00C9524E" w:rsidTr="00816D2E">
        <w:trPr>
          <w:trHeight w:val="953"/>
        </w:trPr>
        <w:tc>
          <w:tcPr>
            <w:tcW w:w="5425" w:type="dxa"/>
            <w:vAlign w:val="center"/>
          </w:tcPr>
          <w:p w:rsidR="00767DA5" w:rsidRPr="00C9524E" w:rsidRDefault="00767DA5"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Company</w:t>
            </w:r>
            <w:r w:rsidR="007E0F77" w:rsidRPr="00C9524E">
              <w:rPr>
                <w:rFonts w:ascii="Arial" w:eastAsia="Times New Roman" w:hAnsi="Arial" w:cs="Arial"/>
                <w:lang w:val="en-US" w:eastAsia="en-IE"/>
              </w:rPr>
              <w:t xml:space="preserve"> Address</w:t>
            </w:r>
          </w:p>
          <w:p w:rsidR="00767DA5" w:rsidRPr="00C9524E" w:rsidRDefault="00767DA5" w:rsidP="00816D2E">
            <w:pPr>
              <w:spacing w:after="0" w:line="240" w:lineRule="auto"/>
              <w:rPr>
                <w:rFonts w:ascii="Arial" w:eastAsia="Times New Roman" w:hAnsi="Arial" w:cs="Arial"/>
                <w:vertAlign w:val="superscript"/>
                <w:lang w:val="en-US" w:eastAsia="en-IE"/>
              </w:rPr>
            </w:pPr>
            <w:r w:rsidRPr="00C9524E">
              <w:rPr>
                <w:rFonts w:ascii="Arial" w:eastAsia="Times New Roman" w:hAnsi="Arial" w:cs="Arial"/>
                <w:vertAlign w:val="superscript"/>
                <w:lang w:val="en-US" w:eastAsia="en-IE"/>
              </w:rPr>
              <w:t>(including post/</w:t>
            </w:r>
            <w:proofErr w:type="spellStart"/>
            <w:r w:rsidRPr="00C9524E">
              <w:rPr>
                <w:rFonts w:ascii="Arial" w:eastAsia="Times New Roman" w:hAnsi="Arial" w:cs="Arial"/>
                <w:vertAlign w:val="superscript"/>
                <w:lang w:val="en-US" w:eastAsia="en-IE"/>
              </w:rPr>
              <w:t>Eir</w:t>
            </w:r>
            <w:proofErr w:type="spellEnd"/>
            <w:r w:rsidRPr="00C9524E">
              <w:rPr>
                <w:rFonts w:ascii="Arial" w:eastAsia="Times New Roman" w:hAnsi="Arial" w:cs="Arial"/>
                <w:vertAlign w:val="superscript"/>
                <w:lang w:val="en-US" w:eastAsia="en-IE"/>
              </w:rPr>
              <w:t xml:space="preserve"> code)</w:t>
            </w:r>
          </w:p>
        </w:tc>
        <w:tc>
          <w:tcPr>
            <w:tcW w:w="4678" w:type="dxa"/>
            <w:vAlign w:val="center"/>
          </w:tcPr>
          <w:p w:rsidR="00767DA5" w:rsidRPr="00C9524E" w:rsidRDefault="00767DA5" w:rsidP="00816D2E">
            <w:pPr>
              <w:spacing w:after="0" w:line="240" w:lineRule="auto"/>
              <w:rPr>
                <w:rFonts w:ascii="Arial" w:eastAsia="Times New Roman" w:hAnsi="Arial" w:cs="Arial"/>
                <w:lang w:val="en-US" w:eastAsia="en-IE"/>
              </w:rPr>
            </w:pPr>
          </w:p>
          <w:p w:rsidR="00767DA5" w:rsidRPr="00C9524E" w:rsidRDefault="00767DA5" w:rsidP="00816D2E">
            <w:pPr>
              <w:spacing w:after="0" w:line="240" w:lineRule="auto"/>
              <w:rPr>
                <w:rFonts w:ascii="Arial" w:eastAsia="Times New Roman" w:hAnsi="Arial" w:cs="Arial"/>
                <w:lang w:val="en-US" w:eastAsia="en-IE"/>
              </w:rPr>
            </w:pPr>
          </w:p>
        </w:tc>
      </w:tr>
      <w:tr w:rsidR="00EF6778" w:rsidRPr="00C9524E" w:rsidTr="009864D1">
        <w:trPr>
          <w:trHeight w:val="567"/>
        </w:trPr>
        <w:tc>
          <w:tcPr>
            <w:tcW w:w="10103" w:type="dxa"/>
            <w:gridSpan w:val="2"/>
            <w:shd w:val="clear" w:color="auto" w:fill="FFFFFF" w:themeFill="background1"/>
            <w:vAlign w:val="center"/>
          </w:tcPr>
          <w:p w:rsidR="00EF6778" w:rsidRPr="00C9524E" w:rsidRDefault="0023712B" w:rsidP="00816D2E">
            <w:pPr>
              <w:spacing w:after="0" w:line="240" w:lineRule="auto"/>
              <w:rPr>
                <w:rFonts w:ascii="Arial" w:eastAsia="Times New Roman" w:hAnsi="Arial" w:cs="Arial"/>
                <w:b/>
                <w:lang w:val="en-US" w:eastAsia="en-IE"/>
              </w:rPr>
            </w:pPr>
            <w:r w:rsidRPr="00C9524E">
              <w:rPr>
                <w:rFonts w:ascii="Arial" w:eastAsia="Times New Roman" w:hAnsi="Arial" w:cs="Arial"/>
                <w:b/>
                <w:lang w:val="en-US" w:eastAsia="en-IE"/>
              </w:rPr>
              <w:t>Location Details</w:t>
            </w:r>
          </w:p>
        </w:tc>
      </w:tr>
      <w:tr w:rsidR="00EF6778" w:rsidRPr="00C9524E" w:rsidTr="00E5724C">
        <w:trPr>
          <w:trHeight w:val="2548"/>
        </w:trPr>
        <w:tc>
          <w:tcPr>
            <w:tcW w:w="5425" w:type="dxa"/>
            <w:vAlign w:val="center"/>
          </w:tcPr>
          <w:p w:rsidR="00EF6778" w:rsidRPr="00C9524E" w:rsidRDefault="00EF6778"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Location required</w:t>
            </w:r>
            <w:r w:rsidR="000A1134" w:rsidRPr="00C9524E">
              <w:rPr>
                <w:rFonts w:ascii="Arial" w:eastAsia="Times New Roman" w:hAnsi="Arial" w:cs="Arial"/>
                <w:lang w:val="en-US" w:eastAsia="en-IE"/>
              </w:rPr>
              <w:t xml:space="preserve"> (please tick)</w:t>
            </w:r>
          </w:p>
        </w:tc>
        <w:tc>
          <w:tcPr>
            <w:tcW w:w="4678" w:type="dxa"/>
            <w:vAlign w:val="center"/>
          </w:tcPr>
          <w:p w:rsidR="00EF6778" w:rsidRPr="00C9524E" w:rsidRDefault="00D14DC2" w:rsidP="00816D2E">
            <w:pPr>
              <w:spacing w:after="0" w:line="240" w:lineRule="auto"/>
              <w:rPr>
                <w:rFonts w:ascii="Arial" w:eastAsia="Times New Roman" w:hAnsi="Arial" w:cs="Arial"/>
                <w:lang w:val="en-US" w:eastAsia="en-IE"/>
              </w:rPr>
            </w:pPr>
            <w:r w:rsidRPr="00C9524E">
              <w:rPr>
                <w:rFonts w:ascii="Arial" w:eastAsia="Times New Roman" w:hAnsi="Arial" w:cs="Arial"/>
                <w:noProof/>
                <w:lang w:eastAsia="en-IE"/>
              </w:rPr>
              <mc:AlternateContent>
                <mc:Choice Requires="wps">
                  <w:drawing>
                    <wp:anchor distT="0" distB="0" distL="114300" distR="114300" simplePos="0" relativeHeight="251663360" behindDoc="1" locked="0" layoutInCell="1" allowOverlap="1" wp14:anchorId="7CB9EDE0" wp14:editId="03E79F31">
                      <wp:simplePos x="0" y="0"/>
                      <wp:positionH relativeFrom="column">
                        <wp:posOffset>1732280</wp:posOffset>
                      </wp:positionH>
                      <wp:positionV relativeFrom="paragraph">
                        <wp:posOffset>50165</wp:posOffset>
                      </wp:positionV>
                      <wp:extent cx="524510" cy="301625"/>
                      <wp:effectExtent l="0" t="0" r="27940" b="22225"/>
                      <wp:wrapTight wrapText="bothSides">
                        <wp:wrapPolygon edited="0">
                          <wp:start x="0" y="0"/>
                          <wp:lineTo x="0" y="21827"/>
                          <wp:lineTo x="21966" y="21827"/>
                          <wp:lineTo x="21966" y="0"/>
                          <wp:lineTo x="0" y="0"/>
                        </wp:wrapPolygon>
                      </wp:wrapTight>
                      <wp:docPr id="3" name="Rectangle 3"/>
                      <wp:cNvGraphicFramePr/>
                      <a:graphic xmlns:a="http://schemas.openxmlformats.org/drawingml/2006/main">
                        <a:graphicData uri="http://schemas.microsoft.com/office/word/2010/wordprocessingShape">
                          <wps:wsp>
                            <wps:cNvSpPr/>
                            <wps:spPr>
                              <a:xfrm>
                                <a:off x="0" y="0"/>
                                <a:ext cx="524510" cy="301625"/>
                              </a:xfrm>
                              <a:prstGeom prst="rect">
                                <a:avLst/>
                              </a:prstGeom>
                              <a:noFill/>
                              <a:ln w="12700" cap="flat" cmpd="sng" algn="ctr">
                                <a:solidFill>
                                  <a:sysClr val="windowText" lastClr="000000"/>
                                </a:solidFill>
                                <a:prstDash val="solid"/>
                                <a:miter lim="800000"/>
                              </a:ln>
                              <a:effectLst/>
                            </wps:spPr>
                            <wps:txbx>
                              <w:txbxContent>
                                <w:p w:rsidR="00D14DC2" w:rsidRPr="00EC4BDC" w:rsidRDefault="00D14DC2" w:rsidP="00D14DC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EDE0" id="Rectangle 3" o:spid="_x0000_s1026" style="position:absolute;margin-left:136.4pt;margin-top:3.95pt;width:41.3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" filled="f" strokecolor="windowText" strokeweight="1pt">
                      <v:textbox>
                        <w:txbxContent>
                          <w:p w:rsidR="00D14DC2" w:rsidRPr="00EC4BDC" w:rsidRDefault="00D14DC2" w:rsidP="00D14DC2">
                            <w:pPr>
                              <w:jc w:val="center"/>
                              <w:rPr>
                                <w:lang w:val="en-GB"/>
                              </w:rPr>
                            </w:pPr>
                          </w:p>
                        </w:txbxContent>
                      </v:textbox>
                      <w10:wrap type="tight"/>
                    </v:rect>
                  </w:pict>
                </mc:Fallback>
              </mc:AlternateContent>
            </w:r>
          </w:p>
          <w:p w:rsidR="000A1134" w:rsidRPr="00C9524E" w:rsidRDefault="000A1134"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 xml:space="preserve">Smithfield        </w:t>
            </w:r>
          </w:p>
          <w:p w:rsidR="00EF6778" w:rsidRPr="00C9524E" w:rsidRDefault="000A1134" w:rsidP="00816D2E">
            <w:pPr>
              <w:spacing w:after="0" w:line="240" w:lineRule="auto"/>
              <w:rPr>
                <w:rFonts w:ascii="Arial" w:eastAsia="Times New Roman" w:hAnsi="Arial" w:cs="Arial"/>
                <w:lang w:val="en-US" w:eastAsia="en-IE"/>
              </w:rPr>
            </w:pPr>
            <w:r w:rsidRPr="00C9524E">
              <w:rPr>
                <w:rFonts w:ascii="Arial" w:eastAsia="Times New Roman" w:hAnsi="Arial" w:cs="Arial"/>
                <w:noProof/>
                <w:lang w:eastAsia="en-IE"/>
              </w:rPr>
              <mc:AlternateContent>
                <mc:Choice Requires="wps">
                  <w:drawing>
                    <wp:anchor distT="0" distB="0" distL="114300" distR="114300" simplePos="0" relativeHeight="251661312" behindDoc="0" locked="0" layoutInCell="1" allowOverlap="1" wp14:anchorId="3E7718D2" wp14:editId="79FFF78B">
                      <wp:simplePos x="0" y="0"/>
                      <wp:positionH relativeFrom="column">
                        <wp:posOffset>1732915</wp:posOffset>
                      </wp:positionH>
                      <wp:positionV relativeFrom="paragraph">
                        <wp:posOffset>111125</wp:posOffset>
                      </wp:positionV>
                      <wp:extent cx="524510" cy="301625"/>
                      <wp:effectExtent l="0" t="0" r="27940" b="22225"/>
                      <wp:wrapNone/>
                      <wp:docPr id="4" name="Rectangle 4"/>
                      <wp:cNvGraphicFramePr/>
                      <a:graphic xmlns:a="http://schemas.openxmlformats.org/drawingml/2006/main">
                        <a:graphicData uri="http://schemas.microsoft.com/office/word/2010/wordprocessingShape">
                          <wps:wsp>
                            <wps:cNvSpPr/>
                            <wps:spPr>
                              <a:xfrm>
                                <a:off x="0" y="0"/>
                                <a:ext cx="524510" cy="301625"/>
                              </a:xfrm>
                              <a:prstGeom prst="rect">
                                <a:avLst/>
                              </a:prstGeom>
                              <a:noFill/>
                              <a:ln w="12700" cap="flat" cmpd="sng" algn="ctr">
                                <a:solidFill>
                                  <a:sysClr val="windowText" lastClr="000000"/>
                                </a:solidFill>
                                <a:prstDash val="solid"/>
                                <a:miter lim="800000"/>
                              </a:ln>
                              <a:effectLst/>
                            </wps:spPr>
                            <wps:txbx>
                              <w:txbxContent>
                                <w:p w:rsidR="00D37E80" w:rsidRDefault="00D37E80" w:rsidP="00D37E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718D2" id="Rectangle 4" o:spid="_x0000_s1027" style="position:absolute;margin-left:136.45pt;margin-top:8.75pt;width:41.3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" filled="f" strokecolor="windowText" strokeweight="1pt">
                      <v:textbox>
                        <w:txbxContent>
                          <w:p w:rsidR="00D37E80" w:rsidRDefault="00D37E80" w:rsidP="00D37E80">
                            <w:pPr>
                              <w:jc w:val="center"/>
                            </w:pPr>
                          </w:p>
                        </w:txbxContent>
                      </v:textbox>
                    </v:rect>
                  </w:pict>
                </mc:Fallback>
              </mc:AlternateContent>
            </w:r>
            <w:r w:rsidRPr="00C9524E">
              <w:rPr>
                <w:rFonts w:ascii="Arial" w:eastAsia="Times New Roman" w:hAnsi="Arial" w:cs="Arial"/>
                <w:lang w:val="en-US" w:eastAsia="en-IE"/>
              </w:rPr>
              <w:t xml:space="preserve">                        </w:t>
            </w:r>
          </w:p>
          <w:p w:rsidR="000A1134" w:rsidRPr="00C9524E" w:rsidRDefault="000A1134"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South King Street</w:t>
            </w:r>
          </w:p>
          <w:p w:rsidR="000A1134" w:rsidRDefault="000A1134" w:rsidP="00816D2E">
            <w:pPr>
              <w:spacing w:after="0" w:line="240" w:lineRule="auto"/>
              <w:rPr>
                <w:rFonts w:ascii="Arial" w:eastAsia="Times New Roman" w:hAnsi="Arial" w:cs="Arial"/>
                <w:lang w:val="en-US" w:eastAsia="en-IE"/>
              </w:rPr>
            </w:pPr>
          </w:p>
          <w:p w:rsidR="00E5724C" w:rsidRDefault="00E5724C" w:rsidP="00816D2E">
            <w:pPr>
              <w:spacing w:after="0" w:line="240" w:lineRule="auto"/>
              <w:rPr>
                <w:rFonts w:ascii="Arial" w:eastAsia="Times New Roman" w:hAnsi="Arial" w:cs="Arial"/>
                <w:lang w:val="en-US" w:eastAsia="en-IE"/>
              </w:rPr>
            </w:pPr>
          </w:p>
          <w:p w:rsidR="00E5724C" w:rsidRDefault="00E5724C" w:rsidP="00816D2E">
            <w:pPr>
              <w:spacing w:after="0" w:line="240" w:lineRule="auto"/>
              <w:rPr>
                <w:rFonts w:ascii="Arial" w:eastAsia="Times New Roman" w:hAnsi="Arial" w:cs="Arial"/>
                <w:lang w:val="en-US" w:eastAsia="en-IE"/>
              </w:rPr>
            </w:pPr>
          </w:p>
          <w:p w:rsidR="00E5724C" w:rsidRPr="00C9524E" w:rsidRDefault="00E5724C" w:rsidP="00816D2E">
            <w:pPr>
              <w:spacing w:after="0" w:line="240" w:lineRule="auto"/>
              <w:rPr>
                <w:rFonts w:ascii="Arial" w:eastAsia="Times New Roman" w:hAnsi="Arial" w:cs="Arial"/>
                <w:lang w:val="en-US" w:eastAsia="en-IE"/>
              </w:rPr>
            </w:pPr>
            <w:r>
              <w:rPr>
                <w:rFonts w:ascii="Arial" w:eastAsia="Times New Roman" w:hAnsi="Arial" w:cs="Arial"/>
                <w:lang w:val="en-US" w:eastAsia="en-IE"/>
              </w:rPr>
              <w:t xml:space="preserve">Other Location: </w:t>
            </w:r>
          </w:p>
        </w:tc>
      </w:tr>
      <w:tr w:rsidR="00EF6778" w:rsidRPr="00C9524E" w:rsidTr="00816D2E">
        <w:trPr>
          <w:trHeight w:val="708"/>
        </w:trPr>
        <w:tc>
          <w:tcPr>
            <w:tcW w:w="5425" w:type="dxa"/>
            <w:vAlign w:val="center"/>
          </w:tcPr>
          <w:p w:rsidR="00EF6778" w:rsidRPr="00C9524E" w:rsidRDefault="007E0F77"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Date</w:t>
            </w:r>
          </w:p>
        </w:tc>
        <w:tc>
          <w:tcPr>
            <w:tcW w:w="4678" w:type="dxa"/>
            <w:vAlign w:val="center"/>
          </w:tcPr>
          <w:p w:rsidR="00EF6778" w:rsidRPr="00C9524E" w:rsidRDefault="00EF6778" w:rsidP="00816D2E">
            <w:pPr>
              <w:spacing w:after="0" w:line="240" w:lineRule="auto"/>
              <w:rPr>
                <w:rFonts w:ascii="Arial" w:eastAsia="Times New Roman" w:hAnsi="Arial" w:cs="Arial"/>
                <w:lang w:val="en-US" w:eastAsia="en-IE"/>
              </w:rPr>
            </w:pPr>
          </w:p>
        </w:tc>
      </w:tr>
      <w:tr w:rsidR="00EF6778" w:rsidRPr="00C9524E" w:rsidTr="00816D2E">
        <w:trPr>
          <w:trHeight w:val="718"/>
        </w:trPr>
        <w:tc>
          <w:tcPr>
            <w:tcW w:w="5425" w:type="dxa"/>
            <w:vAlign w:val="center"/>
          </w:tcPr>
          <w:p w:rsidR="00EF6778" w:rsidRPr="00C9524E" w:rsidRDefault="0023712B"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Time Required</w:t>
            </w:r>
            <w:r w:rsidR="008D6317" w:rsidRPr="00C9524E">
              <w:rPr>
                <w:rFonts w:ascii="Arial" w:eastAsia="Times New Roman" w:hAnsi="Arial" w:cs="Arial"/>
                <w:lang w:val="en-US" w:eastAsia="en-IE"/>
              </w:rPr>
              <w:t>:</w:t>
            </w:r>
            <w:r w:rsidR="00E27581" w:rsidRPr="00C9524E">
              <w:rPr>
                <w:rFonts w:ascii="Arial" w:eastAsia="Times New Roman" w:hAnsi="Arial" w:cs="Arial"/>
                <w:lang w:val="en-US" w:eastAsia="en-IE"/>
              </w:rPr>
              <w:t xml:space="preserve"> To/From</w:t>
            </w:r>
          </w:p>
        </w:tc>
        <w:tc>
          <w:tcPr>
            <w:tcW w:w="4678" w:type="dxa"/>
            <w:vAlign w:val="center"/>
          </w:tcPr>
          <w:p w:rsidR="00EF6778" w:rsidRPr="00C9524E" w:rsidRDefault="00EF6778" w:rsidP="00816D2E">
            <w:pPr>
              <w:spacing w:after="0" w:line="240" w:lineRule="auto"/>
              <w:rPr>
                <w:rFonts w:ascii="Arial" w:eastAsia="Times New Roman" w:hAnsi="Arial" w:cs="Arial"/>
                <w:lang w:val="en-US" w:eastAsia="en-IE"/>
              </w:rPr>
            </w:pPr>
          </w:p>
        </w:tc>
      </w:tr>
      <w:tr w:rsidR="00EF6778" w:rsidRPr="00C9524E" w:rsidTr="00816D2E">
        <w:trPr>
          <w:trHeight w:val="686"/>
        </w:trPr>
        <w:tc>
          <w:tcPr>
            <w:tcW w:w="5425" w:type="dxa"/>
            <w:vAlign w:val="center"/>
          </w:tcPr>
          <w:p w:rsidR="00EF6778" w:rsidRPr="00C9524E" w:rsidRDefault="007E0F77" w:rsidP="00816D2E">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Number of staff on site</w:t>
            </w:r>
          </w:p>
        </w:tc>
        <w:tc>
          <w:tcPr>
            <w:tcW w:w="4678" w:type="dxa"/>
            <w:vAlign w:val="center"/>
          </w:tcPr>
          <w:p w:rsidR="00EF6778" w:rsidRPr="00C9524E" w:rsidRDefault="00EF6778" w:rsidP="00816D2E">
            <w:pPr>
              <w:spacing w:after="0" w:line="240" w:lineRule="auto"/>
              <w:rPr>
                <w:rFonts w:ascii="Arial" w:eastAsia="Times New Roman" w:hAnsi="Arial" w:cs="Arial"/>
                <w:lang w:val="en-US" w:eastAsia="en-IE"/>
              </w:rPr>
            </w:pPr>
          </w:p>
        </w:tc>
      </w:tr>
    </w:tbl>
    <w:p w:rsidR="00A30135" w:rsidRDefault="00A30135" w:rsidP="005C3D59">
      <w:pPr>
        <w:rPr>
          <w:rFonts w:ascii="Arial" w:hAnsi="Arial" w:cs="Arial"/>
        </w:rPr>
      </w:pPr>
    </w:p>
    <w:p w:rsidR="00C94A69" w:rsidRPr="00C9524E" w:rsidRDefault="00C94A69" w:rsidP="005C3D59">
      <w:pPr>
        <w:rPr>
          <w:rFonts w:ascii="Arial" w:hAnsi="Arial" w:cs="Arial"/>
        </w:rPr>
      </w:pPr>
    </w:p>
    <w:tbl>
      <w:tblPr>
        <w:tblpPr w:leftFromText="180" w:rightFromText="180" w:vertAnchor="text" w:horzAnchor="margin" w:tblpX="-570" w:tblpY="-209"/>
        <w:tblOverlap w:val="never"/>
        <w:tblW w:w="10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80" w:type="dxa"/>
          <w:right w:w="180" w:type="dxa"/>
        </w:tblCellMar>
        <w:tblLook w:val="0000" w:firstRow="0" w:lastRow="0" w:firstColumn="0" w:lastColumn="0" w:noHBand="0" w:noVBand="0"/>
      </w:tblPr>
      <w:tblGrid>
        <w:gridCol w:w="4675"/>
        <w:gridCol w:w="5428"/>
      </w:tblGrid>
      <w:tr w:rsidR="00827767" w:rsidRPr="00C9524E" w:rsidTr="009864D1">
        <w:trPr>
          <w:trHeight w:val="567"/>
        </w:trPr>
        <w:tc>
          <w:tcPr>
            <w:tcW w:w="10103" w:type="dxa"/>
            <w:gridSpan w:val="2"/>
            <w:shd w:val="clear" w:color="auto" w:fill="FFFFFF" w:themeFill="background1"/>
            <w:vAlign w:val="center"/>
          </w:tcPr>
          <w:p w:rsidR="00827767" w:rsidRPr="00C9524E" w:rsidRDefault="00827767" w:rsidP="002E3F50">
            <w:pPr>
              <w:spacing w:after="0" w:line="240" w:lineRule="auto"/>
              <w:rPr>
                <w:rFonts w:ascii="Arial" w:eastAsia="Times New Roman" w:hAnsi="Arial" w:cs="Arial"/>
                <w:b/>
                <w:caps/>
                <w:lang w:val="en-US" w:eastAsia="en-IE"/>
              </w:rPr>
            </w:pPr>
            <w:r w:rsidRPr="00C9524E">
              <w:rPr>
                <w:rFonts w:ascii="Arial" w:eastAsia="Times New Roman" w:hAnsi="Arial" w:cs="Arial"/>
                <w:b/>
                <w:caps/>
                <w:lang w:val="en-US" w:eastAsia="en-IE"/>
              </w:rPr>
              <w:lastRenderedPageBreak/>
              <w:t>Infrastructure details  (</w:t>
            </w:r>
            <w:r w:rsidRPr="00C9524E">
              <w:rPr>
                <w:rFonts w:ascii="Arial" w:eastAsia="Times New Roman" w:hAnsi="Arial" w:cs="Arial"/>
                <w:i/>
                <w:lang w:val="en-US" w:eastAsia="en-IE"/>
              </w:rPr>
              <w:t>Only Complete If Infrastructure On Site</w:t>
            </w:r>
            <w:r w:rsidRPr="00C9524E">
              <w:rPr>
                <w:rFonts w:ascii="Arial" w:eastAsia="Times New Roman" w:hAnsi="Arial" w:cs="Arial"/>
                <w:b/>
                <w:caps/>
                <w:lang w:val="en-US" w:eastAsia="en-IE"/>
              </w:rPr>
              <w:t>)</w:t>
            </w:r>
          </w:p>
        </w:tc>
      </w:tr>
      <w:tr w:rsidR="00827767" w:rsidRPr="00C9524E" w:rsidTr="002E3F50">
        <w:trPr>
          <w:trHeight w:val="700"/>
        </w:trPr>
        <w:tc>
          <w:tcPr>
            <w:tcW w:w="4675" w:type="dxa"/>
            <w:vAlign w:val="center"/>
          </w:tcPr>
          <w:p w:rsidR="00827767" w:rsidRPr="00C9524E" w:rsidRDefault="00827767" w:rsidP="00B544BB">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Type of infrastructure</w:t>
            </w:r>
            <w:r w:rsidR="00181C85" w:rsidRPr="00C9524E">
              <w:rPr>
                <w:rFonts w:ascii="Arial" w:eastAsia="Times New Roman" w:hAnsi="Arial" w:cs="Arial"/>
                <w:lang w:val="en-US" w:eastAsia="en-IE"/>
              </w:rPr>
              <w:t xml:space="preserve"> </w:t>
            </w:r>
          </w:p>
        </w:tc>
        <w:tc>
          <w:tcPr>
            <w:tcW w:w="5428" w:type="dxa"/>
            <w:vAlign w:val="center"/>
          </w:tcPr>
          <w:p w:rsidR="00FA4765" w:rsidRPr="00C9524E" w:rsidRDefault="00FA4765" w:rsidP="002E3F50">
            <w:pPr>
              <w:spacing w:after="0" w:line="240" w:lineRule="auto"/>
              <w:rPr>
                <w:rFonts w:ascii="Arial" w:eastAsia="Times New Roman" w:hAnsi="Arial" w:cs="Arial"/>
                <w:lang w:val="en-US" w:eastAsia="en-IE"/>
              </w:rPr>
            </w:pPr>
          </w:p>
        </w:tc>
      </w:tr>
      <w:tr w:rsidR="00827767" w:rsidRPr="00C9524E" w:rsidTr="002E3F50">
        <w:trPr>
          <w:trHeight w:val="710"/>
        </w:trPr>
        <w:tc>
          <w:tcPr>
            <w:tcW w:w="4675" w:type="dxa"/>
            <w:vAlign w:val="center"/>
          </w:tcPr>
          <w:p w:rsidR="00827767" w:rsidRPr="00C9524E" w:rsidRDefault="00827767" w:rsidP="002E3F50">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Dimensions (Please also attach visual of proposed infrastructure)</w:t>
            </w:r>
          </w:p>
        </w:tc>
        <w:tc>
          <w:tcPr>
            <w:tcW w:w="5428" w:type="dxa"/>
            <w:vAlign w:val="center"/>
          </w:tcPr>
          <w:p w:rsidR="00827767" w:rsidRPr="00C9524E" w:rsidRDefault="00827767" w:rsidP="002E3F50">
            <w:pPr>
              <w:spacing w:after="0" w:line="240" w:lineRule="auto"/>
              <w:rPr>
                <w:rFonts w:ascii="Arial" w:eastAsia="Times New Roman" w:hAnsi="Arial" w:cs="Arial"/>
                <w:lang w:val="en-US" w:eastAsia="en-IE"/>
              </w:rPr>
            </w:pPr>
          </w:p>
        </w:tc>
      </w:tr>
      <w:tr w:rsidR="00827767" w:rsidRPr="00C9524E" w:rsidTr="002E3F50">
        <w:trPr>
          <w:trHeight w:val="680"/>
        </w:trPr>
        <w:tc>
          <w:tcPr>
            <w:tcW w:w="4675" w:type="dxa"/>
            <w:vAlign w:val="center"/>
          </w:tcPr>
          <w:p w:rsidR="00827767" w:rsidRPr="00C9524E" w:rsidRDefault="00827767" w:rsidP="00E50D70">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Exact location infrastructure to be situated</w:t>
            </w:r>
            <w:r w:rsidR="00181C85" w:rsidRPr="00C9524E">
              <w:rPr>
                <w:rFonts w:ascii="Arial" w:eastAsia="Times New Roman" w:hAnsi="Arial" w:cs="Arial"/>
                <w:lang w:val="en-US" w:eastAsia="en-IE"/>
              </w:rPr>
              <w:t xml:space="preserve"> </w:t>
            </w:r>
          </w:p>
        </w:tc>
        <w:tc>
          <w:tcPr>
            <w:tcW w:w="5428" w:type="dxa"/>
            <w:vAlign w:val="center"/>
          </w:tcPr>
          <w:p w:rsidR="00827767" w:rsidRPr="00C9524E" w:rsidRDefault="00827767" w:rsidP="002E3F50">
            <w:pPr>
              <w:spacing w:after="0" w:line="240" w:lineRule="auto"/>
              <w:rPr>
                <w:rFonts w:ascii="Arial" w:eastAsia="Times New Roman" w:hAnsi="Arial" w:cs="Arial"/>
                <w:lang w:val="en-US" w:eastAsia="en-IE"/>
              </w:rPr>
            </w:pPr>
          </w:p>
        </w:tc>
      </w:tr>
      <w:tr w:rsidR="00827767" w:rsidRPr="00C9524E" w:rsidTr="002E3F50">
        <w:trPr>
          <w:trHeight w:val="703"/>
        </w:trPr>
        <w:tc>
          <w:tcPr>
            <w:tcW w:w="4675" w:type="dxa"/>
            <w:vAlign w:val="center"/>
          </w:tcPr>
          <w:p w:rsidR="00827767" w:rsidRPr="00C9524E" w:rsidRDefault="00827767" w:rsidP="00E50D70">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Details on how infrastructure to be moved on site</w:t>
            </w:r>
            <w:r w:rsidR="00181C85" w:rsidRPr="00C9524E">
              <w:rPr>
                <w:rFonts w:ascii="Arial" w:eastAsia="Times New Roman" w:hAnsi="Arial" w:cs="Arial"/>
                <w:lang w:val="en-US" w:eastAsia="en-IE"/>
              </w:rPr>
              <w:t xml:space="preserve"> </w:t>
            </w:r>
            <w:bookmarkStart w:id="0" w:name="_GoBack"/>
            <w:bookmarkEnd w:id="0"/>
          </w:p>
        </w:tc>
        <w:tc>
          <w:tcPr>
            <w:tcW w:w="5428" w:type="dxa"/>
            <w:vAlign w:val="center"/>
          </w:tcPr>
          <w:p w:rsidR="00827767" w:rsidRPr="00C9524E" w:rsidRDefault="00827767" w:rsidP="002E3F50">
            <w:pPr>
              <w:spacing w:after="0" w:line="240" w:lineRule="auto"/>
              <w:rPr>
                <w:rFonts w:ascii="Arial" w:eastAsia="Times New Roman" w:hAnsi="Arial" w:cs="Arial"/>
                <w:lang w:val="en-US" w:eastAsia="en-IE"/>
              </w:rPr>
            </w:pPr>
          </w:p>
        </w:tc>
      </w:tr>
      <w:tr w:rsidR="00827767" w:rsidRPr="00C9524E" w:rsidTr="002E3F50">
        <w:trPr>
          <w:trHeight w:val="702"/>
        </w:trPr>
        <w:tc>
          <w:tcPr>
            <w:tcW w:w="4675" w:type="dxa"/>
            <w:vAlign w:val="center"/>
          </w:tcPr>
          <w:p w:rsidR="00827767" w:rsidRPr="00C9524E" w:rsidRDefault="00827767" w:rsidP="002E3F50">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Person responsible for structural integrity</w:t>
            </w:r>
          </w:p>
        </w:tc>
        <w:tc>
          <w:tcPr>
            <w:tcW w:w="5428" w:type="dxa"/>
            <w:vAlign w:val="center"/>
          </w:tcPr>
          <w:p w:rsidR="00827767" w:rsidRPr="00C9524E" w:rsidRDefault="00827767" w:rsidP="002E3F50">
            <w:pPr>
              <w:spacing w:after="0" w:line="240" w:lineRule="auto"/>
              <w:rPr>
                <w:rFonts w:ascii="Arial" w:eastAsia="Times New Roman" w:hAnsi="Arial" w:cs="Arial"/>
                <w:lang w:val="en-US" w:eastAsia="en-IE"/>
              </w:rPr>
            </w:pPr>
          </w:p>
        </w:tc>
      </w:tr>
      <w:tr w:rsidR="00827767" w:rsidRPr="00C9524E" w:rsidTr="002E3F50">
        <w:trPr>
          <w:trHeight w:val="579"/>
        </w:trPr>
        <w:tc>
          <w:tcPr>
            <w:tcW w:w="4675" w:type="dxa"/>
            <w:vAlign w:val="center"/>
          </w:tcPr>
          <w:p w:rsidR="00827767" w:rsidRPr="00C9524E" w:rsidRDefault="00827767" w:rsidP="002E3F50">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Mobile Phone Number</w:t>
            </w:r>
          </w:p>
        </w:tc>
        <w:tc>
          <w:tcPr>
            <w:tcW w:w="5428" w:type="dxa"/>
            <w:vAlign w:val="center"/>
          </w:tcPr>
          <w:p w:rsidR="00827767" w:rsidRPr="00C9524E" w:rsidRDefault="00827767" w:rsidP="002E3F50">
            <w:pPr>
              <w:spacing w:after="0" w:line="240" w:lineRule="auto"/>
              <w:rPr>
                <w:rFonts w:ascii="Arial" w:eastAsia="Times New Roman" w:hAnsi="Arial" w:cs="Arial"/>
                <w:lang w:val="en-US" w:eastAsia="en-IE"/>
              </w:rPr>
            </w:pPr>
          </w:p>
        </w:tc>
      </w:tr>
      <w:tr w:rsidR="00827767" w:rsidRPr="00C9524E" w:rsidTr="002E3F50">
        <w:trPr>
          <w:trHeight w:val="559"/>
        </w:trPr>
        <w:tc>
          <w:tcPr>
            <w:tcW w:w="4675" w:type="dxa"/>
            <w:vAlign w:val="center"/>
          </w:tcPr>
          <w:p w:rsidR="00827767" w:rsidRPr="00C9524E" w:rsidRDefault="00827767" w:rsidP="002E3F50">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Any other information</w:t>
            </w:r>
          </w:p>
        </w:tc>
        <w:tc>
          <w:tcPr>
            <w:tcW w:w="5428" w:type="dxa"/>
            <w:vAlign w:val="center"/>
          </w:tcPr>
          <w:p w:rsidR="00827767" w:rsidRDefault="00827767" w:rsidP="002E3F50">
            <w:pPr>
              <w:spacing w:after="0" w:line="240" w:lineRule="auto"/>
              <w:rPr>
                <w:rFonts w:ascii="Arial" w:eastAsia="Times New Roman" w:hAnsi="Arial" w:cs="Arial"/>
                <w:lang w:val="en-US" w:eastAsia="en-IE"/>
              </w:rPr>
            </w:pPr>
          </w:p>
          <w:p w:rsidR="0014159D" w:rsidRDefault="0014159D" w:rsidP="002E3F50">
            <w:pPr>
              <w:spacing w:after="0" w:line="240" w:lineRule="auto"/>
              <w:rPr>
                <w:rFonts w:ascii="Arial" w:eastAsia="Times New Roman" w:hAnsi="Arial" w:cs="Arial"/>
                <w:lang w:val="en-US" w:eastAsia="en-IE"/>
              </w:rPr>
            </w:pPr>
          </w:p>
          <w:p w:rsidR="0014159D" w:rsidRPr="00C9524E" w:rsidRDefault="0014159D" w:rsidP="002E3F50">
            <w:pPr>
              <w:spacing w:after="0" w:line="240" w:lineRule="auto"/>
              <w:rPr>
                <w:rFonts w:ascii="Arial" w:eastAsia="Times New Roman" w:hAnsi="Arial" w:cs="Arial"/>
                <w:lang w:val="en-US" w:eastAsia="en-IE"/>
              </w:rPr>
            </w:pPr>
          </w:p>
        </w:tc>
      </w:tr>
    </w:tbl>
    <w:tbl>
      <w:tblPr>
        <w:tblpPr w:leftFromText="180" w:rightFromText="180" w:vertAnchor="text" w:horzAnchor="margin" w:tblpY="825"/>
        <w:tblOverlap w:val="neve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80" w:type="dxa"/>
          <w:right w:w="180" w:type="dxa"/>
        </w:tblCellMar>
        <w:tblLook w:val="0000" w:firstRow="0" w:lastRow="0" w:firstColumn="0" w:lastColumn="0" w:noHBand="0" w:noVBand="0"/>
      </w:tblPr>
      <w:tblGrid>
        <w:gridCol w:w="7935"/>
        <w:gridCol w:w="2127"/>
      </w:tblGrid>
      <w:tr w:rsidR="002E3F50" w:rsidRPr="00C9524E" w:rsidTr="0014159D">
        <w:trPr>
          <w:trHeight w:val="563"/>
        </w:trPr>
        <w:tc>
          <w:tcPr>
            <w:tcW w:w="10062" w:type="dxa"/>
            <w:gridSpan w:val="2"/>
            <w:shd w:val="clear" w:color="auto" w:fill="FFFFFF" w:themeFill="background1"/>
            <w:vAlign w:val="center"/>
          </w:tcPr>
          <w:p w:rsidR="002E3F50" w:rsidRPr="00C9524E" w:rsidRDefault="002E3F50" w:rsidP="0014159D">
            <w:pPr>
              <w:spacing w:after="0" w:line="240" w:lineRule="auto"/>
              <w:jc w:val="center"/>
              <w:rPr>
                <w:rFonts w:ascii="Arial" w:eastAsia="Times New Roman" w:hAnsi="Arial" w:cs="Arial"/>
                <w:b/>
                <w:lang w:val="en-US" w:eastAsia="en-IE"/>
              </w:rPr>
            </w:pPr>
            <w:r w:rsidRPr="00C9524E">
              <w:rPr>
                <w:rFonts w:ascii="Arial" w:eastAsia="Times New Roman" w:hAnsi="Arial" w:cs="Arial"/>
                <w:b/>
                <w:lang w:val="en-US" w:eastAsia="en-IE"/>
              </w:rPr>
              <w:t>Checklist</w:t>
            </w:r>
          </w:p>
        </w:tc>
      </w:tr>
      <w:tr w:rsidR="002E3F50" w:rsidRPr="00C9524E" w:rsidTr="0014159D">
        <w:trPr>
          <w:trHeight w:val="567"/>
        </w:trPr>
        <w:tc>
          <w:tcPr>
            <w:tcW w:w="7935" w:type="dxa"/>
            <w:vAlign w:val="center"/>
          </w:tcPr>
          <w:p w:rsidR="002E3F50" w:rsidRPr="00C9524E" w:rsidRDefault="002E3F50" w:rsidP="0014159D">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Risk Assessment</w:t>
            </w:r>
          </w:p>
        </w:tc>
        <w:tc>
          <w:tcPr>
            <w:tcW w:w="2127" w:type="dxa"/>
            <w:vAlign w:val="center"/>
          </w:tcPr>
          <w:p w:rsidR="002E3F50" w:rsidRPr="00C9524E" w:rsidRDefault="002E3F50" w:rsidP="0014159D">
            <w:pPr>
              <w:spacing w:after="0" w:line="240" w:lineRule="auto"/>
              <w:rPr>
                <w:rFonts w:ascii="Arial" w:eastAsia="Times New Roman" w:hAnsi="Arial" w:cs="Arial"/>
                <w:lang w:val="en-US" w:eastAsia="en-IE"/>
              </w:rPr>
            </w:pPr>
          </w:p>
        </w:tc>
      </w:tr>
      <w:tr w:rsidR="002E3F50" w:rsidRPr="00C9524E" w:rsidTr="0014159D">
        <w:trPr>
          <w:trHeight w:val="639"/>
        </w:trPr>
        <w:tc>
          <w:tcPr>
            <w:tcW w:w="7935" w:type="dxa"/>
            <w:vAlign w:val="center"/>
          </w:tcPr>
          <w:p w:rsidR="002E3F50" w:rsidRPr="00C9524E" w:rsidRDefault="002E3F50" w:rsidP="0014159D">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 xml:space="preserve">Public Liability Insurance specifically indemnifying Dublin City Council and proof of Employers Liability </w:t>
            </w:r>
          </w:p>
        </w:tc>
        <w:tc>
          <w:tcPr>
            <w:tcW w:w="2127" w:type="dxa"/>
            <w:vAlign w:val="center"/>
          </w:tcPr>
          <w:p w:rsidR="002E3F50" w:rsidRPr="00C9524E" w:rsidRDefault="002E3F50" w:rsidP="0014159D">
            <w:pPr>
              <w:spacing w:after="0" w:line="240" w:lineRule="auto"/>
              <w:rPr>
                <w:rFonts w:ascii="Arial" w:eastAsia="Times New Roman" w:hAnsi="Arial" w:cs="Arial"/>
                <w:lang w:val="en-US" w:eastAsia="en-IE"/>
              </w:rPr>
            </w:pPr>
          </w:p>
        </w:tc>
      </w:tr>
      <w:tr w:rsidR="002E3F50" w:rsidRPr="00C9524E" w:rsidTr="0014159D">
        <w:trPr>
          <w:trHeight w:val="567"/>
        </w:trPr>
        <w:tc>
          <w:tcPr>
            <w:tcW w:w="7935" w:type="dxa"/>
            <w:vAlign w:val="center"/>
          </w:tcPr>
          <w:p w:rsidR="002E3F50" w:rsidRPr="00C9524E" w:rsidRDefault="002E3F50" w:rsidP="0014159D">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Company Health and Safety Statement</w:t>
            </w:r>
          </w:p>
        </w:tc>
        <w:tc>
          <w:tcPr>
            <w:tcW w:w="2127" w:type="dxa"/>
            <w:vAlign w:val="center"/>
          </w:tcPr>
          <w:p w:rsidR="002E3F50" w:rsidRPr="00C9524E" w:rsidRDefault="002E3F50" w:rsidP="0014159D">
            <w:pPr>
              <w:spacing w:after="0" w:line="240" w:lineRule="auto"/>
              <w:rPr>
                <w:rFonts w:ascii="Arial" w:eastAsia="Times New Roman" w:hAnsi="Arial" w:cs="Arial"/>
                <w:lang w:val="en-US" w:eastAsia="en-IE"/>
              </w:rPr>
            </w:pPr>
          </w:p>
        </w:tc>
      </w:tr>
      <w:tr w:rsidR="002E3F50" w:rsidRPr="00C9524E" w:rsidTr="0014159D">
        <w:trPr>
          <w:trHeight w:val="567"/>
        </w:trPr>
        <w:tc>
          <w:tcPr>
            <w:tcW w:w="7935" w:type="dxa"/>
            <w:vAlign w:val="center"/>
          </w:tcPr>
          <w:p w:rsidR="002E3F50" w:rsidRPr="00C9524E" w:rsidRDefault="002E3F50" w:rsidP="0014159D">
            <w:pPr>
              <w:spacing w:after="0" w:line="240" w:lineRule="auto"/>
              <w:rPr>
                <w:rFonts w:ascii="Arial" w:eastAsia="Times New Roman" w:hAnsi="Arial" w:cs="Arial"/>
                <w:lang w:val="en-US" w:eastAsia="en-IE"/>
              </w:rPr>
            </w:pPr>
            <w:r w:rsidRPr="00C9524E">
              <w:rPr>
                <w:rFonts w:ascii="Arial" w:eastAsia="Times New Roman" w:hAnsi="Arial" w:cs="Arial"/>
                <w:lang w:val="en-US" w:eastAsia="en-IE"/>
              </w:rPr>
              <w:t>Terms and conditions on whole document read and signed</w:t>
            </w:r>
          </w:p>
        </w:tc>
        <w:tc>
          <w:tcPr>
            <w:tcW w:w="2127" w:type="dxa"/>
            <w:vAlign w:val="center"/>
          </w:tcPr>
          <w:p w:rsidR="002E3F50" w:rsidRPr="00C9524E" w:rsidRDefault="002E3F50" w:rsidP="0014159D">
            <w:pPr>
              <w:spacing w:after="0" w:line="240" w:lineRule="auto"/>
              <w:rPr>
                <w:rFonts w:ascii="Arial" w:eastAsia="Times New Roman" w:hAnsi="Arial" w:cs="Arial"/>
                <w:lang w:val="en-US" w:eastAsia="en-IE"/>
              </w:rPr>
            </w:pPr>
          </w:p>
        </w:tc>
      </w:tr>
    </w:tbl>
    <w:p w:rsidR="00713266" w:rsidRDefault="00713266" w:rsidP="00713266">
      <w:pPr>
        <w:spacing w:line="360" w:lineRule="auto"/>
        <w:rPr>
          <w:rFonts w:ascii="Arial" w:hAnsi="Arial" w:cs="Arial"/>
        </w:rPr>
      </w:pPr>
      <w:r>
        <w:rPr>
          <w:rFonts w:ascii="Arial" w:hAnsi="Arial" w:cs="Arial"/>
        </w:rPr>
        <w:t xml:space="preserve">Additional Terms and Conditions may be added to your activity* once full details of the request is received. </w:t>
      </w:r>
    </w:p>
    <w:p w:rsidR="00713266" w:rsidRDefault="00713266" w:rsidP="00713266">
      <w:pPr>
        <w:spacing w:line="360" w:lineRule="auto"/>
        <w:rPr>
          <w:rFonts w:ascii="Arial" w:hAnsi="Arial" w:cs="Arial"/>
          <w:vertAlign w:val="subscript"/>
        </w:rPr>
      </w:pPr>
      <w:r>
        <w:rPr>
          <w:rFonts w:ascii="Arial" w:hAnsi="Arial" w:cs="Arial"/>
          <w:vertAlign w:val="subscript"/>
        </w:rPr>
        <w:t>*The word “Event” is used interchangeably with Activations/ Promotions and Sampling</w:t>
      </w:r>
    </w:p>
    <w:p w:rsidR="00713266" w:rsidRDefault="00713266" w:rsidP="00713266">
      <w:pPr>
        <w:pStyle w:val="ListParagraph"/>
        <w:spacing w:line="360" w:lineRule="auto"/>
        <w:jc w:val="center"/>
        <w:rPr>
          <w:rFonts w:ascii="Arial" w:hAnsi="Arial" w:cs="Arial"/>
          <w:b/>
        </w:rPr>
      </w:pPr>
      <w:r>
        <w:rPr>
          <w:rFonts w:ascii="Arial" w:hAnsi="Arial" w:cs="Arial"/>
          <w:b/>
        </w:rPr>
        <w:t>Terms and conditions of Acti</w:t>
      </w:r>
      <w:r w:rsidR="00C052BA">
        <w:rPr>
          <w:rFonts w:ascii="Arial" w:hAnsi="Arial" w:cs="Arial"/>
          <w:b/>
        </w:rPr>
        <w:t>vations/ Promotions</w:t>
      </w:r>
      <w:r>
        <w:rPr>
          <w:rFonts w:ascii="Arial" w:hAnsi="Arial" w:cs="Arial"/>
          <w:b/>
        </w:rPr>
        <w:t xml:space="preserve"> in Dublin City</w:t>
      </w:r>
    </w:p>
    <w:p w:rsidR="00713266" w:rsidRDefault="00713266" w:rsidP="00713266">
      <w:pPr>
        <w:pStyle w:val="ListParagraph"/>
        <w:numPr>
          <w:ilvl w:val="0"/>
          <w:numId w:val="19"/>
        </w:numPr>
        <w:spacing w:after="0" w:line="360" w:lineRule="auto"/>
        <w:rPr>
          <w:rFonts w:ascii="Arial" w:hAnsi="Arial" w:cs="Arial"/>
        </w:rPr>
      </w:pPr>
      <w:r>
        <w:rPr>
          <w:rFonts w:ascii="Arial" w:hAnsi="Arial" w:cs="Arial"/>
        </w:rPr>
        <w:t>Payment of the appropriate charge of for the use of the public domain for promotional/commercial activity to be made prior to the activity/promotion taking place.</w:t>
      </w:r>
    </w:p>
    <w:p w:rsidR="00713266" w:rsidRDefault="00713266" w:rsidP="00713266">
      <w:pPr>
        <w:numPr>
          <w:ilvl w:val="0"/>
          <w:numId w:val="20"/>
        </w:numPr>
        <w:spacing w:after="0" w:line="360" w:lineRule="auto"/>
        <w:rPr>
          <w:rFonts w:ascii="Arial" w:hAnsi="Arial" w:cs="Arial"/>
        </w:rPr>
      </w:pPr>
      <w:r>
        <w:rPr>
          <w:rFonts w:ascii="Arial" w:hAnsi="Arial" w:cs="Arial"/>
        </w:rPr>
        <w:t>This application is only in regard to roads and pavements under the control of Dublin City Council, private property and land owned by other statutory bodies are not included.</w:t>
      </w:r>
    </w:p>
    <w:p w:rsidR="00713266" w:rsidRDefault="00713266" w:rsidP="00713266">
      <w:pPr>
        <w:numPr>
          <w:ilvl w:val="0"/>
          <w:numId w:val="21"/>
        </w:numPr>
        <w:spacing w:after="0" w:line="360" w:lineRule="auto"/>
        <w:rPr>
          <w:rFonts w:ascii="Arial" w:hAnsi="Arial" w:cs="Arial"/>
        </w:rPr>
      </w:pPr>
      <w:r>
        <w:rPr>
          <w:rFonts w:ascii="Arial" w:hAnsi="Arial" w:cs="Arial"/>
        </w:rPr>
        <w:t>Activity to take place at the stated location on the stated date/s and time/s only</w:t>
      </w:r>
    </w:p>
    <w:p w:rsidR="00713266" w:rsidRDefault="00713266" w:rsidP="00713266">
      <w:pPr>
        <w:numPr>
          <w:ilvl w:val="0"/>
          <w:numId w:val="21"/>
        </w:numPr>
        <w:spacing w:after="0" w:line="360" w:lineRule="auto"/>
        <w:rPr>
          <w:rFonts w:ascii="Arial" w:hAnsi="Arial" w:cs="Arial"/>
        </w:rPr>
      </w:pPr>
      <w:r>
        <w:rPr>
          <w:rFonts w:ascii="Arial" w:hAnsi="Arial" w:cs="Arial"/>
        </w:rPr>
        <w:t>No car parking spaces to be used for activity/promotional purposes.</w:t>
      </w:r>
    </w:p>
    <w:p w:rsidR="00713266" w:rsidRDefault="00713266" w:rsidP="00713266">
      <w:pPr>
        <w:numPr>
          <w:ilvl w:val="0"/>
          <w:numId w:val="21"/>
        </w:numPr>
        <w:spacing w:after="0" w:line="360" w:lineRule="auto"/>
        <w:rPr>
          <w:rFonts w:ascii="Arial" w:hAnsi="Arial" w:cs="Arial"/>
        </w:rPr>
      </w:pPr>
      <w:r>
        <w:rPr>
          <w:rFonts w:ascii="Arial" w:hAnsi="Arial" w:cs="Arial"/>
        </w:rPr>
        <w:t>Appropriate permit is obtained from the Litter Management Office to distribute the product and payment of the appropriate fees must be made prior to the activity taking place.</w:t>
      </w:r>
    </w:p>
    <w:p w:rsidR="00713266" w:rsidRDefault="00713266" w:rsidP="00713266">
      <w:pPr>
        <w:numPr>
          <w:ilvl w:val="0"/>
          <w:numId w:val="21"/>
        </w:numPr>
        <w:spacing w:after="0" w:line="360" w:lineRule="auto"/>
        <w:rPr>
          <w:rFonts w:ascii="Arial" w:hAnsi="Arial" w:cs="Arial"/>
        </w:rPr>
      </w:pPr>
      <w:r>
        <w:rPr>
          <w:rFonts w:ascii="Arial" w:hAnsi="Arial" w:cs="Arial"/>
        </w:rPr>
        <w:t xml:space="preserve">Activations with infrastructure and/ or equipment that is not handheld must apply for a permit from the Events Unit Dublin City Council, email </w:t>
      </w:r>
      <w:hyperlink r:id="rId8" w:history="1">
        <w:r>
          <w:rPr>
            <w:rStyle w:val="Hyperlink"/>
            <w:rFonts w:ascii="Arial" w:hAnsi="Arial" w:cs="Arial"/>
          </w:rPr>
          <w:t>events@dublincity.ie</w:t>
        </w:r>
      </w:hyperlink>
      <w:r>
        <w:rPr>
          <w:rFonts w:ascii="Arial" w:hAnsi="Arial" w:cs="Arial"/>
        </w:rPr>
        <w:t xml:space="preserve"> </w:t>
      </w:r>
    </w:p>
    <w:p w:rsidR="00713266" w:rsidRDefault="00713266" w:rsidP="00713266">
      <w:pPr>
        <w:numPr>
          <w:ilvl w:val="0"/>
          <w:numId w:val="21"/>
        </w:numPr>
        <w:spacing w:after="0" w:line="360" w:lineRule="auto"/>
        <w:rPr>
          <w:rFonts w:ascii="Arial" w:hAnsi="Arial" w:cs="Arial"/>
        </w:rPr>
      </w:pPr>
      <w:r>
        <w:rPr>
          <w:rFonts w:ascii="Arial" w:hAnsi="Arial" w:cs="Arial"/>
        </w:rPr>
        <w:lastRenderedPageBreak/>
        <w:t xml:space="preserve">All non-handheld equipment, props and infrastructure will incur a fee of €100 per hour (plus 23% vat) fee to a maximum of €1000 per day plus vat. </w:t>
      </w:r>
    </w:p>
    <w:p w:rsidR="00713266" w:rsidRDefault="00713266" w:rsidP="00713266">
      <w:pPr>
        <w:pStyle w:val="ListParagraph"/>
        <w:spacing w:line="360" w:lineRule="auto"/>
        <w:ind w:left="0"/>
        <w:rPr>
          <w:rFonts w:ascii="Arial" w:hAnsi="Arial" w:cs="Arial"/>
          <w:b/>
        </w:rPr>
      </w:pPr>
    </w:p>
    <w:p w:rsidR="00713266" w:rsidRDefault="00713266" w:rsidP="00713266">
      <w:pPr>
        <w:spacing w:line="360" w:lineRule="auto"/>
        <w:rPr>
          <w:rFonts w:ascii="Arial" w:eastAsia="Times New Roman" w:hAnsi="Arial" w:cs="Arial"/>
          <w:b/>
        </w:rPr>
      </w:pPr>
      <w:r>
        <w:rPr>
          <w:rFonts w:ascii="Arial" w:hAnsi="Arial" w:cs="Arial"/>
          <w:b/>
        </w:rPr>
        <w:t xml:space="preserve">General Conditions </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I understand that the submission of my application does not mean I have the permission to hold the event and that I may be required to provide more information before the application can be processed.</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I understand that false information supplied could result in being excluded for consideration to hold any event on Dublin City Council property, park or open space.</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I agree to pay all fees in relation to processing the application which includes all charges and cancellation fees if applicable.</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I understand that Dublin City Council recommends that the event organiser does not announce press release, marketing information or advertising for their event without the prior consent of Dublin City Council.</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Dublin City Council or An Garda Síochána reserves the right to suspend / 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rsidR="00713266" w:rsidRDefault="00713266" w:rsidP="00713266">
      <w:pPr>
        <w:pStyle w:val="ListParagraph"/>
        <w:numPr>
          <w:ilvl w:val="0"/>
          <w:numId w:val="23"/>
        </w:numPr>
        <w:spacing w:after="0" w:line="360" w:lineRule="auto"/>
        <w:rPr>
          <w:rFonts w:ascii="Arial" w:eastAsia="Times New Roman" w:hAnsi="Arial" w:cs="Arial"/>
        </w:rPr>
      </w:pPr>
      <w:r>
        <w:rPr>
          <w:rFonts w:ascii="Arial" w:hAnsi="Arial" w:cs="Arial"/>
        </w:rPr>
        <w:t>Event to take place at the stated locations dates and times only.</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Any additional requirements of the statutory agencies shall be resolved directly with them prior to holding of this event.</w:t>
      </w:r>
    </w:p>
    <w:p w:rsidR="00713266" w:rsidRDefault="00713266" w:rsidP="00713266">
      <w:pPr>
        <w:pStyle w:val="BodyText"/>
        <w:numPr>
          <w:ilvl w:val="0"/>
          <w:numId w:val="23"/>
        </w:numPr>
        <w:spacing w:line="360" w:lineRule="auto"/>
        <w:jc w:val="left"/>
        <w:rPr>
          <w:rFonts w:ascii="Arial" w:hAnsi="Arial" w:cs="Arial"/>
          <w:b w:val="0"/>
          <w:bCs/>
          <w:sz w:val="22"/>
          <w:szCs w:val="22"/>
          <w:u w:val="none"/>
        </w:rPr>
      </w:pPr>
      <w:r>
        <w:rPr>
          <w:rFonts w:ascii="Arial" w:hAnsi="Arial" w:cs="Arial"/>
          <w:b w:val="0"/>
          <w:bCs/>
          <w:sz w:val="22"/>
          <w:szCs w:val="22"/>
          <w:u w:val="none"/>
        </w:rPr>
        <w:t xml:space="preserve">Further site specific terms and conditions may apply if approval is granted.  </w:t>
      </w:r>
    </w:p>
    <w:p w:rsidR="00713266" w:rsidRDefault="00713266" w:rsidP="00713266">
      <w:pPr>
        <w:spacing w:line="360" w:lineRule="auto"/>
        <w:rPr>
          <w:rFonts w:ascii="Arial" w:hAnsi="Arial" w:cs="Arial"/>
          <w:b/>
        </w:rPr>
      </w:pPr>
      <w:r>
        <w:rPr>
          <w:rFonts w:ascii="Arial" w:hAnsi="Arial" w:cs="Arial"/>
          <w:b/>
        </w:rPr>
        <w:t xml:space="preserve">Building Control </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 xml:space="preserve">The requirements of the Building Control Section, Dublin City Council must be complied with in full. </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 xml:space="preserve">The certificate of the event Chartered Structural Engineer, in relation to the erection of temporary structures must be submitted to </w:t>
      </w:r>
      <w:hyperlink r:id="rId9" w:history="1">
        <w:r>
          <w:rPr>
            <w:rStyle w:val="Hyperlink"/>
            <w:rFonts w:ascii="Arial" w:hAnsi="Arial" w:cs="Arial"/>
          </w:rPr>
          <w:t>buildingcontrol@dublincity.ie</w:t>
        </w:r>
      </w:hyperlink>
      <w:r>
        <w:rPr>
          <w:rFonts w:ascii="Arial" w:hAnsi="Arial" w:cs="Arial"/>
        </w:rPr>
        <w:t xml:space="preserve">  prior to commencement of the event.</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 xml:space="preserve">If a positioning of equipment form is required please contact </w:t>
      </w:r>
      <w:hyperlink r:id="rId10" w:history="1">
        <w:r>
          <w:rPr>
            <w:rStyle w:val="Hyperlink"/>
            <w:rFonts w:ascii="Arial" w:hAnsi="Arial" w:cs="Arial"/>
          </w:rPr>
          <w:t>roadworks.control@dublincity.ie</w:t>
        </w:r>
      </w:hyperlink>
    </w:p>
    <w:p w:rsidR="00713266" w:rsidRDefault="00713266" w:rsidP="00713266">
      <w:pPr>
        <w:spacing w:line="360" w:lineRule="auto"/>
        <w:rPr>
          <w:rFonts w:ascii="Arial" w:hAnsi="Arial" w:cs="Arial"/>
          <w:b/>
        </w:rPr>
      </w:pPr>
      <w:r>
        <w:rPr>
          <w:rFonts w:ascii="Arial" w:hAnsi="Arial" w:cs="Arial"/>
          <w:b/>
        </w:rPr>
        <w:t xml:space="preserve">Roads and Traffic </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lastRenderedPageBreak/>
        <w:t>It is recognised that Event production companies must act in a responsible and professional manner. However, all Event staff  need to take their surroundings into consideration and must not;</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Obstruct others from carrying out their business;</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 xml:space="preserve">Cause a disturbance or safety hazard or impede the mobility of pedestrians, goods or services without adequate prior consultation. </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Dublin City Council has a duty of care towards residents and businesses and will exercise control if a particular production is causing an unreasonable nuisance.</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The selection of Event locations that may have the potential to affect normal traffic flow and should only be done in consultation with An Garda Síochána and Dublin City Council’s Roads and Traffic Department.</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If required all road closures must be applied for and agreed in advance of Event.</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bCs/>
        </w:rPr>
        <w:t xml:space="preserve">There must be no interference with vehicular or pedestrian traffic unless specifically applied for and a Traffic Management Plan is received and approved by An </w:t>
      </w:r>
      <w:r>
        <w:rPr>
          <w:rFonts w:ascii="Arial" w:hAnsi="Arial" w:cs="Arial"/>
          <w:bCs/>
          <w:color w:val="000000" w:themeColor="text1"/>
        </w:rPr>
        <w:t xml:space="preserve">Garda </w:t>
      </w:r>
      <w:r>
        <w:rPr>
          <w:rStyle w:val="Emphasis"/>
          <w:rFonts w:ascii="Arial" w:hAnsi="Arial" w:cs="Arial"/>
          <w:bCs/>
          <w:color w:val="000000" w:themeColor="text1"/>
          <w:shd w:val="clear" w:color="auto" w:fill="FFFFFF"/>
        </w:rPr>
        <w:t>Síochána</w:t>
      </w:r>
      <w:r>
        <w:rPr>
          <w:rStyle w:val="Emphasis"/>
          <w:rFonts w:ascii="Arial" w:hAnsi="Arial" w:cs="Arial"/>
          <w:bCs/>
          <w:i w:val="0"/>
          <w:color w:val="000000" w:themeColor="text1"/>
          <w:shd w:val="clear" w:color="auto" w:fill="FFFFFF"/>
        </w:rPr>
        <w:t xml:space="preserve"> </w:t>
      </w:r>
      <w:r w:rsidR="00E53377">
        <w:rPr>
          <w:rStyle w:val="Emphasis"/>
          <w:rFonts w:ascii="Arial" w:hAnsi="Arial" w:cs="Arial"/>
          <w:bCs/>
          <w:i w:val="0"/>
          <w:color w:val="000000" w:themeColor="text1"/>
          <w:shd w:val="clear" w:color="auto" w:fill="FFFFFF"/>
        </w:rPr>
        <w:t xml:space="preserve">and </w:t>
      </w:r>
      <w:r w:rsidR="00E53377">
        <w:rPr>
          <w:rFonts w:ascii="Arial" w:hAnsi="Arial" w:cs="Arial"/>
          <w:color w:val="000000" w:themeColor="text1"/>
          <w:shd w:val="clear" w:color="auto" w:fill="FFFFFF"/>
        </w:rPr>
        <w:t>Dublin</w:t>
      </w:r>
      <w:r>
        <w:rPr>
          <w:rFonts w:ascii="Arial" w:hAnsi="Arial" w:cs="Arial"/>
          <w:bCs/>
        </w:rPr>
        <w:t xml:space="preserve"> City Council.</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Parking permits and suspension of parking if required must be applied for and permits granted prior to commencement of Event.</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Positioning of vehicle applications and equipment if required, must be made and granted prior to commencement of Event.</w:t>
      </w:r>
    </w:p>
    <w:p w:rsidR="00713266" w:rsidRDefault="00713266" w:rsidP="00713266">
      <w:pPr>
        <w:spacing w:line="360" w:lineRule="auto"/>
        <w:rPr>
          <w:rFonts w:ascii="Arial" w:eastAsia="Times New Roman" w:hAnsi="Arial" w:cs="Arial"/>
          <w:b/>
        </w:rPr>
      </w:pPr>
      <w:r>
        <w:rPr>
          <w:rFonts w:ascii="Arial" w:hAnsi="Arial" w:cs="Arial"/>
          <w:b/>
        </w:rPr>
        <w:t xml:space="preserve">Community </w:t>
      </w:r>
    </w:p>
    <w:p w:rsidR="00713266" w:rsidRDefault="00713266" w:rsidP="00713266">
      <w:pPr>
        <w:pStyle w:val="BodyText"/>
        <w:numPr>
          <w:ilvl w:val="0"/>
          <w:numId w:val="23"/>
        </w:numPr>
        <w:spacing w:line="360" w:lineRule="auto"/>
        <w:jc w:val="left"/>
        <w:rPr>
          <w:rFonts w:ascii="Arial" w:hAnsi="Arial" w:cs="Arial"/>
          <w:b w:val="0"/>
          <w:bCs/>
          <w:sz w:val="22"/>
          <w:szCs w:val="22"/>
          <w:u w:val="none"/>
        </w:rPr>
      </w:pPr>
      <w:r>
        <w:rPr>
          <w:rFonts w:ascii="Arial" w:hAnsi="Arial" w:cs="Arial"/>
          <w:b w:val="0"/>
          <w:bCs/>
          <w:sz w:val="22"/>
          <w:szCs w:val="22"/>
          <w:u w:val="none"/>
        </w:rPr>
        <w:t>All consultation with business/residents and other premises to be complete prior to commencement of event.</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Adequate provision, where practicable should be made for spectators and participants with disabilities</w:t>
      </w:r>
    </w:p>
    <w:p w:rsidR="00713266" w:rsidRDefault="00713266" w:rsidP="00713266">
      <w:pPr>
        <w:pStyle w:val="BodyText"/>
        <w:numPr>
          <w:ilvl w:val="0"/>
          <w:numId w:val="23"/>
        </w:numPr>
        <w:spacing w:line="360" w:lineRule="auto"/>
        <w:jc w:val="left"/>
        <w:rPr>
          <w:rFonts w:ascii="Arial" w:hAnsi="Arial" w:cs="Arial"/>
          <w:b w:val="0"/>
          <w:bCs/>
          <w:sz w:val="22"/>
          <w:szCs w:val="22"/>
          <w:u w:val="none"/>
        </w:rPr>
      </w:pPr>
      <w:r>
        <w:rPr>
          <w:rFonts w:ascii="Arial" w:hAnsi="Arial" w:cs="Arial"/>
          <w:b w:val="0"/>
          <w:bCs/>
          <w:sz w:val="22"/>
          <w:szCs w:val="22"/>
          <w:u w:val="none"/>
        </w:rPr>
        <w:t>No obstruction of access or egress to retail or other premises</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Noise levels should not be considered a nuisance and have consideration for any noise sensitive premises in the area.</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 xml:space="preserve">No litter to be created because of this event. </w:t>
      </w:r>
    </w:p>
    <w:p w:rsidR="00713266" w:rsidRDefault="00713266" w:rsidP="00713266">
      <w:pPr>
        <w:pStyle w:val="BodyText"/>
        <w:numPr>
          <w:ilvl w:val="0"/>
          <w:numId w:val="23"/>
        </w:numPr>
        <w:spacing w:line="360" w:lineRule="auto"/>
        <w:jc w:val="left"/>
        <w:rPr>
          <w:rFonts w:ascii="Arial" w:hAnsi="Arial" w:cs="Arial"/>
          <w:b w:val="0"/>
          <w:bCs/>
          <w:sz w:val="22"/>
          <w:szCs w:val="22"/>
          <w:u w:val="none"/>
        </w:rPr>
      </w:pPr>
      <w:r>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rsidR="00713266" w:rsidRDefault="00713266" w:rsidP="00713266">
      <w:pPr>
        <w:pStyle w:val="BodyText"/>
        <w:numPr>
          <w:ilvl w:val="0"/>
          <w:numId w:val="23"/>
        </w:numPr>
        <w:spacing w:line="360" w:lineRule="auto"/>
        <w:jc w:val="left"/>
        <w:rPr>
          <w:rFonts w:ascii="Arial" w:hAnsi="Arial" w:cs="Arial"/>
          <w:b w:val="0"/>
          <w:bCs/>
          <w:color w:val="000000"/>
          <w:sz w:val="22"/>
          <w:szCs w:val="22"/>
          <w:u w:val="none"/>
        </w:rPr>
      </w:pPr>
      <w:r>
        <w:rPr>
          <w:rFonts w:ascii="Arial" w:hAnsi="Arial" w:cs="Arial"/>
          <w:b w:val="0"/>
          <w:color w:val="000000"/>
          <w:sz w:val="22"/>
          <w:szCs w:val="22"/>
          <w:u w:val="none"/>
        </w:rPr>
        <w:t>It is the responsibility of the event organiser to ensure that any copyright music being played is appropriately licensed by IMRO.</w:t>
      </w:r>
    </w:p>
    <w:p w:rsidR="00713266" w:rsidRDefault="00713266" w:rsidP="00713266">
      <w:pPr>
        <w:spacing w:line="360" w:lineRule="auto"/>
        <w:rPr>
          <w:rFonts w:ascii="Arial" w:hAnsi="Arial" w:cs="Arial"/>
          <w:b/>
        </w:rPr>
      </w:pPr>
      <w:r>
        <w:rPr>
          <w:rFonts w:ascii="Arial" w:hAnsi="Arial" w:cs="Arial"/>
          <w:b/>
        </w:rPr>
        <w:t xml:space="preserve">Insurance </w:t>
      </w:r>
    </w:p>
    <w:p w:rsidR="00713266" w:rsidRDefault="00713266" w:rsidP="00713266">
      <w:pPr>
        <w:pStyle w:val="NormalWeb"/>
        <w:numPr>
          <w:ilvl w:val="0"/>
          <w:numId w:val="23"/>
        </w:numPr>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t>Dublin City Council requires a copy of your public liability insurance cover with a specific indemnity for Dublin City Council to the sum of €6.5m.</w:t>
      </w:r>
    </w:p>
    <w:p w:rsidR="00713266" w:rsidRDefault="00713266" w:rsidP="00713266">
      <w:pPr>
        <w:pStyle w:val="NormalWeb"/>
        <w:numPr>
          <w:ilvl w:val="0"/>
          <w:numId w:val="23"/>
        </w:numPr>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t>You should also have Employer’s liability</w:t>
      </w:r>
      <w:r w:rsidR="00E53377">
        <w:rPr>
          <w:rFonts w:ascii="Arial" w:hAnsi="Arial" w:cs="Arial"/>
          <w:sz w:val="22"/>
          <w:szCs w:val="22"/>
        </w:rPr>
        <w:t xml:space="preserve"> for the minimum amount of €13 </w:t>
      </w:r>
      <w:r>
        <w:rPr>
          <w:rFonts w:ascii="Arial" w:hAnsi="Arial" w:cs="Arial"/>
          <w:sz w:val="22"/>
          <w:szCs w:val="22"/>
        </w:rPr>
        <w:t xml:space="preserve">Million.  </w:t>
      </w:r>
    </w:p>
    <w:p w:rsidR="00713266" w:rsidRDefault="00713266" w:rsidP="00713266">
      <w:pPr>
        <w:pStyle w:val="NormalWeb"/>
        <w:numPr>
          <w:ilvl w:val="0"/>
          <w:numId w:val="23"/>
        </w:numPr>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lastRenderedPageBreak/>
        <w:t>Please note if you are an Event production company travelling from abroad your policy must extended to cover the jurisdiction of the “Republic of Ireland”</w:t>
      </w:r>
    </w:p>
    <w:p w:rsidR="00713266" w:rsidRDefault="00713266" w:rsidP="00713266">
      <w:pPr>
        <w:pStyle w:val="NormalWeb"/>
        <w:numPr>
          <w:ilvl w:val="0"/>
          <w:numId w:val="23"/>
        </w:numPr>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t>For UK companies the indemnity amount is £5.0M</w:t>
      </w:r>
    </w:p>
    <w:p w:rsidR="00713266" w:rsidRDefault="00713266" w:rsidP="00713266">
      <w:pPr>
        <w:pStyle w:val="ListParagraph"/>
        <w:numPr>
          <w:ilvl w:val="0"/>
          <w:numId w:val="23"/>
        </w:numPr>
        <w:spacing w:after="0" w:line="360" w:lineRule="auto"/>
        <w:rPr>
          <w:rFonts w:ascii="Arial" w:hAnsi="Arial" w:cs="Arial"/>
          <w:b/>
          <w:bCs/>
        </w:rPr>
      </w:pPr>
      <w:r>
        <w:rPr>
          <w:rFonts w:ascii="Arial" w:hAnsi="Arial" w:cs="Arial"/>
        </w:rPr>
        <w:t>The applicant is responsible for all and any claims that may arise directly from this event.</w:t>
      </w:r>
    </w:p>
    <w:p w:rsidR="00713266" w:rsidRDefault="00713266" w:rsidP="00713266">
      <w:pPr>
        <w:spacing w:line="360" w:lineRule="auto"/>
        <w:rPr>
          <w:rFonts w:ascii="Arial" w:hAnsi="Arial" w:cs="Arial"/>
          <w:b/>
        </w:rPr>
      </w:pPr>
      <w:r>
        <w:rPr>
          <w:rFonts w:ascii="Arial" w:hAnsi="Arial" w:cs="Arial"/>
          <w:b/>
        </w:rPr>
        <w:t xml:space="preserve">Health and Safety </w:t>
      </w:r>
    </w:p>
    <w:p w:rsidR="00713266" w:rsidRDefault="00713266" w:rsidP="00713266">
      <w:pPr>
        <w:pStyle w:val="ListParagraph"/>
        <w:numPr>
          <w:ilvl w:val="0"/>
          <w:numId w:val="23"/>
        </w:numPr>
        <w:spacing w:after="0" w:line="360" w:lineRule="auto"/>
        <w:rPr>
          <w:rFonts w:ascii="Arial" w:hAnsi="Arial" w:cs="Arial"/>
          <w:iCs/>
        </w:rPr>
      </w:pPr>
      <w:r>
        <w:rPr>
          <w:rFonts w:ascii="Arial" w:hAnsi="Arial" w:cs="Arial"/>
          <w:iCs/>
        </w:rPr>
        <w:t xml:space="preserve">It is the responsibility of the applicant to ensure that </w:t>
      </w:r>
      <w:r>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Pr>
          <w:rFonts w:ascii="Arial" w:hAnsi="Arial" w:cs="Arial"/>
          <w:iCs/>
        </w:rPr>
        <w:t xml:space="preserve"> </w:t>
      </w:r>
      <w:r>
        <w:rPr>
          <w:rFonts w:ascii="Arial" w:hAnsi="Arial" w:cs="Arial"/>
          <w:iCs/>
          <w:shd w:val="clear" w:color="auto" w:fill="FDFDFD"/>
        </w:rPr>
        <w:t>The Pre-Hospital Emergency Care Council (PHECC) maintains a statutory register of all pre-hospital emergency care practitioners who meet the required standards.</w:t>
      </w:r>
    </w:p>
    <w:p w:rsidR="00713266" w:rsidRDefault="00713266" w:rsidP="00713266">
      <w:pPr>
        <w:pStyle w:val="ListParagraph"/>
        <w:numPr>
          <w:ilvl w:val="0"/>
          <w:numId w:val="23"/>
        </w:numPr>
        <w:spacing w:after="0" w:line="360" w:lineRule="auto"/>
        <w:rPr>
          <w:rFonts w:ascii="Arial" w:eastAsia="Times New Roman" w:hAnsi="Arial" w:cs="Arial"/>
        </w:rPr>
      </w:pPr>
      <w:r>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rsidR="00713266" w:rsidRDefault="00713266" w:rsidP="00713266">
      <w:pPr>
        <w:pStyle w:val="ListParagraph"/>
        <w:numPr>
          <w:ilvl w:val="0"/>
          <w:numId w:val="23"/>
        </w:numPr>
        <w:spacing w:after="0" w:line="360" w:lineRule="auto"/>
        <w:rPr>
          <w:rFonts w:ascii="Arial" w:hAnsi="Arial" w:cs="Arial"/>
          <w:bCs/>
        </w:rPr>
      </w:pPr>
      <w:r>
        <w:rPr>
          <w:rFonts w:ascii="Arial" w:hAnsi="Arial" w:cs="Arial"/>
        </w:rPr>
        <w:t>Dublin City Council bears no responsibility for the management of safety for the duration of the event.</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 xml:space="preserve">I agree that the organisation/company will conform to all legal requirements and abide by the terms of the approval </w:t>
      </w:r>
    </w:p>
    <w:p w:rsidR="00713266" w:rsidRDefault="00713266" w:rsidP="00713266">
      <w:pPr>
        <w:spacing w:line="360" w:lineRule="auto"/>
        <w:rPr>
          <w:rFonts w:ascii="Arial" w:hAnsi="Arial" w:cs="Arial"/>
          <w:b/>
        </w:rPr>
      </w:pPr>
      <w:r>
        <w:rPr>
          <w:rFonts w:ascii="Arial" w:hAnsi="Arial" w:cs="Arial"/>
          <w:b/>
        </w:rPr>
        <w:t>Privacy Notice</w:t>
      </w:r>
    </w:p>
    <w:p w:rsidR="00713266" w:rsidRDefault="00713266" w:rsidP="00713266">
      <w:pPr>
        <w:pStyle w:val="ListParagraph"/>
        <w:numPr>
          <w:ilvl w:val="0"/>
          <w:numId w:val="23"/>
        </w:numPr>
        <w:spacing w:after="0" w:line="360" w:lineRule="auto"/>
        <w:rPr>
          <w:rFonts w:ascii="Arial" w:hAnsi="Arial" w:cs="Arial"/>
        </w:rPr>
      </w:pPr>
      <w:r>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rsidR="00713266" w:rsidRDefault="00713266" w:rsidP="00713266">
      <w:pPr>
        <w:pStyle w:val="ListParagraph"/>
        <w:numPr>
          <w:ilvl w:val="0"/>
          <w:numId w:val="23"/>
        </w:numPr>
        <w:spacing w:line="360" w:lineRule="auto"/>
        <w:rPr>
          <w:rFonts w:ascii="Arial" w:hAnsi="Arial" w:cs="Arial"/>
        </w:rPr>
      </w:pPr>
      <w:r>
        <w:rPr>
          <w:rFonts w:ascii="Arial" w:hAnsi="Arial" w:cs="Arial"/>
        </w:rPr>
        <w:t xml:space="preserve">Access to any non-public personal information that you provide will be restricted to only those employees who need to know that information to process your application. </w:t>
      </w:r>
    </w:p>
    <w:p w:rsidR="00713266" w:rsidRDefault="00713266" w:rsidP="00713266">
      <w:pPr>
        <w:pStyle w:val="ListParagraph"/>
        <w:numPr>
          <w:ilvl w:val="0"/>
          <w:numId w:val="23"/>
        </w:numPr>
        <w:spacing w:line="360" w:lineRule="auto"/>
        <w:rPr>
          <w:rFonts w:ascii="Arial" w:hAnsi="Arial" w:cs="Arial"/>
        </w:rPr>
      </w:pPr>
      <w:r>
        <w:rPr>
          <w:rFonts w:ascii="Arial" w:hAnsi="Arial" w:cs="Arial"/>
        </w:rPr>
        <w:t xml:space="preserve">It is our policy to retain collected information for a five year period </w:t>
      </w:r>
      <w:r>
        <w:rPr>
          <w:rFonts w:ascii="Arial" w:hAnsi="Arial" w:cs="Arial"/>
          <w:u w:val="single"/>
        </w:rPr>
        <w:t>after which your information will be disposed of securely.</w:t>
      </w:r>
    </w:p>
    <w:p w:rsidR="00713266" w:rsidRDefault="00713266" w:rsidP="00713266">
      <w:pPr>
        <w:pStyle w:val="ListParagraph"/>
        <w:numPr>
          <w:ilvl w:val="0"/>
          <w:numId w:val="23"/>
        </w:numPr>
        <w:spacing w:line="360" w:lineRule="auto"/>
        <w:rPr>
          <w:rFonts w:ascii="Arial" w:hAnsi="Arial" w:cs="Arial"/>
          <w:color w:val="000000" w:themeColor="text1"/>
        </w:rPr>
      </w:pPr>
      <w:r>
        <w:rPr>
          <w:rFonts w:ascii="Arial" w:hAnsi="Arial" w:cs="Arial"/>
          <w:color w:val="000000" w:themeColor="text1"/>
          <w:u w:val="single"/>
        </w:rPr>
        <w:t xml:space="preserve">Contact our Data Protection Officer on </w:t>
      </w:r>
      <w:hyperlink r:id="rId11" w:history="1">
        <w:r>
          <w:rPr>
            <w:rStyle w:val="Hyperlink"/>
            <w:rFonts w:ascii="Arial" w:hAnsi="Arial" w:cs="Arial"/>
          </w:rPr>
          <w:t>dataprotection@dublincity.ie</w:t>
        </w:r>
      </w:hyperlink>
      <w:r>
        <w:rPr>
          <w:rFonts w:ascii="Arial" w:hAnsi="Arial" w:cs="Arial"/>
          <w:color w:val="1F497D"/>
          <w:u w:val="single"/>
        </w:rPr>
        <w:t xml:space="preserve"> </w:t>
      </w:r>
      <w:r>
        <w:rPr>
          <w:rFonts w:ascii="Arial" w:hAnsi="Arial" w:cs="Arial"/>
          <w:color w:val="000000" w:themeColor="text1"/>
          <w:u w:val="single"/>
        </w:rPr>
        <w:t>or 01 222 3775.</w:t>
      </w:r>
    </w:p>
    <w:p w:rsidR="00BB2F76" w:rsidRPr="0037446B" w:rsidRDefault="00BB2F76" w:rsidP="00713266">
      <w:pPr>
        <w:spacing w:line="360" w:lineRule="auto"/>
        <w:rPr>
          <w:rFonts w:ascii="Arial" w:hAnsi="Arial" w:cs="Arial"/>
          <w:color w:val="000000" w:themeColor="text1"/>
        </w:rPr>
      </w:pPr>
    </w:p>
    <w:sectPr w:rsidR="00BB2F76" w:rsidRPr="0037446B" w:rsidSect="0099311E">
      <w:headerReference w:type="default" r:id="rId12"/>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8C" w:rsidRDefault="00FA778C" w:rsidP="00FA778C">
      <w:pPr>
        <w:spacing w:after="0" w:line="240" w:lineRule="auto"/>
      </w:pPr>
      <w:r>
        <w:separator/>
      </w:r>
    </w:p>
  </w:endnote>
  <w:endnote w:type="continuationSeparator" w:id="0">
    <w:p w:rsidR="00FA778C" w:rsidRDefault="00FA778C" w:rsidP="00FA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8C" w:rsidRDefault="00FA778C" w:rsidP="00FA778C">
      <w:pPr>
        <w:spacing w:after="0" w:line="240" w:lineRule="auto"/>
      </w:pPr>
      <w:r>
        <w:separator/>
      </w:r>
    </w:p>
  </w:footnote>
  <w:footnote w:type="continuationSeparator" w:id="0">
    <w:p w:rsidR="00FA778C" w:rsidRDefault="00FA778C" w:rsidP="00FA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1E" w:rsidRPr="0099311E" w:rsidRDefault="0099311E" w:rsidP="0099311E">
    <w:pPr>
      <w:rPr>
        <w:rFonts w:ascii="Arial" w:hAnsi="Arial" w:cs="Arial"/>
        <w:b/>
      </w:rPr>
    </w:pPr>
    <w:r>
      <w:rPr>
        <w:noProof/>
        <w:lang w:eastAsia="en-IE"/>
      </w:rPr>
      <w:drawing>
        <wp:anchor distT="0" distB="0" distL="114300" distR="114300" simplePos="0" relativeHeight="251658240" behindDoc="1" locked="0" layoutInCell="1" allowOverlap="1">
          <wp:simplePos x="0" y="0"/>
          <wp:positionH relativeFrom="margin">
            <wp:posOffset>5073972</wp:posOffset>
          </wp:positionH>
          <wp:positionV relativeFrom="paragraph">
            <wp:posOffset>-357505</wp:posOffset>
          </wp:positionV>
          <wp:extent cx="2161032" cy="899160"/>
          <wp:effectExtent l="0" t="0" r="0" b="0"/>
          <wp:wrapTight wrapText="bothSides">
            <wp:wrapPolygon edited="0">
              <wp:start x="0" y="0"/>
              <wp:lineTo x="0" y="21051"/>
              <wp:lineTo x="21327" y="21051"/>
              <wp:lineTo x="213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899160"/>
                  </a:xfrm>
                  <a:prstGeom prst="rect">
                    <a:avLst/>
                  </a:prstGeom>
                </pic:spPr>
              </pic:pic>
            </a:graphicData>
          </a:graphic>
          <wp14:sizeRelH relativeFrom="page">
            <wp14:pctWidth>0</wp14:pctWidth>
          </wp14:sizeRelH>
          <wp14:sizeRelV relativeFrom="page">
            <wp14:pctHeight>0</wp14:pctHeight>
          </wp14:sizeRelV>
        </wp:anchor>
      </w:drawing>
    </w:r>
    <w:r w:rsidRPr="0099311E">
      <w:rPr>
        <w:rFonts w:ascii="Arial" w:hAnsi="Arial" w:cs="Arial"/>
        <w:b/>
      </w:rPr>
      <w:t>Promotional Activity Application Form</w:t>
    </w:r>
  </w:p>
  <w:p w:rsidR="00FA778C" w:rsidRDefault="00FA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34BD8"/>
    <w:multiLevelType w:val="hybridMultilevel"/>
    <w:tmpl w:val="862E1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73FEB"/>
    <w:multiLevelType w:val="hybridMultilevel"/>
    <w:tmpl w:val="A57E3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DD417F"/>
    <w:multiLevelType w:val="hybridMultilevel"/>
    <w:tmpl w:val="D2D0F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C85CE7"/>
    <w:multiLevelType w:val="hybridMultilevel"/>
    <w:tmpl w:val="C5B667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B913CE"/>
    <w:multiLevelType w:val="hybridMultilevel"/>
    <w:tmpl w:val="DCE4C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392BEF"/>
    <w:multiLevelType w:val="hybridMultilevel"/>
    <w:tmpl w:val="9E6C02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32765B5"/>
    <w:multiLevelType w:val="hybridMultilevel"/>
    <w:tmpl w:val="4D02C0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952150"/>
    <w:multiLevelType w:val="hybridMultilevel"/>
    <w:tmpl w:val="6AF48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436192"/>
    <w:multiLevelType w:val="hybridMultilevel"/>
    <w:tmpl w:val="DFB6CD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3EA0D07"/>
    <w:multiLevelType w:val="hybridMultilevel"/>
    <w:tmpl w:val="36FE0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387AE1"/>
    <w:multiLevelType w:val="hybridMultilevel"/>
    <w:tmpl w:val="BE52C6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C117D"/>
    <w:multiLevelType w:val="hybridMultilevel"/>
    <w:tmpl w:val="29F64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B5B2D34"/>
    <w:multiLevelType w:val="hybridMultilevel"/>
    <w:tmpl w:val="B63EFC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5"/>
  </w:num>
  <w:num w:numId="5">
    <w:abstractNumId w:val="8"/>
  </w:num>
  <w:num w:numId="6">
    <w:abstractNumId w:val="2"/>
  </w:num>
  <w:num w:numId="7">
    <w:abstractNumId w:val="16"/>
  </w:num>
  <w:num w:numId="8">
    <w:abstractNumId w:val="13"/>
  </w:num>
  <w:num w:numId="9">
    <w:abstractNumId w:val="9"/>
  </w:num>
  <w:num w:numId="10">
    <w:abstractNumId w:val="6"/>
  </w:num>
  <w:num w:numId="11">
    <w:abstractNumId w:val="11"/>
  </w:num>
  <w:num w:numId="12">
    <w:abstractNumId w:val="17"/>
  </w:num>
  <w:num w:numId="13">
    <w:abstractNumId w:val="14"/>
  </w:num>
  <w:num w:numId="14">
    <w:abstractNumId w:val="10"/>
  </w:num>
  <w:num w:numId="15">
    <w:abstractNumId w:val="7"/>
  </w:num>
  <w:num w:numId="16">
    <w:abstractNumId w:val="3"/>
  </w:num>
  <w:num w:numId="17">
    <w:abstractNumId w:val="0"/>
  </w:num>
  <w:num w:numId="18">
    <w:abstractNumId w:val="4"/>
  </w:num>
  <w:num w:numId="19">
    <w:abstractNumId w:val="4"/>
  </w:num>
  <w:num w:numId="20">
    <w:abstractNumId w:val="13"/>
  </w:num>
  <w:num w:numId="21">
    <w:abstractNumId w:val="2"/>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91"/>
    <w:rsid w:val="000506A6"/>
    <w:rsid w:val="00052535"/>
    <w:rsid w:val="00064E4E"/>
    <w:rsid w:val="000A1134"/>
    <w:rsid w:val="000A6B72"/>
    <w:rsid w:val="000B5213"/>
    <w:rsid w:val="000E1949"/>
    <w:rsid w:val="000F6D81"/>
    <w:rsid w:val="001225B5"/>
    <w:rsid w:val="0014010F"/>
    <w:rsid w:val="0014159D"/>
    <w:rsid w:val="001661BF"/>
    <w:rsid w:val="00166576"/>
    <w:rsid w:val="00181C85"/>
    <w:rsid w:val="001C456D"/>
    <w:rsid w:val="001D7797"/>
    <w:rsid w:val="0023712B"/>
    <w:rsid w:val="0026059F"/>
    <w:rsid w:val="002925FD"/>
    <w:rsid w:val="00294DF6"/>
    <w:rsid w:val="002C31FA"/>
    <w:rsid w:val="002C3743"/>
    <w:rsid w:val="002C5C2F"/>
    <w:rsid w:val="002E3F50"/>
    <w:rsid w:val="002F1BC8"/>
    <w:rsid w:val="00306DAC"/>
    <w:rsid w:val="00345B23"/>
    <w:rsid w:val="0037446B"/>
    <w:rsid w:val="00381264"/>
    <w:rsid w:val="003C0C49"/>
    <w:rsid w:val="003C21F6"/>
    <w:rsid w:val="003E11E1"/>
    <w:rsid w:val="003E2B78"/>
    <w:rsid w:val="004235A8"/>
    <w:rsid w:val="004324ED"/>
    <w:rsid w:val="004C0591"/>
    <w:rsid w:val="004C3CA7"/>
    <w:rsid w:val="005003E5"/>
    <w:rsid w:val="00517077"/>
    <w:rsid w:val="00521781"/>
    <w:rsid w:val="005C25A4"/>
    <w:rsid w:val="005C36DF"/>
    <w:rsid w:val="005C3D59"/>
    <w:rsid w:val="00620C39"/>
    <w:rsid w:val="00656ECB"/>
    <w:rsid w:val="00693445"/>
    <w:rsid w:val="006F66A8"/>
    <w:rsid w:val="007009DE"/>
    <w:rsid w:val="0070652B"/>
    <w:rsid w:val="00713266"/>
    <w:rsid w:val="0072358A"/>
    <w:rsid w:val="00734105"/>
    <w:rsid w:val="007667F8"/>
    <w:rsid w:val="00767DA5"/>
    <w:rsid w:val="00771311"/>
    <w:rsid w:val="007A53D9"/>
    <w:rsid w:val="007E0F77"/>
    <w:rsid w:val="007F597D"/>
    <w:rsid w:val="00805564"/>
    <w:rsid w:val="00816D2E"/>
    <w:rsid w:val="00827767"/>
    <w:rsid w:val="008D6317"/>
    <w:rsid w:val="008E6C58"/>
    <w:rsid w:val="009473D9"/>
    <w:rsid w:val="00982092"/>
    <w:rsid w:val="009864D1"/>
    <w:rsid w:val="009924FF"/>
    <w:rsid w:val="0099311E"/>
    <w:rsid w:val="009A2120"/>
    <w:rsid w:val="009C530A"/>
    <w:rsid w:val="009F62ED"/>
    <w:rsid w:val="00A11B66"/>
    <w:rsid w:val="00A30135"/>
    <w:rsid w:val="00A77C36"/>
    <w:rsid w:val="00A95652"/>
    <w:rsid w:val="00AB025D"/>
    <w:rsid w:val="00B532AF"/>
    <w:rsid w:val="00B544BB"/>
    <w:rsid w:val="00B702BD"/>
    <w:rsid w:val="00B92D94"/>
    <w:rsid w:val="00B94B64"/>
    <w:rsid w:val="00BB2F76"/>
    <w:rsid w:val="00BB3308"/>
    <w:rsid w:val="00C052BA"/>
    <w:rsid w:val="00C26127"/>
    <w:rsid w:val="00C318CB"/>
    <w:rsid w:val="00C32F34"/>
    <w:rsid w:val="00C81D53"/>
    <w:rsid w:val="00C94A69"/>
    <w:rsid w:val="00C9524E"/>
    <w:rsid w:val="00CA3CED"/>
    <w:rsid w:val="00CA4B3D"/>
    <w:rsid w:val="00CC2870"/>
    <w:rsid w:val="00CC2D1C"/>
    <w:rsid w:val="00CE1580"/>
    <w:rsid w:val="00D14DC2"/>
    <w:rsid w:val="00D20FEB"/>
    <w:rsid w:val="00D37E80"/>
    <w:rsid w:val="00D60642"/>
    <w:rsid w:val="00D7640D"/>
    <w:rsid w:val="00DA4C76"/>
    <w:rsid w:val="00DC65D5"/>
    <w:rsid w:val="00E11FC4"/>
    <w:rsid w:val="00E23ADD"/>
    <w:rsid w:val="00E27581"/>
    <w:rsid w:val="00E35D35"/>
    <w:rsid w:val="00E50D70"/>
    <w:rsid w:val="00E53377"/>
    <w:rsid w:val="00E5724C"/>
    <w:rsid w:val="00E86473"/>
    <w:rsid w:val="00EC4BDC"/>
    <w:rsid w:val="00EF54FF"/>
    <w:rsid w:val="00EF6778"/>
    <w:rsid w:val="00F215D3"/>
    <w:rsid w:val="00F51E11"/>
    <w:rsid w:val="00F907B3"/>
    <w:rsid w:val="00FA4765"/>
    <w:rsid w:val="00FA700F"/>
    <w:rsid w:val="00FA778C"/>
    <w:rsid w:val="00FB4371"/>
    <w:rsid w:val="00FC024A"/>
    <w:rsid w:val="00FC15D5"/>
    <w:rsid w:val="00FC38E0"/>
    <w:rsid w:val="00FD3816"/>
    <w:rsid w:val="00FE1D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0DE55D1"/>
  <w15:chartTrackingRefBased/>
  <w15:docId w15:val="{6862D636-13F0-4D76-938E-5E2B389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5D"/>
    <w:pPr>
      <w:ind w:left="720"/>
      <w:contextualSpacing/>
    </w:pPr>
  </w:style>
  <w:style w:type="character" w:styleId="Hyperlink">
    <w:name w:val="Hyperlink"/>
    <w:unhideWhenUsed/>
    <w:rsid w:val="00AB025D"/>
    <w:rPr>
      <w:color w:val="0000FF"/>
      <w:u w:val="single"/>
    </w:rPr>
  </w:style>
  <w:style w:type="paragraph" w:styleId="Header">
    <w:name w:val="header"/>
    <w:basedOn w:val="Normal"/>
    <w:link w:val="HeaderChar"/>
    <w:uiPriority w:val="99"/>
    <w:unhideWhenUsed/>
    <w:rsid w:val="00FA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8C"/>
    <w:rPr>
      <w:rFonts w:ascii="Calibri" w:eastAsia="Calibri" w:hAnsi="Calibri" w:cs="Times New Roman"/>
    </w:rPr>
  </w:style>
  <w:style w:type="paragraph" w:styleId="Footer">
    <w:name w:val="footer"/>
    <w:basedOn w:val="Normal"/>
    <w:link w:val="FooterChar"/>
    <w:uiPriority w:val="99"/>
    <w:unhideWhenUsed/>
    <w:rsid w:val="00FA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8C"/>
    <w:rPr>
      <w:rFonts w:ascii="Calibri" w:eastAsia="Calibri" w:hAnsi="Calibri" w:cs="Times New Roman"/>
    </w:rPr>
  </w:style>
  <w:style w:type="paragraph" w:styleId="BalloonText">
    <w:name w:val="Balloon Text"/>
    <w:basedOn w:val="Normal"/>
    <w:link w:val="BalloonTextChar"/>
    <w:uiPriority w:val="99"/>
    <w:semiHidden/>
    <w:unhideWhenUsed/>
    <w:rsid w:val="00E2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81"/>
    <w:rPr>
      <w:rFonts w:ascii="Segoe UI" w:eastAsia="Calibri" w:hAnsi="Segoe UI" w:cs="Segoe UI"/>
      <w:sz w:val="18"/>
      <w:szCs w:val="18"/>
    </w:rPr>
  </w:style>
  <w:style w:type="character" w:styleId="FollowedHyperlink">
    <w:name w:val="FollowedHyperlink"/>
    <w:basedOn w:val="DefaultParagraphFont"/>
    <w:uiPriority w:val="99"/>
    <w:semiHidden/>
    <w:unhideWhenUsed/>
    <w:rsid w:val="00E27581"/>
    <w:rPr>
      <w:color w:val="954F72" w:themeColor="followedHyperlink"/>
      <w:u w:val="single"/>
    </w:rPr>
  </w:style>
  <w:style w:type="paragraph" w:styleId="BodyText">
    <w:name w:val="Body Text"/>
    <w:basedOn w:val="Normal"/>
    <w:link w:val="BodyTextChar"/>
    <w:uiPriority w:val="99"/>
    <w:unhideWhenUsed/>
    <w:rsid w:val="00306DAC"/>
    <w:pPr>
      <w:spacing w:after="0" w:line="240" w:lineRule="auto"/>
      <w:jc w:val="center"/>
    </w:pPr>
    <w:rPr>
      <w:rFonts w:ascii="Helvetica" w:eastAsia="Times New Roman" w:hAnsi="Helvetica"/>
      <w:b/>
      <w:sz w:val="20"/>
      <w:szCs w:val="20"/>
      <w:u w:val="single"/>
    </w:rPr>
  </w:style>
  <w:style w:type="character" w:customStyle="1" w:styleId="BodyTextChar">
    <w:name w:val="Body Text Char"/>
    <w:basedOn w:val="DefaultParagraphFont"/>
    <w:link w:val="BodyText"/>
    <w:uiPriority w:val="99"/>
    <w:rsid w:val="00306DAC"/>
    <w:rPr>
      <w:rFonts w:ascii="Helvetica" w:eastAsia="Times New Roman" w:hAnsi="Helvetica" w:cs="Times New Roman"/>
      <w:b/>
      <w:sz w:val="20"/>
      <w:szCs w:val="20"/>
      <w:u w:val="single"/>
    </w:rPr>
  </w:style>
  <w:style w:type="paragraph" w:styleId="NoSpacing">
    <w:name w:val="No Spacing"/>
    <w:uiPriority w:val="1"/>
    <w:qFormat/>
    <w:rsid w:val="00306DAC"/>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CE1580"/>
    <w:pPr>
      <w:spacing w:after="0" w:line="240" w:lineRule="auto"/>
    </w:pPr>
    <w:rPr>
      <w:rFonts w:ascii="Calibri" w:eastAsia="Calibri" w:hAnsi="Calibri" w:cs="Times New Roman"/>
    </w:rPr>
  </w:style>
  <w:style w:type="paragraph" w:styleId="NormalWeb">
    <w:name w:val="Normal (Web)"/>
    <w:basedOn w:val="Normal"/>
    <w:uiPriority w:val="99"/>
    <w:unhideWhenUsed/>
    <w:rsid w:val="0037446B"/>
    <w:pPr>
      <w:spacing w:before="100" w:beforeAutospacing="1" w:after="100" w:afterAutospacing="1" w:line="240" w:lineRule="auto"/>
    </w:pPr>
    <w:rPr>
      <w:rFonts w:ascii="Times New Roman" w:eastAsiaTheme="minorHAnsi" w:hAnsi="Times New Roman"/>
      <w:sz w:val="24"/>
      <w:szCs w:val="24"/>
      <w:lang w:eastAsia="en-IE"/>
    </w:rPr>
  </w:style>
  <w:style w:type="character" w:styleId="Emphasis">
    <w:name w:val="Emphasis"/>
    <w:basedOn w:val="DefaultParagraphFont"/>
    <w:uiPriority w:val="20"/>
    <w:qFormat/>
    <w:rsid w:val="00374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39925">
      <w:bodyDiv w:val="1"/>
      <w:marLeft w:val="0"/>
      <w:marRight w:val="0"/>
      <w:marTop w:val="0"/>
      <w:marBottom w:val="0"/>
      <w:divBdr>
        <w:top w:val="none" w:sz="0" w:space="0" w:color="auto"/>
        <w:left w:val="none" w:sz="0" w:space="0" w:color="auto"/>
        <w:bottom w:val="none" w:sz="0" w:space="0" w:color="auto"/>
        <w:right w:val="none" w:sz="0" w:space="0" w:color="auto"/>
      </w:divBdr>
    </w:div>
    <w:div w:id="19391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dublincity.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MO@dublincity.i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dublincity.ie" TargetMode="External"/><Relationship Id="rId5" Type="http://schemas.openxmlformats.org/officeDocument/2006/relationships/footnotes" Target="footnotes.xml"/><Relationship Id="rId10" Type="http://schemas.openxmlformats.org/officeDocument/2006/relationships/hyperlink" Target="mailto:roadworks.control@dublincity.ie" TargetMode="External"/><Relationship Id="rId4" Type="http://schemas.openxmlformats.org/officeDocument/2006/relationships/webSettings" Target="webSettings.xml"/><Relationship Id="rId9" Type="http://schemas.openxmlformats.org/officeDocument/2006/relationships/hyperlink" Target="mailto:buildingcontrol@dublincity.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O'Fionnalain</dc:creator>
  <cp:keywords/>
  <dc:description/>
  <cp:lastModifiedBy>Sean O'Fionnalain</cp:lastModifiedBy>
  <cp:revision>74</cp:revision>
  <dcterms:created xsi:type="dcterms:W3CDTF">2021-06-04T11:02:00Z</dcterms:created>
  <dcterms:modified xsi:type="dcterms:W3CDTF">2023-02-28T10:16:00Z</dcterms:modified>
</cp:coreProperties>
</file>