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2F" w:rsidRPr="006A792F" w:rsidRDefault="006A792F" w:rsidP="006A792F">
      <w:pPr>
        <w:ind w:right="-999"/>
        <w:jc w:val="right"/>
        <w:rPr>
          <w:rFonts w:ascii="Arial" w:hAnsi="Arial" w:cs="Arial"/>
          <w:sz w:val="20"/>
        </w:rPr>
      </w:pPr>
    </w:p>
    <w:tbl>
      <w:tblPr>
        <w:tblW w:w="0" w:type="auto"/>
        <w:tblInd w:w="216" w:type="dxa"/>
        <w:tblLayout w:type="fixed"/>
        <w:tblLook w:val="0420" w:firstRow="1" w:lastRow="0" w:firstColumn="0" w:lastColumn="0" w:noHBand="0" w:noVBand="1"/>
        <w:tblCaption w:val="Parking Policy &amp; Enforcement Section, Environment &amp; Transportation Department"/>
        <w:tblDescription w:val="Parking Policy &amp; Enforcement Section, Environment &amp; Transportation Department,&#10;Civic Offices, Wood Quay, Dublin 8&#10;Telephone:  01 2222261 E. parkingenforcement@dublincity.ie "/>
      </w:tblPr>
      <w:tblGrid>
        <w:gridCol w:w="9514"/>
      </w:tblGrid>
      <w:tr w:rsidR="006A792F" w:rsidRPr="006A792F" w:rsidTr="0097707E">
        <w:tc>
          <w:tcPr>
            <w:tcW w:w="9514" w:type="dxa"/>
            <w:hideMark/>
          </w:tcPr>
          <w:p w:rsidR="006A792F" w:rsidRPr="006A792F" w:rsidRDefault="006A792F" w:rsidP="00E15163">
            <w:pPr>
              <w:pStyle w:val="Salutation"/>
              <w:spacing w:line="220" w:lineRule="exact"/>
              <w:jc w:val="right"/>
              <w:rPr>
                <w:rFonts w:ascii="Arial" w:hAnsi="Arial" w:cs="Arial"/>
                <w:sz w:val="16"/>
                <w:szCs w:val="16"/>
              </w:rPr>
            </w:pPr>
            <w:r w:rsidRPr="006A792F">
              <w:rPr>
                <w:rFonts w:ascii="Arial" w:hAnsi="Arial" w:cs="Arial"/>
                <w:sz w:val="16"/>
                <w:szCs w:val="16"/>
              </w:rPr>
              <w:t xml:space="preserve">Rannóg um Polasaí Páirceála agus Forfheidhmiúchán, </w:t>
            </w:r>
            <w:r w:rsidR="00E15163" w:rsidRPr="00E15163">
              <w:rPr>
                <w:rFonts w:ascii="Arial" w:hAnsi="Arial" w:cs="Arial"/>
                <w:b/>
                <w:bCs/>
                <w:color w:val="000000"/>
                <w:sz w:val="16"/>
                <w:szCs w:val="16"/>
              </w:rPr>
              <w:t>An Roinn Comhshaoil agus Iompair</w:t>
            </w:r>
            <w:r w:rsidRPr="006A792F">
              <w:rPr>
                <w:rFonts w:ascii="Arial" w:hAnsi="Arial" w:cs="Arial"/>
                <w:sz w:val="16"/>
                <w:szCs w:val="16"/>
              </w:rPr>
              <w:t xml:space="preserve">, </w:t>
            </w:r>
          </w:p>
        </w:tc>
      </w:tr>
      <w:tr w:rsidR="006A792F" w:rsidRPr="006A792F" w:rsidTr="0097707E">
        <w:trPr>
          <w:trHeight w:val="330"/>
        </w:trPr>
        <w:tc>
          <w:tcPr>
            <w:tcW w:w="9514" w:type="dxa"/>
            <w:hideMark/>
          </w:tcPr>
          <w:p w:rsidR="006A792F" w:rsidRPr="006A792F" w:rsidRDefault="006A792F">
            <w:pPr>
              <w:pStyle w:val="Salutation"/>
              <w:spacing w:line="220" w:lineRule="exact"/>
              <w:jc w:val="right"/>
              <w:rPr>
                <w:rFonts w:ascii="Arial" w:hAnsi="Arial" w:cs="Arial"/>
                <w:sz w:val="16"/>
                <w:szCs w:val="16"/>
              </w:rPr>
            </w:pPr>
            <w:r w:rsidRPr="006A792F">
              <w:rPr>
                <w:rFonts w:ascii="Arial" w:hAnsi="Arial" w:cs="Arial"/>
                <w:sz w:val="16"/>
                <w:szCs w:val="16"/>
              </w:rPr>
              <w:t>Oifigí na Cathrach, An Ché Adhmaid, Baile Átha Cliath 8</w:t>
            </w:r>
          </w:p>
        </w:tc>
      </w:tr>
      <w:tr w:rsidR="006A792F" w:rsidRPr="006A792F" w:rsidTr="0097707E">
        <w:tc>
          <w:tcPr>
            <w:tcW w:w="9514" w:type="dxa"/>
          </w:tcPr>
          <w:p w:rsidR="006A792F" w:rsidRPr="006A792F" w:rsidRDefault="006A792F">
            <w:pPr>
              <w:pStyle w:val="Salutation"/>
              <w:spacing w:line="220" w:lineRule="exact"/>
              <w:jc w:val="right"/>
              <w:rPr>
                <w:rFonts w:ascii="Arial" w:hAnsi="Arial" w:cs="Arial"/>
                <w:sz w:val="16"/>
                <w:szCs w:val="16"/>
              </w:rPr>
            </w:pPr>
          </w:p>
        </w:tc>
      </w:tr>
      <w:tr w:rsidR="006A792F" w:rsidRPr="006A792F" w:rsidTr="0097707E">
        <w:tc>
          <w:tcPr>
            <w:tcW w:w="9514" w:type="dxa"/>
            <w:hideMark/>
          </w:tcPr>
          <w:p w:rsidR="006A792F" w:rsidRPr="006A792F" w:rsidRDefault="006A792F" w:rsidP="00E15163">
            <w:pPr>
              <w:pStyle w:val="Salutation"/>
              <w:spacing w:line="220" w:lineRule="exact"/>
              <w:jc w:val="right"/>
              <w:rPr>
                <w:rFonts w:ascii="Arial" w:hAnsi="Arial" w:cs="Arial"/>
                <w:sz w:val="16"/>
                <w:szCs w:val="16"/>
              </w:rPr>
            </w:pPr>
            <w:r w:rsidRPr="006A792F">
              <w:rPr>
                <w:rFonts w:ascii="Arial" w:hAnsi="Arial" w:cs="Arial"/>
                <w:sz w:val="16"/>
                <w:szCs w:val="16"/>
              </w:rPr>
              <w:t xml:space="preserve">Parking Policy &amp; Enforcement Section, </w:t>
            </w:r>
            <w:r w:rsidR="00E15163">
              <w:rPr>
                <w:rFonts w:ascii="Arial" w:hAnsi="Arial" w:cs="Arial"/>
                <w:sz w:val="16"/>
                <w:szCs w:val="16"/>
              </w:rPr>
              <w:t xml:space="preserve">Environment &amp; Transportation </w:t>
            </w:r>
            <w:r w:rsidRPr="006A792F">
              <w:rPr>
                <w:rFonts w:ascii="Arial" w:hAnsi="Arial" w:cs="Arial"/>
                <w:sz w:val="16"/>
                <w:szCs w:val="16"/>
              </w:rPr>
              <w:t>Department,</w:t>
            </w:r>
          </w:p>
        </w:tc>
      </w:tr>
      <w:tr w:rsidR="006A792F" w:rsidRPr="006A792F" w:rsidTr="0097707E">
        <w:tc>
          <w:tcPr>
            <w:tcW w:w="9514" w:type="dxa"/>
            <w:hideMark/>
          </w:tcPr>
          <w:p w:rsidR="006A792F" w:rsidRPr="006A792F" w:rsidRDefault="006A792F">
            <w:pPr>
              <w:pStyle w:val="Salutation"/>
              <w:spacing w:line="220" w:lineRule="exact"/>
              <w:jc w:val="right"/>
              <w:rPr>
                <w:rFonts w:ascii="Arial" w:hAnsi="Arial" w:cs="Arial"/>
                <w:sz w:val="16"/>
                <w:szCs w:val="16"/>
              </w:rPr>
            </w:pPr>
            <w:r w:rsidRPr="006A792F">
              <w:rPr>
                <w:rFonts w:ascii="Arial" w:hAnsi="Arial" w:cs="Arial"/>
                <w:sz w:val="16"/>
                <w:szCs w:val="16"/>
              </w:rPr>
              <w:t xml:space="preserve">Civic Offices, Wood Quay, Dublin 8 </w:t>
            </w:r>
          </w:p>
        </w:tc>
      </w:tr>
      <w:tr w:rsidR="006A792F" w:rsidRPr="006A792F" w:rsidTr="0097707E">
        <w:trPr>
          <w:trHeight w:val="390"/>
        </w:trPr>
        <w:tc>
          <w:tcPr>
            <w:tcW w:w="9514" w:type="dxa"/>
          </w:tcPr>
          <w:p w:rsidR="006A792F" w:rsidRPr="006A792F" w:rsidRDefault="006A792F">
            <w:pPr>
              <w:pStyle w:val="Salutation"/>
              <w:spacing w:line="220" w:lineRule="exact"/>
              <w:jc w:val="right"/>
              <w:rPr>
                <w:rFonts w:ascii="Arial" w:hAnsi="Arial" w:cs="Arial"/>
                <w:sz w:val="16"/>
                <w:szCs w:val="16"/>
              </w:rPr>
            </w:pPr>
          </w:p>
          <w:p w:rsidR="006A792F" w:rsidRPr="006A792F" w:rsidRDefault="006A792F" w:rsidP="00F5061E">
            <w:pPr>
              <w:pStyle w:val="Salutation"/>
              <w:spacing w:line="220" w:lineRule="exact"/>
              <w:jc w:val="right"/>
              <w:rPr>
                <w:rFonts w:ascii="Arial" w:hAnsi="Arial" w:cs="Arial"/>
                <w:sz w:val="16"/>
                <w:szCs w:val="16"/>
              </w:rPr>
            </w:pPr>
            <w:r w:rsidRPr="006A792F">
              <w:rPr>
                <w:rFonts w:ascii="Arial" w:hAnsi="Arial" w:cs="Arial"/>
                <w:sz w:val="16"/>
                <w:szCs w:val="16"/>
              </w:rPr>
              <w:t xml:space="preserve">Telephone:  01 2222261 </w:t>
            </w:r>
            <w:r w:rsidR="00F5061E">
              <w:rPr>
                <w:rFonts w:ascii="Arial" w:hAnsi="Arial" w:cs="Arial"/>
                <w:sz w:val="16"/>
                <w:szCs w:val="16"/>
              </w:rPr>
              <w:t>E. parkingenforcement@dublincity.ie</w:t>
            </w:r>
            <w:r w:rsidRPr="006A792F">
              <w:rPr>
                <w:rFonts w:ascii="Arial" w:hAnsi="Arial" w:cs="Arial"/>
                <w:sz w:val="16"/>
                <w:szCs w:val="16"/>
              </w:rPr>
              <w:t xml:space="preserve"> </w:t>
            </w:r>
          </w:p>
        </w:tc>
      </w:tr>
    </w:tbl>
    <w:p w:rsidR="006A792F" w:rsidRPr="006A792F" w:rsidRDefault="006A792F" w:rsidP="006A792F">
      <w:pPr>
        <w:pStyle w:val="Heading1"/>
        <w:rPr>
          <w:rFonts w:ascii="Arial" w:hAnsi="Arial" w:cs="Arial"/>
          <w:sz w:val="20"/>
        </w:rPr>
      </w:pPr>
    </w:p>
    <w:p w:rsidR="006A792F" w:rsidRPr="006A792F" w:rsidRDefault="006A792F" w:rsidP="006A792F">
      <w:pPr>
        <w:pStyle w:val="Heading1"/>
        <w:rPr>
          <w:rFonts w:ascii="Arial" w:hAnsi="Arial" w:cs="Arial"/>
          <w:sz w:val="20"/>
        </w:rPr>
      </w:pPr>
      <w:r w:rsidRPr="006A792F">
        <w:rPr>
          <w:rFonts w:ascii="Arial" w:hAnsi="Arial" w:cs="Arial"/>
          <w:sz w:val="20"/>
        </w:rPr>
        <w:t>Application for Suspension of Paid Parking Spaces</w:t>
      </w:r>
    </w:p>
    <w:p w:rsidR="006A792F" w:rsidRDefault="006A792F" w:rsidP="006A792F">
      <w:pPr>
        <w:rPr>
          <w:rFonts w:ascii="Arial" w:hAnsi="Arial" w:cs="Arial"/>
          <w:sz w:val="20"/>
          <w:lang w:val="en-IE"/>
        </w:rPr>
      </w:pPr>
    </w:p>
    <w:p w:rsidR="006A792F" w:rsidRPr="006A792F" w:rsidRDefault="006A792F" w:rsidP="006A792F">
      <w:pPr>
        <w:rPr>
          <w:rFonts w:ascii="Arial" w:hAnsi="Arial" w:cs="Arial"/>
          <w:sz w:val="20"/>
          <w:lang w:val="en-IE"/>
        </w:rPr>
      </w:pPr>
      <w:r w:rsidRPr="006A792F">
        <w:rPr>
          <w:rFonts w:ascii="Arial" w:hAnsi="Arial" w:cs="Arial"/>
          <w:sz w:val="20"/>
          <w:lang w:val="en-IE"/>
        </w:rPr>
        <w:t>Applicant: _____________________________________________________________</w:t>
      </w:r>
      <w:r w:rsidR="004B3F7A">
        <w:rPr>
          <w:rFonts w:ascii="Arial" w:hAnsi="Arial" w:cs="Arial"/>
          <w:sz w:val="20"/>
          <w:lang w:val="en-IE"/>
        </w:rPr>
        <w:t>_________</w:t>
      </w:r>
    </w:p>
    <w:p w:rsidR="006A792F" w:rsidRPr="006A792F" w:rsidRDefault="006A792F" w:rsidP="006A792F">
      <w:pPr>
        <w:rPr>
          <w:rFonts w:ascii="Arial" w:hAnsi="Arial" w:cs="Arial"/>
          <w:sz w:val="20"/>
          <w:lang w:val="en-IE"/>
        </w:rPr>
      </w:pPr>
    </w:p>
    <w:p w:rsidR="006A792F" w:rsidRPr="006A792F" w:rsidRDefault="006A792F" w:rsidP="006A792F">
      <w:pPr>
        <w:rPr>
          <w:rFonts w:ascii="Arial" w:hAnsi="Arial" w:cs="Arial"/>
          <w:sz w:val="20"/>
          <w:lang w:val="en-IE"/>
        </w:rPr>
      </w:pPr>
      <w:r w:rsidRPr="006A792F">
        <w:rPr>
          <w:rFonts w:ascii="Arial" w:hAnsi="Arial" w:cs="Arial"/>
          <w:sz w:val="20"/>
          <w:lang w:val="en-IE"/>
        </w:rPr>
        <w:t>Address of Applicant: ____________________________________________________</w:t>
      </w:r>
      <w:r w:rsidR="004B3F7A">
        <w:rPr>
          <w:rFonts w:ascii="Arial" w:hAnsi="Arial" w:cs="Arial"/>
          <w:sz w:val="20"/>
          <w:lang w:val="en-IE"/>
        </w:rPr>
        <w:t>_________</w:t>
      </w:r>
    </w:p>
    <w:p w:rsidR="006A792F" w:rsidRPr="006A792F" w:rsidRDefault="006A792F" w:rsidP="006A792F">
      <w:pPr>
        <w:rPr>
          <w:rFonts w:ascii="Arial" w:hAnsi="Arial" w:cs="Arial"/>
          <w:sz w:val="20"/>
          <w:lang w:val="en-IE"/>
        </w:rPr>
      </w:pPr>
    </w:p>
    <w:p w:rsidR="006A792F" w:rsidRPr="006A792F" w:rsidRDefault="004B3F7A" w:rsidP="006A792F">
      <w:pPr>
        <w:rPr>
          <w:rFonts w:ascii="Arial" w:hAnsi="Arial" w:cs="Arial"/>
          <w:sz w:val="20"/>
          <w:lang w:val="en-IE"/>
        </w:rPr>
      </w:pPr>
      <w:r>
        <w:rPr>
          <w:rFonts w:ascii="Arial" w:hAnsi="Arial" w:cs="Arial"/>
          <w:sz w:val="20"/>
          <w:lang w:val="en-IE"/>
        </w:rPr>
        <w:t>Phone No</w:t>
      </w:r>
      <w:r w:rsidR="006A792F" w:rsidRPr="006A792F">
        <w:rPr>
          <w:rFonts w:ascii="Arial" w:hAnsi="Arial" w:cs="Arial"/>
          <w:sz w:val="20"/>
          <w:lang w:val="en-IE"/>
        </w:rPr>
        <w:t>: _________________________</w:t>
      </w:r>
      <w:r w:rsidR="00F5061E">
        <w:rPr>
          <w:rFonts w:ascii="Arial" w:hAnsi="Arial" w:cs="Arial"/>
          <w:sz w:val="20"/>
          <w:lang w:val="en-IE"/>
        </w:rPr>
        <w:t>__</w:t>
      </w:r>
      <w:r>
        <w:rPr>
          <w:rFonts w:ascii="Arial" w:hAnsi="Arial" w:cs="Arial"/>
          <w:sz w:val="20"/>
          <w:lang w:val="en-IE"/>
        </w:rPr>
        <w:t xml:space="preserve">    On Site Contact Phone No.___________________</w:t>
      </w:r>
      <w:r w:rsidR="00F5061E">
        <w:rPr>
          <w:rFonts w:ascii="Arial" w:hAnsi="Arial" w:cs="Arial"/>
          <w:sz w:val="20"/>
          <w:lang w:val="en-IE"/>
        </w:rPr>
        <w:t xml:space="preserve">        </w:t>
      </w:r>
      <w:r w:rsidR="006A792F" w:rsidRPr="006A792F">
        <w:rPr>
          <w:rFonts w:ascii="Arial" w:hAnsi="Arial" w:cs="Arial"/>
          <w:sz w:val="20"/>
          <w:lang w:val="en-IE"/>
        </w:rPr>
        <w:t xml:space="preserve"> </w:t>
      </w:r>
    </w:p>
    <w:p w:rsidR="006A792F" w:rsidRPr="006A792F" w:rsidRDefault="006A792F" w:rsidP="006A792F">
      <w:pPr>
        <w:rPr>
          <w:rFonts w:ascii="Arial" w:hAnsi="Arial" w:cs="Arial"/>
          <w:sz w:val="20"/>
          <w:lang w:val="en-IE"/>
        </w:rPr>
      </w:pPr>
    </w:p>
    <w:p w:rsidR="006A792F" w:rsidRPr="006A792F" w:rsidRDefault="006A792F" w:rsidP="006A792F">
      <w:pPr>
        <w:rPr>
          <w:rFonts w:ascii="Arial" w:hAnsi="Arial" w:cs="Arial"/>
          <w:sz w:val="20"/>
          <w:lang w:val="en-IE"/>
        </w:rPr>
      </w:pPr>
      <w:r w:rsidRPr="006A792F">
        <w:rPr>
          <w:rFonts w:ascii="Arial" w:hAnsi="Arial" w:cs="Arial"/>
          <w:sz w:val="20"/>
          <w:lang w:val="en-IE"/>
        </w:rPr>
        <w:t>Exact Location of Parking Space/s: ______________________________________________</w:t>
      </w:r>
    </w:p>
    <w:p w:rsidR="006A792F" w:rsidRPr="006A792F" w:rsidRDefault="006A792F" w:rsidP="006A792F">
      <w:pPr>
        <w:jc w:val="both"/>
        <w:rPr>
          <w:rFonts w:ascii="Arial" w:hAnsi="Arial" w:cs="Arial"/>
          <w:sz w:val="20"/>
          <w:lang w:val="en-IE"/>
        </w:rPr>
      </w:pPr>
      <w:r w:rsidRPr="006A792F">
        <w:rPr>
          <w:rFonts w:ascii="Arial" w:hAnsi="Arial" w:cs="Arial"/>
          <w:b/>
          <w:bCs/>
          <w:sz w:val="20"/>
          <w:lang w:val="en-IE"/>
        </w:rPr>
        <w:t>*Please be advised that in a Residential Area all residents must be notified in advance of Suspension and a copy of this notification to be sent with this application</w:t>
      </w:r>
      <w:r w:rsidRPr="006A792F">
        <w:rPr>
          <w:rFonts w:ascii="Arial" w:hAnsi="Arial" w:cs="Arial"/>
          <w:sz w:val="20"/>
          <w:lang w:val="en-IE"/>
        </w:rPr>
        <w:t>*</w:t>
      </w:r>
    </w:p>
    <w:p w:rsidR="006A792F" w:rsidRPr="006A792F" w:rsidRDefault="006A792F" w:rsidP="006A792F">
      <w:pPr>
        <w:rPr>
          <w:rFonts w:ascii="Arial" w:hAnsi="Arial" w:cs="Arial"/>
          <w:sz w:val="20"/>
          <w:lang w:val="en-IE"/>
        </w:rPr>
      </w:pPr>
    </w:p>
    <w:p w:rsidR="006A792F" w:rsidRPr="006A792F" w:rsidRDefault="006A792F" w:rsidP="006A792F">
      <w:pPr>
        <w:rPr>
          <w:rFonts w:ascii="Arial" w:hAnsi="Arial" w:cs="Arial"/>
          <w:sz w:val="20"/>
          <w:lang w:val="en-IE"/>
        </w:rPr>
      </w:pPr>
      <w:r w:rsidRPr="006A792F">
        <w:rPr>
          <w:rFonts w:ascii="Arial" w:hAnsi="Arial" w:cs="Arial"/>
          <w:sz w:val="20"/>
          <w:lang w:val="en-IE"/>
        </w:rPr>
        <w:t>Number of Parking Space/s required: ________</w:t>
      </w:r>
    </w:p>
    <w:p w:rsidR="006A792F" w:rsidRPr="006A792F" w:rsidRDefault="006A792F" w:rsidP="006A792F">
      <w:pPr>
        <w:pStyle w:val="BodyText2"/>
        <w:rPr>
          <w:rFonts w:cs="Arial"/>
        </w:rPr>
      </w:pPr>
      <w:r w:rsidRPr="006A792F">
        <w:rPr>
          <w:rFonts w:cs="Arial"/>
        </w:rPr>
        <w:t>(Please</w:t>
      </w:r>
      <w:r>
        <w:rPr>
          <w:rFonts w:cs="Arial"/>
        </w:rPr>
        <w:t xml:space="preserve"> note that where an individual </w:t>
      </w:r>
      <w:r w:rsidRPr="006A792F">
        <w:rPr>
          <w:rFonts w:cs="Arial"/>
        </w:rPr>
        <w:t>Parking Space is not marked 5 metres is equivalent to one Parking Space)</w:t>
      </w:r>
    </w:p>
    <w:p w:rsidR="006A792F" w:rsidRPr="006A792F" w:rsidRDefault="006A792F" w:rsidP="006A792F">
      <w:pPr>
        <w:rPr>
          <w:rFonts w:ascii="Arial" w:hAnsi="Arial" w:cs="Arial"/>
          <w:sz w:val="20"/>
          <w:lang w:val="en-IE"/>
        </w:rPr>
      </w:pPr>
    </w:p>
    <w:p w:rsidR="006A792F" w:rsidRPr="006A792F" w:rsidRDefault="006A792F" w:rsidP="006A792F">
      <w:pPr>
        <w:rPr>
          <w:rFonts w:ascii="Arial" w:hAnsi="Arial" w:cs="Arial"/>
          <w:sz w:val="20"/>
          <w:lang w:val="en-IE"/>
        </w:rPr>
      </w:pPr>
      <w:r w:rsidRPr="006A792F">
        <w:rPr>
          <w:rFonts w:ascii="Arial" w:hAnsi="Arial" w:cs="Arial"/>
          <w:sz w:val="20"/>
          <w:lang w:val="en-IE"/>
        </w:rPr>
        <w:t>Date Parking Spaces required: From: _________________ To: _________________</w:t>
      </w:r>
    </w:p>
    <w:p w:rsidR="006A792F" w:rsidRPr="006A792F" w:rsidRDefault="006A792F" w:rsidP="006A792F">
      <w:pPr>
        <w:rPr>
          <w:rFonts w:ascii="Arial" w:hAnsi="Arial" w:cs="Arial"/>
          <w:sz w:val="20"/>
          <w:lang w:val="en-IE"/>
        </w:rPr>
      </w:pPr>
    </w:p>
    <w:p w:rsidR="006A792F" w:rsidRPr="006A792F" w:rsidRDefault="006A792F" w:rsidP="006A792F">
      <w:pPr>
        <w:rPr>
          <w:rFonts w:ascii="Arial" w:hAnsi="Arial" w:cs="Arial"/>
          <w:sz w:val="20"/>
          <w:lang w:val="en-IE"/>
        </w:rPr>
      </w:pPr>
      <w:r w:rsidRPr="006A792F">
        <w:rPr>
          <w:rFonts w:ascii="Arial" w:hAnsi="Arial" w:cs="Arial"/>
          <w:sz w:val="20"/>
          <w:lang w:val="en-IE"/>
        </w:rPr>
        <w:t>Time Parking Spaces Required From: _________________ To: _________________</w:t>
      </w:r>
    </w:p>
    <w:p w:rsidR="006A792F" w:rsidRPr="006A792F" w:rsidRDefault="006A792F" w:rsidP="006A792F">
      <w:pPr>
        <w:rPr>
          <w:rFonts w:ascii="Arial" w:hAnsi="Arial" w:cs="Arial"/>
          <w:sz w:val="20"/>
          <w:lang w:val="en-IE"/>
        </w:rPr>
      </w:pPr>
    </w:p>
    <w:p w:rsidR="006A792F" w:rsidRPr="006A792F" w:rsidRDefault="006A792F" w:rsidP="006A792F">
      <w:pPr>
        <w:rPr>
          <w:rFonts w:ascii="Arial" w:hAnsi="Arial" w:cs="Arial"/>
          <w:sz w:val="20"/>
          <w:lang w:val="en-IE"/>
        </w:rPr>
      </w:pPr>
      <w:r w:rsidRPr="006A792F">
        <w:rPr>
          <w:rFonts w:ascii="Arial" w:hAnsi="Arial" w:cs="Arial"/>
          <w:sz w:val="20"/>
          <w:lang w:val="en-IE"/>
        </w:rPr>
        <w:t>Purpose for which Parking Spaces are required: _____________________________</w:t>
      </w:r>
    </w:p>
    <w:p w:rsidR="006A792F" w:rsidRPr="006A792F" w:rsidRDefault="006A792F" w:rsidP="006A792F">
      <w:pPr>
        <w:rPr>
          <w:rFonts w:ascii="Arial" w:hAnsi="Arial" w:cs="Arial"/>
          <w:sz w:val="20"/>
        </w:rPr>
      </w:pPr>
      <w:r w:rsidRPr="006A792F">
        <w:rPr>
          <w:rFonts w:ascii="Arial" w:hAnsi="Arial" w:cs="Arial"/>
          <w:b/>
          <w:bCs/>
          <w:sz w:val="20"/>
          <w:lang w:val="en-IE"/>
        </w:rPr>
        <w:t xml:space="preserve">*No parking of private vehicles is permitted* Parking is only permitted in the paid parking spaces allocated. </w:t>
      </w:r>
      <w:r w:rsidRPr="006A792F">
        <w:rPr>
          <w:rFonts w:ascii="Arial" w:hAnsi="Arial" w:cs="Arial"/>
          <w:b/>
          <w:sz w:val="20"/>
          <w:u w:val="single"/>
        </w:rPr>
        <w:t>A clear drawing of the proposed parking spaces MUST be submitted showing the exact location of the parking spaces which are the subject of this application</w:t>
      </w:r>
      <w:r w:rsidRPr="006A792F">
        <w:rPr>
          <w:rFonts w:ascii="Arial" w:hAnsi="Arial" w:cs="Arial"/>
          <w:sz w:val="20"/>
        </w:rPr>
        <w:t>.  Drawing should show the position of the parking spaces relative to adjacent junctions and also to other parking spaces on the road.</w:t>
      </w:r>
    </w:p>
    <w:p w:rsidR="006A792F" w:rsidRPr="006A792F" w:rsidRDefault="006A792F" w:rsidP="006A792F">
      <w:pPr>
        <w:pStyle w:val="BodyText"/>
        <w:rPr>
          <w:rFonts w:ascii="Arial" w:hAnsi="Arial" w:cs="Arial"/>
          <w:sz w:val="20"/>
        </w:rPr>
      </w:pPr>
    </w:p>
    <w:p w:rsidR="006A792F" w:rsidRPr="006A792F" w:rsidRDefault="006A792F" w:rsidP="006A792F">
      <w:pPr>
        <w:pStyle w:val="BodyText"/>
        <w:rPr>
          <w:rFonts w:ascii="Arial" w:hAnsi="Arial" w:cs="Arial"/>
          <w:sz w:val="20"/>
        </w:rPr>
      </w:pPr>
      <w:r w:rsidRPr="006A792F">
        <w:rPr>
          <w:rFonts w:ascii="Arial" w:hAnsi="Arial" w:cs="Arial"/>
          <w:sz w:val="20"/>
        </w:rPr>
        <w:t>I have read the general conditions overleaf and agree to abide by same:</w:t>
      </w:r>
    </w:p>
    <w:p w:rsidR="006A792F" w:rsidRPr="006A792F" w:rsidRDefault="0097707E" w:rsidP="006A792F">
      <w:pPr>
        <w:rPr>
          <w:rFonts w:ascii="Arial" w:hAnsi="Arial" w:cs="Arial"/>
          <w:sz w:val="20"/>
          <w:lang w:val="en-IE"/>
        </w:rPr>
      </w:pPr>
      <w:r w:rsidRPr="006A792F">
        <w:rPr>
          <w:rFonts w:ascii="Arial" w:hAnsi="Arial" w:cs="Arial"/>
          <w:noProof/>
          <w:sz w:val="20"/>
          <w:lang w:val="en-IE" w:eastAsia="en-IE"/>
        </w:rPr>
        <mc:AlternateContent>
          <mc:Choice Requires="wps">
            <w:drawing>
              <wp:anchor distT="0" distB="0" distL="114300" distR="114300" simplePos="0" relativeHeight="251658240" behindDoc="1" locked="0" layoutInCell="0" allowOverlap="1">
                <wp:simplePos x="0" y="0"/>
                <wp:positionH relativeFrom="column">
                  <wp:posOffset>-45720</wp:posOffset>
                </wp:positionH>
                <wp:positionV relativeFrom="paragraph">
                  <wp:posOffset>36830</wp:posOffset>
                </wp:positionV>
                <wp:extent cx="5760720" cy="731520"/>
                <wp:effectExtent l="0" t="0" r="11430" b="11430"/>
                <wp:wrapNone/>
                <wp:docPr id="2" name="Rectangle 3" descr="Signed: _______________________________&#10;&#10;NAME (Block Capitals): ___________________________ Date: _________________&#10;" title="Signatur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31520"/>
                        </a:xfrm>
                        <a:prstGeom prst="rect">
                          <a:avLst/>
                        </a:prstGeom>
                        <a:solidFill>
                          <a:srgbClr val="FFFFFF"/>
                        </a:solidFill>
                        <a:ln w="9525">
                          <a:solidFill>
                            <a:srgbClr val="000000"/>
                          </a:solidFill>
                          <a:miter lim="800000"/>
                          <a:headEnd/>
                          <a:tailEnd/>
                        </a:ln>
                      </wps:spPr>
                      <wps:txbx>
                        <w:txbxContent>
                          <w:p w:rsidR="0097707E" w:rsidRDefault="0097707E" w:rsidP="009770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Title: Signature Box - Description: Signed: _______________________________&#10;&#10;NAME (Block Capitals): ___________________________ Date: _________________&#10;" style="position:absolute;margin-left:-3.6pt;margin-top:2.9pt;width:453.6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" o:allowincell="f">
                <v:textbox>
                  <w:txbxContent>
                    <w:p w:rsidR="0097707E" w:rsidRDefault="0097707E" w:rsidP="0097707E">
                      <w:pPr>
                        <w:jc w:val="center"/>
                      </w:pPr>
                    </w:p>
                  </w:txbxContent>
                </v:textbox>
              </v:rect>
            </w:pict>
          </mc:Fallback>
        </mc:AlternateContent>
      </w:r>
    </w:p>
    <w:p w:rsidR="006A792F" w:rsidRPr="006A792F" w:rsidRDefault="006A792F" w:rsidP="006A792F">
      <w:pPr>
        <w:rPr>
          <w:rFonts w:ascii="Arial" w:hAnsi="Arial" w:cs="Arial"/>
          <w:sz w:val="20"/>
          <w:lang w:val="en-IE"/>
        </w:rPr>
      </w:pPr>
      <w:r w:rsidRPr="006A792F">
        <w:rPr>
          <w:rFonts w:ascii="Arial" w:hAnsi="Arial" w:cs="Arial"/>
          <w:sz w:val="20"/>
          <w:lang w:val="en-IE"/>
        </w:rPr>
        <w:t>Signed: _______________________________</w:t>
      </w:r>
    </w:p>
    <w:p w:rsidR="006A792F" w:rsidRPr="006A792F" w:rsidRDefault="006A792F" w:rsidP="006A792F">
      <w:pPr>
        <w:rPr>
          <w:rFonts w:ascii="Arial" w:hAnsi="Arial" w:cs="Arial"/>
          <w:sz w:val="20"/>
          <w:lang w:val="en-IE"/>
        </w:rPr>
      </w:pPr>
    </w:p>
    <w:p w:rsidR="006A792F" w:rsidRPr="006A792F" w:rsidRDefault="006A792F" w:rsidP="006A792F">
      <w:pPr>
        <w:rPr>
          <w:rFonts w:ascii="Arial" w:hAnsi="Arial" w:cs="Arial"/>
          <w:sz w:val="20"/>
          <w:lang w:val="en-IE"/>
        </w:rPr>
      </w:pPr>
      <w:r w:rsidRPr="006A792F">
        <w:rPr>
          <w:rFonts w:ascii="Arial" w:hAnsi="Arial" w:cs="Arial"/>
          <w:sz w:val="20"/>
          <w:lang w:val="en-IE"/>
        </w:rPr>
        <w:t>NAME (Block Capitals): ___________________________ Date: _________________</w:t>
      </w:r>
    </w:p>
    <w:p w:rsidR="006A792F" w:rsidRPr="006A792F" w:rsidRDefault="006A792F" w:rsidP="006A792F">
      <w:pPr>
        <w:rPr>
          <w:rFonts w:ascii="Arial" w:hAnsi="Arial" w:cs="Arial"/>
          <w:sz w:val="20"/>
          <w:lang w:val="en-IE"/>
        </w:rPr>
      </w:pPr>
    </w:p>
    <w:p w:rsidR="00F5061E" w:rsidRDefault="00F5061E" w:rsidP="006A792F">
      <w:pPr>
        <w:rPr>
          <w:rFonts w:ascii="Arial" w:hAnsi="Arial" w:cs="Arial"/>
          <w:sz w:val="20"/>
          <w:lang w:val="en-IE"/>
        </w:rPr>
      </w:pPr>
    </w:p>
    <w:p w:rsidR="006A792F" w:rsidRPr="006A792F" w:rsidRDefault="006A792F" w:rsidP="006A792F">
      <w:pPr>
        <w:rPr>
          <w:rFonts w:ascii="Arial" w:hAnsi="Arial" w:cs="Arial"/>
          <w:sz w:val="20"/>
          <w:lang w:val="en-IE"/>
        </w:rPr>
      </w:pPr>
      <w:r w:rsidRPr="006A792F">
        <w:rPr>
          <w:rFonts w:ascii="Arial" w:hAnsi="Arial" w:cs="Arial"/>
          <w:sz w:val="20"/>
          <w:lang w:val="en-IE"/>
        </w:rPr>
        <w:t>Please forward the completed Application Form to the above address.</w:t>
      </w:r>
      <w:r w:rsidR="00CE54DF">
        <w:rPr>
          <w:rFonts w:ascii="Arial" w:hAnsi="Arial" w:cs="Arial"/>
          <w:sz w:val="20"/>
          <w:lang w:val="en-IE"/>
        </w:rPr>
        <w:t xml:space="preserve">  The Application Forms will be retained for 3 years.</w:t>
      </w:r>
    </w:p>
    <w:p w:rsidR="006A792F" w:rsidRPr="006A792F" w:rsidRDefault="006A792F" w:rsidP="006A792F">
      <w:pPr>
        <w:rPr>
          <w:rFonts w:ascii="Arial" w:hAnsi="Arial" w:cs="Arial"/>
          <w:sz w:val="20"/>
          <w:lang w:val="en-IE"/>
        </w:rPr>
      </w:pPr>
    </w:p>
    <w:p w:rsidR="006A792F" w:rsidRDefault="006A792F" w:rsidP="006A792F">
      <w:pPr>
        <w:ind w:left="720" w:hanging="720"/>
        <w:rPr>
          <w:rFonts w:ascii="Arial" w:hAnsi="Arial" w:cs="Arial"/>
          <w:sz w:val="20"/>
          <w:lang w:val="en-IE"/>
        </w:rPr>
      </w:pPr>
      <w:r w:rsidRPr="006A792F">
        <w:rPr>
          <w:rFonts w:ascii="Arial" w:hAnsi="Arial" w:cs="Arial"/>
          <w:b/>
          <w:sz w:val="20"/>
          <w:lang w:val="en-IE"/>
        </w:rPr>
        <w:t>Note:</w:t>
      </w:r>
      <w:r w:rsidRPr="006A792F">
        <w:rPr>
          <w:rFonts w:ascii="Arial" w:hAnsi="Arial" w:cs="Arial"/>
          <w:sz w:val="20"/>
          <w:lang w:val="en-IE"/>
        </w:rPr>
        <w:tab/>
        <w:t xml:space="preserve">Please phone 01-2222261 for the charge applicable.  </w:t>
      </w:r>
      <w:r w:rsidRPr="006A792F">
        <w:rPr>
          <w:rFonts w:ascii="Arial" w:hAnsi="Arial" w:cs="Arial"/>
          <w:b/>
          <w:sz w:val="20"/>
          <w:lang w:val="en-IE"/>
        </w:rPr>
        <w:t>This charge must be paid in full in advance</w:t>
      </w:r>
      <w:r w:rsidRPr="006A792F">
        <w:rPr>
          <w:rFonts w:ascii="Arial" w:hAnsi="Arial" w:cs="Arial"/>
          <w:sz w:val="20"/>
          <w:lang w:val="en-IE"/>
        </w:rPr>
        <w:t xml:space="preserve"> and any approval granted will be subject to strict compliance with any conditions as may be imposed from time to time by the </w:t>
      </w:r>
      <w:r w:rsidR="004B3F7A">
        <w:rPr>
          <w:rFonts w:ascii="Arial" w:hAnsi="Arial" w:cs="Arial"/>
          <w:sz w:val="20"/>
          <w:lang w:val="en-IE"/>
        </w:rPr>
        <w:t>Assistant Chief Executive in the Environment &amp; Transportation Department</w:t>
      </w:r>
      <w:r w:rsidRPr="006A792F">
        <w:rPr>
          <w:rFonts w:ascii="Arial" w:hAnsi="Arial" w:cs="Arial"/>
          <w:sz w:val="20"/>
          <w:lang w:val="en-IE"/>
        </w:rPr>
        <w:t>, or any person authorised by him. See general conditions on the rear.</w:t>
      </w:r>
      <w:r w:rsidR="00CE54DF">
        <w:rPr>
          <w:rFonts w:ascii="Arial" w:hAnsi="Arial" w:cs="Arial"/>
          <w:sz w:val="20"/>
          <w:lang w:val="en-IE"/>
        </w:rPr>
        <w:t xml:space="preserve">   </w:t>
      </w:r>
    </w:p>
    <w:p w:rsidR="006A792F" w:rsidRPr="006A792F" w:rsidRDefault="0097707E" w:rsidP="006A792F">
      <w:pPr>
        <w:ind w:left="720" w:hanging="720"/>
        <w:jc w:val="both"/>
        <w:rPr>
          <w:rFonts w:ascii="Arial" w:hAnsi="Arial" w:cs="Arial"/>
          <w:sz w:val="20"/>
          <w:lang w:val="en-IE"/>
        </w:rPr>
      </w:pPr>
      <w:r w:rsidRPr="006A792F">
        <w:rPr>
          <w:rFonts w:ascii="Arial" w:hAnsi="Arial" w:cs="Arial"/>
          <w:noProof/>
          <w:sz w:val="20"/>
          <w:lang w:val="en-IE" w:eastAsia="en-IE"/>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50800</wp:posOffset>
                </wp:positionV>
                <wp:extent cx="5829300" cy="667385"/>
                <wp:effectExtent l="0" t="0" r="19050" b="18415"/>
                <wp:wrapNone/>
                <wp:docPr id="1" name="Text Box 2" descr="Payment is required in advance.  You will be contacted for payment once the application is successful. Do not forward cash by post. If you wish to pay by Visa, Laser or Mastercard, please ensure your contact details above are correc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67385"/>
                        </a:xfrm>
                        <a:prstGeom prst="rect">
                          <a:avLst/>
                        </a:prstGeom>
                        <a:solidFill>
                          <a:srgbClr val="FFFFFF"/>
                        </a:solidFill>
                        <a:ln w="9525">
                          <a:solidFill>
                            <a:srgbClr val="000000"/>
                          </a:solidFill>
                          <a:miter lim="800000"/>
                          <a:headEnd/>
                          <a:tailEnd/>
                        </a:ln>
                      </wps:spPr>
                      <wps:txbx>
                        <w:txbxContent>
                          <w:p w:rsidR="00497B89" w:rsidRDefault="00497B89" w:rsidP="006A792F">
                            <w:pPr>
                              <w:pStyle w:val="BodyText2"/>
                              <w:rPr>
                                <w:rFonts w:ascii="Helvetica" w:hAnsi="Helvetica"/>
                                <w:i/>
                                <w:iCs/>
                                <w:color w:val="0000FF"/>
                              </w:rPr>
                            </w:pPr>
                            <w:r>
                              <w:rPr>
                                <w:rFonts w:ascii="Helvetica" w:hAnsi="Helvetica"/>
                                <w:i/>
                                <w:iCs/>
                                <w:color w:val="0000FF"/>
                              </w:rPr>
                              <w:t xml:space="preserve">Payment is required in advance.  </w:t>
                            </w:r>
                            <w:r w:rsidR="004B3F7A">
                              <w:rPr>
                                <w:rFonts w:ascii="Helvetica" w:hAnsi="Helvetica"/>
                                <w:i/>
                                <w:iCs/>
                                <w:color w:val="0000FF"/>
                              </w:rPr>
                              <w:t xml:space="preserve">You will be contacted for payment once the application is successful. </w:t>
                            </w:r>
                            <w:r>
                              <w:rPr>
                                <w:rFonts w:ascii="Helvetica" w:hAnsi="Helvetica"/>
                                <w:i/>
                                <w:iCs/>
                                <w:color w:val="0000FF"/>
                              </w:rPr>
                              <w:t>Do not forward cash b</w:t>
                            </w:r>
                            <w:r w:rsidR="00A42B6D">
                              <w:rPr>
                                <w:rFonts w:ascii="Helvetica" w:hAnsi="Helvetica"/>
                                <w:i/>
                                <w:iCs/>
                                <w:color w:val="0000FF"/>
                              </w:rPr>
                              <w:t xml:space="preserve">y post. </w:t>
                            </w:r>
                            <w:r>
                              <w:rPr>
                                <w:rFonts w:ascii="Helvetica" w:hAnsi="Helvetica"/>
                                <w:i/>
                                <w:iCs/>
                                <w:color w:val="0000FF"/>
                              </w:rPr>
                              <w:t xml:space="preserve">If you wish to pay by Visa, Laser or Mastercard, please ensure your contact details above are correct.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Payment is required in advance.  You will be contacted for payment once the application is successful. Do not forward cash by post. If you wish to pay by Visa, Laser or Mastercard, please ensure your contact details above are correct.   " style="position:absolute;left:0;text-align:left;margin-left:-4.95pt;margin-top:4pt;width:459pt;height: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">
                <v:textbox>
                  <w:txbxContent>
                    <w:p w:rsidR="00497B89" w:rsidRDefault="00497B89" w:rsidP="006A792F">
                      <w:pPr>
                        <w:pStyle w:val="BodyText2"/>
                        <w:rPr>
                          <w:rFonts w:ascii="Helvetica" w:hAnsi="Helvetica"/>
                          <w:i/>
                          <w:iCs/>
                          <w:color w:val="0000FF"/>
                        </w:rPr>
                      </w:pPr>
                      <w:r>
                        <w:rPr>
                          <w:rFonts w:ascii="Helvetica" w:hAnsi="Helvetica"/>
                          <w:i/>
                          <w:iCs/>
                          <w:color w:val="0000FF"/>
                        </w:rPr>
                        <w:t xml:space="preserve">Payment is required in advance.  </w:t>
                      </w:r>
                      <w:r w:rsidR="004B3F7A">
                        <w:rPr>
                          <w:rFonts w:ascii="Helvetica" w:hAnsi="Helvetica"/>
                          <w:i/>
                          <w:iCs/>
                          <w:color w:val="0000FF"/>
                        </w:rPr>
                        <w:t xml:space="preserve">You will be contacted for payment once the application is successful. </w:t>
                      </w:r>
                      <w:r>
                        <w:rPr>
                          <w:rFonts w:ascii="Helvetica" w:hAnsi="Helvetica"/>
                          <w:i/>
                          <w:iCs/>
                          <w:color w:val="0000FF"/>
                        </w:rPr>
                        <w:t>Do not forward cash b</w:t>
                      </w:r>
                      <w:r w:rsidR="00A42B6D">
                        <w:rPr>
                          <w:rFonts w:ascii="Helvetica" w:hAnsi="Helvetica"/>
                          <w:i/>
                          <w:iCs/>
                          <w:color w:val="0000FF"/>
                        </w:rPr>
                        <w:t xml:space="preserve">y post. </w:t>
                      </w:r>
                      <w:r>
                        <w:rPr>
                          <w:rFonts w:ascii="Helvetica" w:hAnsi="Helvetica"/>
                          <w:i/>
                          <w:iCs/>
                          <w:color w:val="0000FF"/>
                        </w:rPr>
                        <w:t xml:space="preserve">If you wish to pay by Visa, Laser or Mastercard, please ensure your contact details above are correct.   </w:t>
                      </w:r>
                    </w:p>
                  </w:txbxContent>
                </v:textbox>
              </v:shape>
            </w:pict>
          </mc:Fallback>
        </mc:AlternateContent>
      </w:r>
    </w:p>
    <w:p w:rsidR="006A792F" w:rsidRPr="006A792F" w:rsidRDefault="006A792F" w:rsidP="006A792F">
      <w:pPr>
        <w:ind w:left="720" w:hanging="720"/>
        <w:jc w:val="both"/>
        <w:rPr>
          <w:rFonts w:ascii="Arial" w:hAnsi="Arial" w:cs="Arial"/>
          <w:sz w:val="20"/>
          <w:lang w:val="en-IE"/>
        </w:rPr>
      </w:pPr>
    </w:p>
    <w:p w:rsidR="006A792F" w:rsidRDefault="006A792F" w:rsidP="006A792F">
      <w:pPr>
        <w:ind w:left="720" w:hanging="720"/>
        <w:jc w:val="both"/>
        <w:rPr>
          <w:rFonts w:ascii="Arial" w:hAnsi="Arial" w:cs="Arial"/>
          <w:sz w:val="20"/>
          <w:lang w:val="en-IE"/>
        </w:rPr>
      </w:pPr>
    </w:p>
    <w:p w:rsidR="006A792F" w:rsidRPr="006A792F" w:rsidRDefault="006A792F" w:rsidP="006A792F">
      <w:pPr>
        <w:jc w:val="both"/>
        <w:rPr>
          <w:rFonts w:ascii="Arial" w:hAnsi="Arial" w:cs="Arial"/>
          <w:sz w:val="20"/>
          <w:lang w:val="en-IE"/>
        </w:rPr>
      </w:pPr>
    </w:p>
    <w:tbl>
      <w:tblPr>
        <w:tblW w:w="0" w:type="auto"/>
        <w:tblBorders>
          <w:top w:val="dotted" w:sz="4" w:space="0" w:color="808080"/>
          <w:left w:val="dotted" w:sz="4" w:space="0" w:color="808080"/>
          <w:bottom w:val="dotted" w:sz="4" w:space="0" w:color="808080"/>
          <w:right w:val="dotted" w:sz="4" w:space="0" w:color="808080"/>
        </w:tblBorders>
        <w:tblLayout w:type="fixed"/>
        <w:tblLook w:val="0420" w:firstRow="1" w:lastRow="0" w:firstColumn="0" w:lastColumn="0" w:noHBand="0" w:noVBand="1"/>
        <w:tblCaption w:val="Table 2"/>
      </w:tblPr>
      <w:tblGrid>
        <w:gridCol w:w="3258"/>
        <w:gridCol w:w="407"/>
        <w:gridCol w:w="317"/>
        <w:gridCol w:w="317"/>
        <w:gridCol w:w="317"/>
        <w:gridCol w:w="317"/>
        <w:gridCol w:w="317"/>
        <w:gridCol w:w="302"/>
        <w:gridCol w:w="302"/>
        <w:gridCol w:w="302"/>
        <w:gridCol w:w="302"/>
        <w:gridCol w:w="302"/>
        <w:gridCol w:w="302"/>
        <w:gridCol w:w="302"/>
        <w:gridCol w:w="302"/>
        <w:gridCol w:w="302"/>
        <w:gridCol w:w="302"/>
        <w:gridCol w:w="302"/>
        <w:gridCol w:w="302"/>
        <w:gridCol w:w="306"/>
      </w:tblGrid>
      <w:tr w:rsidR="006A792F" w:rsidRPr="006A792F" w:rsidTr="0097707E">
        <w:tc>
          <w:tcPr>
            <w:tcW w:w="3258" w:type="dxa"/>
            <w:tcBorders>
              <w:top w:val="dotted" w:sz="4" w:space="0" w:color="808080"/>
              <w:left w:val="dotted" w:sz="4" w:space="0" w:color="808080"/>
              <w:bottom w:val="dotted" w:sz="4" w:space="0" w:color="808080"/>
              <w:right w:val="dotted" w:sz="4" w:space="0" w:color="808080"/>
            </w:tcBorders>
            <w:hideMark/>
          </w:tcPr>
          <w:p w:rsidR="006A792F" w:rsidRPr="006A792F" w:rsidRDefault="006A792F">
            <w:pPr>
              <w:rPr>
                <w:rFonts w:ascii="Arial" w:hAnsi="Arial" w:cs="Arial"/>
                <w:b/>
                <w:color w:val="000000"/>
                <w:sz w:val="20"/>
              </w:rPr>
            </w:pPr>
            <w:bookmarkStart w:id="0" w:name="_GoBack"/>
            <w:r w:rsidRPr="006A792F">
              <w:rPr>
                <w:rFonts w:ascii="Arial" w:hAnsi="Arial" w:cs="Arial"/>
                <w:b/>
                <w:color w:val="000000"/>
                <w:sz w:val="20"/>
              </w:rPr>
              <w:t>Credit Card Number:</w:t>
            </w:r>
          </w:p>
        </w:tc>
        <w:tc>
          <w:tcPr>
            <w:tcW w:w="407"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17"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17"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17"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17"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17"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2"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c>
          <w:tcPr>
            <w:tcW w:w="306" w:type="dxa"/>
            <w:tcBorders>
              <w:top w:val="dotted" w:sz="4" w:space="0" w:color="808080"/>
              <w:left w:val="dotted" w:sz="4" w:space="0" w:color="808080"/>
              <w:bottom w:val="dotted" w:sz="4" w:space="0" w:color="808080"/>
              <w:right w:val="dotted" w:sz="4" w:space="0" w:color="808080"/>
            </w:tcBorders>
          </w:tcPr>
          <w:p w:rsidR="006A792F" w:rsidRPr="006A792F" w:rsidRDefault="006A792F">
            <w:pPr>
              <w:rPr>
                <w:rFonts w:ascii="Arial" w:hAnsi="Arial" w:cs="Arial"/>
                <w:b/>
                <w:color w:val="000000"/>
                <w:sz w:val="20"/>
              </w:rPr>
            </w:pPr>
          </w:p>
        </w:tc>
      </w:tr>
      <w:bookmarkEnd w:id="0"/>
    </w:tbl>
    <w:p w:rsidR="00F5061E" w:rsidRDefault="00F5061E" w:rsidP="006A792F">
      <w:pPr>
        <w:ind w:left="720" w:hanging="720"/>
        <w:jc w:val="both"/>
        <w:rPr>
          <w:rFonts w:ascii="Arial" w:hAnsi="Arial" w:cs="Arial"/>
          <w:b/>
          <w:color w:val="000000"/>
          <w:sz w:val="20"/>
        </w:rPr>
      </w:pPr>
    </w:p>
    <w:p w:rsidR="00F5061E" w:rsidRDefault="00F5061E" w:rsidP="006A792F">
      <w:pPr>
        <w:ind w:left="720" w:hanging="720"/>
        <w:jc w:val="both"/>
        <w:rPr>
          <w:rFonts w:ascii="Arial" w:hAnsi="Arial" w:cs="Arial"/>
          <w:b/>
          <w:color w:val="000000"/>
          <w:sz w:val="20"/>
        </w:rPr>
      </w:pPr>
    </w:p>
    <w:p w:rsidR="00A42B6D" w:rsidRDefault="00A42B6D" w:rsidP="006A792F">
      <w:pPr>
        <w:ind w:left="720" w:hanging="720"/>
        <w:jc w:val="both"/>
        <w:rPr>
          <w:rFonts w:ascii="Arial" w:hAnsi="Arial" w:cs="Arial"/>
          <w:b/>
          <w:color w:val="000000"/>
          <w:sz w:val="20"/>
        </w:rPr>
      </w:pPr>
    </w:p>
    <w:p w:rsidR="00A42B6D" w:rsidRDefault="00A42B6D" w:rsidP="006A792F">
      <w:pPr>
        <w:ind w:left="720" w:hanging="720"/>
        <w:jc w:val="both"/>
        <w:rPr>
          <w:rFonts w:ascii="Arial" w:hAnsi="Arial" w:cs="Arial"/>
          <w:b/>
          <w:color w:val="000000"/>
          <w:sz w:val="20"/>
          <w:u w:val="single"/>
        </w:rPr>
      </w:pPr>
    </w:p>
    <w:p w:rsidR="00F5061E" w:rsidRPr="00CE54DF" w:rsidRDefault="004B3F7A" w:rsidP="006A792F">
      <w:pPr>
        <w:ind w:left="720" w:hanging="720"/>
        <w:jc w:val="both"/>
        <w:rPr>
          <w:rFonts w:ascii="Arial" w:hAnsi="Arial" w:cs="Arial"/>
          <w:color w:val="000000"/>
          <w:sz w:val="20"/>
        </w:rPr>
      </w:pPr>
      <w:r w:rsidRPr="00CE54DF">
        <w:rPr>
          <w:rFonts w:ascii="Arial" w:hAnsi="Arial" w:cs="Arial"/>
          <w:color w:val="000000"/>
          <w:sz w:val="20"/>
        </w:rPr>
        <w:lastRenderedPageBreak/>
        <w:t>Page 1 of 2</w:t>
      </w:r>
    </w:p>
    <w:p w:rsidR="006A792F" w:rsidRPr="006A792F" w:rsidRDefault="006A792F" w:rsidP="006A792F">
      <w:pPr>
        <w:ind w:left="720" w:hanging="720"/>
        <w:jc w:val="both"/>
        <w:rPr>
          <w:rFonts w:ascii="Arial" w:hAnsi="Arial" w:cs="Arial"/>
          <w:b/>
          <w:color w:val="000000"/>
          <w:sz w:val="20"/>
          <w:u w:val="single"/>
        </w:rPr>
      </w:pPr>
      <w:r w:rsidRPr="006A792F">
        <w:rPr>
          <w:rFonts w:ascii="Arial" w:hAnsi="Arial" w:cs="Arial"/>
          <w:b/>
          <w:color w:val="000000"/>
          <w:sz w:val="20"/>
          <w:u w:val="single"/>
        </w:rPr>
        <w:t>GENERAL CONDITIONS RELATING TO SUSPENSION OF PAID PARKING SPACES</w:t>
      </w:r>
    </w:p>
    <w:p w:rsidR="006A792F" w:rsidRPr="006A792F" w:rsidRDefault="006A792F" w:rsidP="006A792F">
      <w:pPr>
        <w:ind w:left="720" w:hanging="720"/>
        <w:jc w:val="both"/>
        <w:rPr>
          <w:rFonts w:ascii="Arial" w:hAnsi="Arial" w:cs="Arial"/>
          <w:b/>
          <w:color w:val="000000"/>
          <w:sz w:val="20"/>
          <w:u w:val="singl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color w:val="000000"/>
          <w:sz w:val="20"/>
        </w:rPr>
        <w:t>Any suspension of paid parking spaces is in accordance with the Dublin City Council Parking Control Bye-laws.</w:t>
      </w:r>
    </w:p>
    <w:p w:rsidR="006A792F" w:rsidRPr="006A792F" w:rsidRDefault="006A792F" w:rsidP="006A792F">
      <w:pPr>
        <w:jc w:val="bot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color w:val="000000"/>
          <w:sz w:val="20"/>
        </w:rPr>
        <w:t>Applications for suspensions of paid parking spaces will only be considered if they are received 5 working days before the commencement date of the proposed suspension.</w:t>
      </w:r>
    </w:p>
    <w:p w:rsidR="006A792F" w:rsidRPr="006A792F" w:rsidRDefault="006A792F" w:rsidP="006A792F">
      <w:pPr>
        <w:ind w:left="360"/>
        <w:jc w:val="bot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sz w:val="20"/>
          <w:lang w:val="en-IE"/>
        </w:rPr>
        <w:t xml:space="preserve">Only suspension applications in relation to </w:t>
      </w:r>
      <w:r w:rsidRPr="006A792F">
        <w:rPr>
          <w:rFonts w:ascii="Arial" w:hAnsi="Arial" w:cs="Arial"/>
          <w:b/>
          <w:sz w:val="20"/>
          <w:lang w:val="en-IE"/>
        </w:rPr>
        <w:t>paid parking spaces</w:t>
      </w:r>
      <w:r w:rsidRPr="006A792F">
        <w:rPr>
          <w:rFonts w:ascii="Arial" w:hAnsi="Arial" w:cs="Arial"/>
          <w:sz w:val="20"/>
          <w:lang w:val="en-IE"/>
        </w:rPr>
        <w:t xml:space="preserve"> will be considered. Under </w:t>
      </w:r>
      <w:r w:rsidRPr="006A792F">
        <w:rPr>
          <w:rFonts w:ascii="Arial" w:hAnsi="Arial" w:cs="Arial"/>
          <w:b/>
          <w:sz w:val="20"/>
          <w:u w:val="single"/>
          <w:lang w:val="en-IE"/>
        </w:rPr>
        <w:t>NO</w:t>
      </w:r>
      <w:r w:rsidRPr="006A792F">
        <w:rPr>
          <w:rFonts w:ascii="Arial" w:hAnsi="Arial" w:cs="Arial"/>
          <w:sz w:val="20"/>
          <w:lang w:val="en-IE"/>
        </w:rPr>
        <w:t xml:space="preserve"> circumstances will suspensions be permitted in Loading Bays, Taxi Ranks, Non paid parking locations, Clearways, Bus Lanes, Disabled Bays etc. and any parking by vehicles concerned with this application in these locations will be deemed to be a contravention of the terms of the Permit.</w:t>
      </w:r>
    </w:p>
    <w:p w:rsidR="006A792F" w:rsidRPr="006A792F" w:rsidRDefault="006A792F" w:rsidP="006A792F">
      <w:pPr>
        <w:pStyle w:val="ListParagrap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sz w:val="20"/>
          <w:lang w:val="en-IE"/>
        </w:rPr>
        <w:t>In a residential area all residents must be notified in advance of an application for suspension and a copy of this notification to be forwarded with this application form for approval. Dublin City C</w:t>
      </w:r>
      <w:r w:rsidR="00A42B6D">
        <w:rPr>
          <w:rFonts w:ascii="Arial" w:hAnsi="Arial" w:cs="Arial"/>
          <w:sz w:val="20"/>
          <w:lang w:val="en-IE"/>
        </w:rPr>
        <w:t xml:space="preserve">ouncil may, in some instances, </w:t>
      </w:r>
      <w:r w:rsidRPr="006A792F">
        <w:rPr>
          <w:rFonts w:ascii="Arial" w:hAnsi="Arial" w:cs="Arial"/>
          <w:sz w:val="20"/>
          <w:lang w:val="en-IE"/>
        </w:rPr>
        <w:t>require that local businesses be similarly notified.</w:t>
      </w:r>
    </w:p>
    <w:p w:rsidR="006A792F" w:rsidRPr="006A792F" w:rsidRDefault="006A792F" w:rsidP="006A792F">
      <w:pPr>
        <w:pStyle w:val="ListParagrap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color w:val="000000"/>
          <w:sz w:val="20"/>
        </w:rPr>
        <w:t>The suspension of a paid parking space shall be indicated by the placing thereon of a sign or other device clearly indicating that it is non-operational and indicating the period (hours and dates) of the suspension.</w:t>
      </w:r>
    </w:p>
    <w:p w:rsidR="006A792F" w:rsidRPr="006A792F" w:rsidRDefault="006A792F" w:rsidP="006A792F">
      <w:pPr>
        <w:ind w:left="360"/>
        <w:jc w:val="bot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color w:val="000000"/>
          <w:sz w:val="20"/>
        </w:rPr>
        <w:t>It is the responsibility of the applicant to ensure that the allocated paid parking spaces are cordoned off prior to the commencement of the period of operation of the Permit. It is advisable to arrange same at the close of parking the evening before the permitted suspension is due to commence.</w:t>
      </w:r>
    </w:p>
    <w:p w:rsidR="006A792F" w:rsidRPr="006A792F" w:rsidRDefault="006A792F" w:rsidP="006A792F">
      <w:pPr>
        <w:pStyle w:val="ListParagrap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color w:val="000000"/>
          <w:sz w:val="20"/>
        </w:rPr>
        <w:t>The Permit for Suspension of Paid Parking must be prominently displayed at the location of the parking spaces allocated and a copy clearly displayed on any vehicle parked thereon.</w:t>
      </w:r>
    </w:p>
    <w:p w:rsidR="006A792F" w:rsidRPr="006A792F" w:rsidRDefault="006A792F" w:rsidP="006A792F">
      <w:pPr>
        <w:ind w:left="360"/>
        <w:jc w:val="bot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color w:val="000000"/>
          <w:sz w:val="20"/>
        </w:rPr>
        <w:t xml:space="preserve">Any parking restrictions must be complied with as part of the allocation of spaces on the permit, i.e. suspensions of spaces and parking in suspended spaces is </w:t>
      </w:r>
      <w:r w:rsidR="00A42B6D">
        <w:rPr>
          <w:rFonts w:ascii="Arial" w:hAnsi="Arial" w:cs="Arial"/>
          <w:b/>
          <w:color w:val="000000"/>
          <w:sz w:val="20"/>
          <w:u w:val="single"/>
        </w:rPr>
        <w:t xml:space="preserve">NOT </w:t>
      </w:r>
      <w:r w:rsidRPr="006A792F">
        <w:rPr>
          <w:rFonts w:ascii="Arial" w:hAnsi="Arial" w:cs="Arial"/>
          <w:b/>
          <w:color w:val="000000"/>
          <w:sz w:val="20"/>
          <w:u w:val="single"/>
        </w:rPr>
        <w:t>permitted</w:t>
      </w:r>
      <w:r w:rsidRPr="006A792F">
        <w:rPr>
          <w:rFonts w:ascii="Arial" w:hAnsi="Arial" w:cs="Arial"/>
          <w:color w:val="000000"/>
          <w:sz w:val="20"/>
        </w:rPr>
        <w:t xml:space="preserve">  during the operational hours of Clearways, Bus Lanes etc.</w:t>
      </w:r>
    </w:p>
    <w:p w:rsidR="006A792F" w:rsidRPr="006A792F" w:rsidRDefault="006A792F" w:rsidP="006A792F">
      <w:pPr>
        <w:pStyle w:val="ListParagrap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color w:val="000000"/>
          <w:sz w:val="20"/>
        </w:rPr>
        <w:t>In accordance with the Dublin City Council Parking Control Bye-Laws, it shall be an offence to breach any conditions specified by the Council in granting a suspension of paid parking spaces. In the event of vehicles being parked in contravention of these conditions they shall be deemed to be unlawfully parked for the purposes of the Road Traffic Acts and any regulations made thereunder.</w:t>
      </w:r>
    </w:p>
    <w:p w:rsidR="006A792F" w:rsidRPr="006A792F" w:rsidRDefault="006A792F" w:rsidP="006A792F">
      <w:pPr>
        <w:jc w:val="bot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color w:val="000000"/>
          <w:sz w:val="20"/>
        </w:rPr>
        <w:t xml:space="preserve">It is </w:t>
      </w:r>
      <w:r w:rsidRPr="006A792F">
        <w:rPr>
          <w:rFonts w:ascii="Arial" w:hAnsi="Arial" w:cs="Arial"/>
          <w:b/>
          <w:color w:val="000000"/>
          <w:sz w:val="20"/>
        </w:rPr>
        <w:t>NOT permitted</w:t>
      </w:r>
      <w:r w:rsidRPr="006A792F">
        <w:rPr>
          <w:rFonts w:ascii="Arial" w:hAnsi="Arial" w:cs="Arial"/>
          <w:color w:val="000000"/>
          <w:sz w:val="20"/>
        </w:rPr>
        <w:t xml:space="preserve"> to display banners or advertising signs on Dublin City Council property.</w:t>
      </w:r>
    </w:p>
    <w:p w:rsidR="006A792F" w:rsidRPr="006A792F" w:rsidRDefault="006A792F" w:rsidP="006A792F">
      <w:pPr>
        <w:pStyle w:val="ListParagrap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sz w:val="20"/>
          <w:lang w:val="en-IE"/>
        </w:rPr>
        <w:t xml:space="preserve">The distribution of leaflets, merchandise or foodstuffs is </w:t>
      </w:r>
      <w:r w:rsidRPr="006A792F">
        <w:rPr>
          <w:rFonts w:ascii="Arial" w:hAnsi="Arial" w:cs="Arial"/>
          <w:b/>
          <w:sz w:val="20"/>
          <w:lang w:val="en-IE"/>
        </w:rPr>
        <w:t>NOT permitted</w:t>
      </w:r>
      <w:r w:rsidRPr="006A792F">
        <w:rPr>
          <w:rFonts w:ascii="Arial" w:hAnsi="Arial" w:cs="Arial"/>
          <w:sz w:val="20"/>
          <w:lang w:val="en-IE"/>
        </w:rPr>
        <w:t xml:space="preserve">. </w:t>
      </w:r>
    </w:p>
    <w:p w:rsidR="006A792F" w:rsidRPr="006A792F" w:rsidRDefault="006A792F" w:rsidP="006A792F">
      <w:pPr>
        <w:pStyle w:val="ListParagrap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sz w:val="20"/>
          <w:lang w:val="en-IE"/>
        </w:rPr>
        <w:t>The applicant shall indemnify Dublin City Council against all claims, proceedings, liabilities, losses or expenses of whatever nature, however arising, in connection with the suspension of paid parking spaces allocated.</w:t>
      </w:r>
    </w:p>
    <w:p w:rsidR="006A792F" w:rsidRPr="006A792F" w:rsidRDefault="006A792F" w:rsidP="006A792F">
      <w:pPr>
        <w:pStyle w:val="ListParagraph"/>
        <w:rPr>
          <w:rFonts w:ascii="Arial" w:hAnsi="Arial" w:cs="Arial"/>
          <w:sz w:val="20"/>
          <w:lang w:val="en-IE"/>
        </w:rPr>
      </w:pPr>
    </w:p>
    <w:p w:rsidR="006A792F" w:rsidRPr="006A792F" w:rsidRDefault="006A792F" w:rsidP="006A792F">
      <w:pPr>
        <w:numPr>
          <w:ilvl w:val="0"/>
          <w:numId w:val="1"/>
        </w:numPr>
        <w:jc w:val="both"/>
        <w:rPr>
          <w:rFonts w:ascii="Arial" w:hAnsi="Arial" w:cs="Arial"/>
          <w:sz w:val="20"/>
          <w:lang w:val="en-IE"/>
        </w:rPr>
      </w:pPr>
      <w:r w:rsidRPr="006A792F">
        <w:rPr>
          <w:rFonts w:ascii="Arial" w:hAnsi="Arial" w:cs="Arial"/>
          <w:sz w:val="20"/>
          <w:lang w:val="en-IE"/>
        </w:rPr>
        <w:t>Any breach of these general conditions may result in the immediate withdrawal of the Permit.</w:t>
      </w:r>
    </w:p>
    <w:p w:rsidR="00EB1117" w:rsidRDefault="00EB1117">
      <w:pPr>
        <w:rPr>
          <w:rFonts w:ascii="Arial" w:hAnsi="Arial" w:cs="Arial"/>
          <w:sz w:val="20"/>
        </w:rPr>
      </w:pPr>
    </w:p>
    <w:p w:rsidR="004B3F7A" w:rsidRDefault="004B3F7A">
      <w:pPr>
        <w:rPr>
          <w:rFonts w:ascii="Arial" w:hAnsi="Arial" w:cs="Arial"/>
          <w:sz w:val="20"/>
        </w:rPr>
      </w:pPr>
    </w:p>
    <w:p w:rsidR="004B3F7A" w:rsidRDefault="004B3F7A" w:rsidP="004B3F7A">
      <w:pPr>
        <w:pStyle w:val="BodyText2"/>
        <w:rPr>
          <w:rFonts w:ascii="Helvetica" w:hAnsi="Helvetica"/>
          <w:i/>
          <w:iCs/>
          <w:color w:val="0000FF"/>
        </w:rPr>
      </w:pPr>
    </w:p>
    <w:p w:rsidR="004B3F7A" w:rsidRPr="004B3F7A" w:rsidRDefault="004B3F7A" w:rsidP="004B3F7A">
      <w:pPr>
        <w:pStyle w:val="BodyText2"/>
        <w:jc w:val="center"/>
        <w:rPr>
          <w:rFonts w:ascii="Helvetica" w:hAnsi="Helvetica"/>
          <w:iCs/>
        </w:rPr>
      </w:pPr>
      <w:r w:rsidRPr="004B3F7A">
        <w:rPr>
          <w:rFonts w:ascii="Helvetica" w:hAnsi="Helvetica"/>
          <w:iCs/>
        </w:rPr>
        <w:t xml:space="preserve">For more information relating to the Dublin City Council Privacy Statement or Data Protection policies, please refer to </w:t>
      </w:r>
      <w:hyperlink r:id="rId10" w:history="1">
        <w:r w:rsidR="0097707E">
          <w:rPr>
            <w:rStyle w:val="Hyperlink"/>
            <w:rFonts w:ascii="Helvetica" w:hAnsi="Helvetica"/>
            <w:iCs/>
          </w:rPr>
          <w:t>http://www.dublincity.ie/privacy-statement</w:t>
        </w:r>
      </w:hyperlink>
    </w:p>
    <w:p w:rsidR="004B3F7A" w:rsidRDefault="004B3F7A" w:rsidP="004B3F7A">
      <w:pPr>
        <w:pStyle w:val="BodyText2"/>
        <w:rPr>
          <w:rFonts w:ascii="Helvetica" w:hAnsi="Helvetica"/>
          <w:b w:val="0"/>
          <w:iCs/>
        </w:rPr>
      </w:pPr>
    </w:p>
    <w:p w:rsidR="004B3F7A" w:rsidRDefault="004B3F7A" w:rsidP="004B3F7A">
      <w:pPr>
        <w:pStyle w:val="BodyText2"/>
        <w:rPr>
          <w:rFonts w:ascii="Helvetica" w:hAnsi="Helvetica"/>
          <w:b w:val="0"/>
          <w:iCs/>
        </w:rPr>
      </w:pPr>
    </w:p>
    <w:p w:rsidR="004B3F7A" w:rsidRPr="00C15C8F" w:rsidRDefault="004B3F7A" w:rsidP="00C15C8F">
      <w:pPr>
        <w:pStyle w:val="BodyText2"/>
        <w:rPr>
          <w:rFonts w:ascii="Helvetica" w:hAnsi="Helvetica"/>
          <w:b w:val="0"/>
          <w:iCs/>
        </w:rPr>
      </w:pPr>
      <w:r>
        <w:rPr>
          <w:rFonts w:ascii="Helvetica" w:hAnsi="Helvetica"/>
          <w:b w:val="0"/>
          <w:iCs/>
        </w:rPr>
        <w:t>Page 2 of 2</w:t>
      </w:r>
    </w:p>
    <w:sectPr w:rsidR="004B3F7A" w:rsidRPr="00C15C8F" w:rsidSect="00EB11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7E" w:rsidRDefault="0097707E" w:rsidP="0097707E">
      <w:r>
        <w:separator/>
      </w:r>
    </w:p>
  </w:endnote>
  <w:endnote w:type="continuationSeparator" w:id="0">
    <w:p w:rsidR="0097707E" w:rsidRDefault="0097707E" w:rsidP="0097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7E" w:rsidRDefault="0097707E" w:rsidP="0097707E">
      <w:r>
        <w:separator/>
      </w:r>
    </w:p>
  </w:footnote>
  <w:footnote w:type="continuationSeparator" w:id="0">
    <w:p w:rsidR="0097707E" w:rsidRDefault="0097707E" w:rsidP="00977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A4FA9"/>
    <w:multiLevelType w:val="hybridMultilevel"/>
    <w:tmpl w:val="FA58AFC6"/>
    <w:lvl w:ilvl="0" w:tplc="8A3E129A">
      <w:start w:val="1"/>
      <w:numFmt w:val="decimal"/>
      <w:lvlText w:val="%1."/>
      <w:lvlJc w:val="left"/>
      <w:pPr>
        <w:ind w:left="720" w:hanging="360"/>
      </w:pPr>
      <w:rPr>
        <w:color w:val="000000"/>
        <w:sz w:val="24"/>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4-03-08T11:12:54.5350633+00:00&quot;,&quot;Checksum&quot;:&quot;bb4288797b8d26dab4b6a88b64b6bdbd&quot;,&quot;IsAccessible&quot;:false,&quot;Settings&quot;:{&quot;CreatePdfUa&quot;:2}}"/>
    <w:docVar w:name="Encrypted_CloudStatistics_StoryID" w:val="+5D19kta1f1qCZmCcjcaxI/hPrdQrYCIu3NfX9znaLBzg/w0cDqcyjikVQJqH2t+"/>
  </w:docVars>
  <w:rsids>
    <w:rsidRoot w:val="006A792F"/>
    <w:rsid w:val="00277E8B"/>
    <w:rsid w:val="00497B89"/>
    <w:rsid w:val="004B3F7A"/>
    <w:rsid w:val="006A792F"/>
    <w:rsid w:val="0097707E"/>
    <w:rsid w:val="00A05FAE"/>
    <w:rsid w:val="00A42B6D"/>
    <w:rsid w:val="00B36645"/>
    <w:rsid w:val="00C15C8F"/>
    <w:rsid w:val="00C4592B"/>
    <w:rsid w:val="00CE54DF"/>
    <w:rsid w:val="00E15163"/>
    <w:rsid w:val="00EB1117"/>
    <w:rsid w:val="00F5061E"/>
    <w:rsid w:val="00FA3C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BD9289-14D9-4DBA-887A-EFAB7203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92F"/>
    <w:rPr>
      <w:rFonts w:ascii="Times New Roman" w:eastAsia="Times New Roman" w:hAnsi="Times New Roman"/>
      <w:sz w:val="24"/>
      <w:lang w:val="en-US" w:eastAsia="en-US"/>
    </w:rPr>
  </w:style>
  <w:style w:type="paragraph" w:styleId="Heading1">
    <w:name w:val="heading 1"/>
    <w:basedOn w:val="Normal"/>
    <w:next w:val="Normal"/>
    <w:link w:val="Heading1Char"/>
    <w:qFormat/>
    <w:rsid w:val="006A792F"/>
    <w:pPr>
      <w:keepNext/>
      <w:jc w:val="center"/>
      <w:outlineLvl w:val="0"/>
    </w:pPr>
    <w:rPr>
      <w:b/>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792F"/>
    <w:rPr>
      <w:rFonts w:ascii="Times New Roman" w:eastAsia="Times New Roman" w:hAnsi="Times New Roman" w:cs="Times New Roman"/>
      <w:b/>
      <w:sz w:val="24"/>
      <w:szCs w:val="20"/>
      <w:u w:val="single"/>
    </w:rPr>
  </w:style>
  <w:style w:type="paragraph" w:styleId="BodyText">
    <w:name w:val="Body Text"/>
    <w:basedOn w:val="Normal"/>
    <w:link w:val="BodyTextChar"/>
    <w:semiHidden/>
    <w:unhideWhenUsed/>
    <w:rsid w:val="006A792F"/>
    <w:pPr>
      <w:jc w:val="both"/>
    </w:pPr>
    <w:rPr>
      <w:lang w:val="en-IE"/>
    </w:rPr>
  </w:style>
  <w:style w:type="character" w:customStyle="1" w:styleId="BodyTextChar">
    <w:name w:val="Body Text Char"/>
    <w:link w:val="BodyText"/>
    <w:semiHidden/>
    <w:rsid w:val="006A792F"/>
    <w:rPr>
      <w:rFonts w:ascii="Times New Roman" w:eastAsia="Times New Roman" w:hAnsi="Times New Roman" w:cs="Times New Roman"/>
      <w:sz w:val="24"/>
      <w:szCs w:val="20"/>
    </w:rPr>
  </w:style>
  <w:style w:type="paragraph" w:styleId="Salutation">
    <w:name w:val="Salutation"/>
    <w:basedOn w:val="Normal"/>
    <w:next w:val="Normal"/>
    <w:link w:val="SalutationChar"/>
    <w:unhideWhenUsed/>
    <w:rsid w:val="006A792F"/>
    <w:rPr>
      <w:sz w:val="20"/>
    </w:rPr>
  </w:style>
  <w:style w:type="character" w:customStyle="1" w:styleId="SalutationChar">
    <w:name w:val="Salutation Char"/>
    <w:link w:val="Salutation"/>
    <w:rsid w:val="006A792F"/>
    <w:rPr>
      <w:rFonts w:ascii="Times New Roman" w:eastAsia="Times New Roman" w:hAnsi="Times New Roman" w:cs="Times New Roman"/>
      <w:sz w:val="20"/>
      <w:szCs w:val="20"/>
      <w:lang w:val="en-US"/>
    </w:rPr>
  </w:style>
  <w:style w:type="paragraph" w:styleId="BodyText2">
    <w:name w:val="Body Text 2"/>
    <w:basedOn w:val="Normal"/>
    <w:link w:val="BodyText2Char"/>
    <w:unhideWhenUsed/>
    <w:rsid w:val="006A792F"/>
    <w:rPr>
      <w:rFonts w:ascii="Arial" w:hAnsi="Arial"/>
      <w:b/>
      <w:sz w:val="20"/>
      <w:lang w:val="en-IE"/>
    </w:rPr>
  </w:style>
  <w:style w:type="character" w:customStyle="1" w:styleId="BodyText2Char">
    <w:name w:val="Body Text 2 Char"/>
    <w:link w:val="BodyText2"/>
    <w:rsid w:val="006A792F"/>
    <w:rPr>
      <w:rFonts w:ascii="Arial" w:eastAsia="Times New Roman" w:hAnsi="Arial" w:cs="Times New Roman"/>
      <w:b/>
      <w:sz w:val="20"/>
      <w:szCs w:val="20"/>
    </w:rPr>
  </w:style>
  <w:style w:type="paragraph" w:styleId="ListParagraph">
    <w:name w:val="List Paragraph"/>
    <w:basedOn w:val="Normal"/>
    <w:uiPriority w:val="34"/>
    <w:qFormat/>
    <w:rsid w:val="006A792F"/>
    <w:pPr>
      <w:ind w:left="720"/>
    </w:pPr>
  </w:style>
  <w:style w:type="character" w:styleId="Hyperlink">
    <w:name w:val="Hyperlink"/>
    <w:uiPriority w:val="99"/>
    <w:unhideWhenUsed/>
    <w:rsid w:val="004B3F7A"/>
    <w:rPr>
      <w:color w:val="0000FF"/>
      <w:u w:val="single"/>
    </w:rPr>
  </w:style>
  <w:style w:type="paragraph" w:styleId="Header">
    <w:name w:val="header"/>
    <w:basedOn w:val="Normal"/>
    <w:link w:val="HeaderChar"/>
    <w:uiPriority w:val="99"/>
    <w:unhideWhenUsed/>
    <w:rsid w:val="0097707E"/>
    <w:pPr>
      <w:tabs>
        <w:tab w:val="center" w:pos="4513"/>
        <w:tab w:val="right" w:pos="9026"/>
      </w:tabs>
    </w:pPr>
  </w:style>
  <w:style w:type="character" w:customStyle="1" w:styleId="HeaderChar">
    <w:name w:val="Header Char"/>
    <w:basedOn w:val="DefaultParagraphFont"/>
    <w:link w:val="Header"/>
    <w:uiPriority w:val="99"/>
    <w:rsid w:val="0097707E"/>
    <w:rPr>
      <w:rFonts w:ascii="Times New Roman" w:eastAsia="Times New Roman" w:hAnsi="Times New Roman"/>
      <w:sz w:val="24"/>
      <w:lang w:val="en-US" w:eastAsia="en-US"/>
    </w:rPr>
  </w:style>
  <w:style w:type="paragraph" w:styleId="Footer">
    <w:name w:val="footer"/>
    <w:basedOn w:val="Normal"/>
    <w:link w:val="FooterChar"/>
    <w:uiPriority w:val="99"/>
    <w:unhideWhenUsed/>
    <w:rsid w:val="0097707E"/>
    <w:pPr>
      <w:tabs>
        <w:tab w:val="center" w:pos="4513"/>
        <w:tab w:val="right" w:pos="9026"/>
      </w:tabs>
    </w:pPr>
  </w:style>
  <w:style w:type="character" w:customStyle="1" w:styleId="FooterChar">
    <w:name w:val="Footer Char"/>
    <w:basedOn w:val="DefaultParagraphFont"/>
    <w:link w:val="Footer"/>
    <w:uiPriority w:val="99"/>
    <w:rsid w:val="0097707E"/>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7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ublincity.ie/privacy-stateme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E7D35-66EE-4DB5-AAED-A53E5D0AC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2A2B36-0433-467C-B29B-3A0B0016B11F}">
  <ds:schemaRefs>
    <ds:schemaRef ds:uri="http://schemas.microsoft.com/sharepoint/v3/contenttype/forms"/>
  </ds:schemaRefs>
</ds:datastoreItem>
</file>

<file path=customXml/itemProps3.xml><?xml version="1.0" encoding="utf-8"?>
<ds:datastoreItem xmlns:ds="http://schemas.openxmlformats.org/officeDocument/2006/customXml" ds:itemID="{F254C8DF-A7DC-4007-B6B0-B4A15079BB00}">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4667</Characters>
  <Application>Microsoft Office Word</Application>
  <DocSecurity>0</DocSecurity>
  <Lines>141</Lines>
  <Paragraphs>47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5435</CharactersWithSpaces>
  <SharedDoc>false</SharedDoc>
  <HLinks>
    <vt:vector size="6" baseType="variant">
      <vt:variant>
        <vt:i4>8323128</vt:i4>
      </vt:variant>
      <vt:variant>
        <vt:i4>0</vt:i4>
      </vt:variant>
      <vt:variant>
        <vt:i4>0</vt:i4>
      </vt:variant>
      <vt:variant>
        <vt:i4>5</vt:i4>
      </vt:variant>
      <vt:variant>
        <vt:lpwstr>http://www.dublincity.ie/privacy-statement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Suspension Form</dc:title>
  <dc:subject/>
  <dc:creator>Linda McGrath</dc:creator>
  <cp:keywords/>
  <dc:description/>
  <cp:lastModifiedBy>Lee Chandler</cp:lastModifiedBy>
  <cp:revision>2</cp:revision>
  <cp:lastPrinted>2018-10-08T10:55:00Z</cp:lastPrinted>
  <dcterms:created xsi:type="dcterms:W3CDTF">2024-03-08T11:13:00Z</dcterms:created>
  <dcterms:modified xsi:type="dcterms:W3CDTF">2024-03-08T11:13:00Z</dcterms:modified>
</cp:coreProperties>
</file>