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C698E" w14:textId="0B9F3928" w:rsidR="00EF2FCA" w:rsidRPr="00EF2FCA" w:rsidRDefault="00B91387" w:rsidP="00EF2FCA">
      <w:pPr>
        <w:pStyle w:val="Heading2"/>
        <w:rPr>
          <w:rFonts w:ascii="Arial" w:hAnsi="Arial" w:cs="Arial"/>
          <w:b/>
          <w:bCs/>
          <w:color w:val="auto"/>
          <w:sz w:val="28"/>
          <w:szCs w:val="28"/>
        </w:rPr>
      </w:pPr>
      <w:r w:rsidRPr="00EF2FCA">
        <w:rPr>
          <w:rFonts w:ascii="Arial" w:hAnsi="Arial" w:cs="Arial"/>
          <w:b/>
          <w:bCs/>
          <w:color w:val="auto"/>
          <w:sz w:val="28"/>
          <w:szCs w:val="28"/>
        </w:rPr>
        <w:t xml:space="preserve">Dodder Greenway </w:t>
      </w:r>
    </w:p>
    <w:p w14:paraId="0810D385" w14:textId="56ADEF26" w:rsidR="00EF2FCA" w:rsidRDefault="3559F458" w:rsidP="00EF2FCA">
      <w:pPr>
        <w:pStyle w:val="Heading3"/>
        <w:rPr>
          <w:rFonts w:ascii="Arial" w:hAnsi="Arial" w:cs="Arial"/>
          <w:b/>
          <w:bCs/>
          <w:color w:val="auto"/>
          <w:sz w:val="28"/>
          <w:szCs w:val="28"/>
        </w:rPr>
      </w:pPr>
      <w:r w:rsidRPr="23D05215">
        <w:rPr>
          <w:rFonts w:ascii="Arial" w:hAnsi="Arial" w:cs="Arial"/>
          <w:b/>
          <w:bCs/>
          <w:color w:val="auto"/>
          <w:sz w:val="28"/>
          <w:szCs w:val="28"/>
        </w:rPr>
        <w:t>Beatty's</w:t>
      </w:r>
      <w:r w:rsidR="00C366F9" w:rsidRPr="23D05215">
        <w:rPr>
          <w:rFonts w:ascii="Arial" w:hAnsi="Arial" w:cs="Arial"/>
          <w:b/>
          <w:bCs/>
          <w:color w:val="auto"/>
          <w:sz w:val="28"/>
          <w:szCs w:val="28"/>
        </w:rPr>
        <w:t xml:space="preserve"> Avenue to Herbert Park</w:t>
      </w:r>
    </w:p>
    <w:p w14:paraId="5255E4C2" w14:textId="77777777" w:rsidR="00EF2FCA" w:rsidRPr="00EF2FCA" w:rsidRDefault="00EF2FCA" w:rsidP="00EF2FCA">
      <w:pPr>
        <w:rPr>
          <w:lang w:val="en-GB"/>
        </w:rPr>
      </w:pPr>
    </w:p>
    <w:p w14:paraId="7792B238" w14:textId="10D61C1E" w:rsidR="00717481" w:rsidRPr="00EF2FCA" w:rsidRDefault="00717481" w:rsidP="00717481">
      <w:pPr>
        <w:pStyle w:val="ListBullet"/>
        <w:numPr>
          <w:ilvl w:val="0"/>
          <w:numId w:val="0"/>
        </w:numPr>
        <w:jc w:val="both"/>
        <w:rPr>
          <w:rFonts w:ascii="Arial" w:hAnsi="Arial" w:cs="Arial"/>
          <w:bCs/>
          <w:sz w:val="28"/>
          <w:szCs w:val="28"/>
        </w:rPr>
      </w:pPr>
      <w:r w:rsidRPr="00EF2FCA">
        <w:rPr>
          <w:rFonts w:ascii="Arial" w:hAnsi="Arial" w:cs="Arial"/>
          <w:sz w:val="28"/>
          <w:szCs w:val="28"/>
          <w:lang w:val="en-US"/>
        </w:rPr>
        <w:t>Beatty’s Avenue to Herbert Park has been identified as a suitable location for interim measures along the Dodder Greenway corridor. It will provide 0.5km of walking and cycling facilities from Beatty’s Avenue to Herbert Park in advance of the Dodder Greenway project. When complete, the project will deliver high quality walking and cycling facilities along the Dodder River from the sea to the mountains through Dublin City Council, Dún Laoghaire Rathdown County Council and South Dublin County Council</w:t>
      </w:r>
      <w:r w:rsidRPr="00EF2FCA">
        <w:rPr>
          <w:rFonts w:ascii="Arial" w:hAnsi="Arial" w:cs="Arial"/>
          <w:bCs/>
          <w:sz w:val="28"/>
          <w:szCs w:val="28"/>
        </w:rPr>
        <w:t>.</w:t>
      </w:r>
    </w:p>
    <w:p w14:paraId="39E16E71" w14:textId="229B7DE3" w:rsidR="00CA5BF8" w:rsidRPr="00EF2FCA" w:rsidRDefault="00B33DE3" w:rsidP="00B33DE3">
      <w:pPr>
        <w:pStyle w:val="Heading3"/>
        <w:tabs>
          <w:tab w:val="left" w:pos="2800"/>
        </w:tabs>
        <w:rPr>
          <w:rFonts w:ascii="Arial" w:hAnsi="Arial" w:cs="Arial"/>
          <w:color w:val="auto"/>
          <w:sz w:val="28"/>
          <w:szCs w:val="28"/>
        </w:rPr>
      </w:pPr>
      <w:r w:rsidRPr="00EF2FCA">
        <w:rPr>
          <w:rFonts w:ascii="Arial" w:hAnsi="Arial" w:cs="Arial"/>
          <w:color w:val="auto"/>
          <w:sz w:val="28"/>
          <w:szCs w:val="28"/>
        </w:rPr>
        <w:tab/>
      </w:r>
    </w:p>
    <w:p w14:paraId="0C3666F6" w14:textId="30E3E51D" w:rsidR="002529E5" w:rsidRDefault="00E0719B" w:rsidP="00AA1557">
      <w:pPr>
        <w:pStyle w:val="Heading3"/>
        <w:rPr>
          <w:rFonts w:ascii="Arial" w:hAnsi="Arial" w:cs="Arial"/>
          <w:b/>
          <w:bCs/>
          <w:color w:val="auto"/>
          <w:sz w:val="28"/>
          <w:szCs w:val="28"/>
        </w:rPr>
      </w:pPr>
      <w:r w:rsidRPr="00EF2FCA">
        <w:rPr>
          <w:rFonts w:ascii="Arial" w:hAnsi="Arial" w:cs="Arial"/>
          <w:b/>
          <w:bCs/>
          <w:color w:val="auto"/>
          <w:sz w:val="28"/>
          <w:szCs w:val="28"/>
        </w:rPr>
        <w:t>S</w:t>
      </w:r>
      <w:r w:rsidR="002529E5" w:rsidRPr="00EF2FCA">
        <w:rPr>
          <w:rFonts w:ascii="Arial" w:hAnsi="Arial" w:cs="Arial"/>
          <w:b/>
          <w:bCs/>
          <w:color w:val="auto"/>
          <w:sz w:val="28"/>
          <w:szCs w:val="28"/>
        </w:rPr>
        <w:t>heet 0</w:t>
      </w:r>
      <w:r w:rsidR="00120033" w:rsidRPr="00EF2FCA">
        <w:rPr>
          <w:rFonts w:ascii="Arial" w:hAnsi="Arial" w:cs="Arial"/>
          <w:b/>
          <w:bCs/>
          <w:color w:val="auto"/>
          <w:sz w:val="28"/>
          <w:szCs w:val="28"/>
        </w:rPr>
        <w:t>1</w:t>
      </w:r>
      <w:r w:rsidR="003E2762" w:rsidRPr="00EF2FCA">
        <w:rPr>
          <w:rFonts w:ascii="Arial" w:hAnsi="Arial" w:cs="Arial"/>
          <w:b/>
          <w:bCs/>
          <w:color w:val="auto"/>
          <w:sz w:val="28"/>
          <w:szCs w:val="28"/>
        </w:rPr>
        <w:t xml:space="preserve"> of 06</w:t>
      </w:r>
      <w:r w:rsidR="007F7FA8" w:rsidRPr="00EF2FCA">
        <w:rPr>
          <w:rFonts w:ascii="Arial" w:hAnsi="Arial" w:cs="Arial"/>
          <w:b/>
          <w:bCs/>
          <w:color w:val="auto"/>
          <w:sz w:val="28"/>
          <w:szCs w:val="28"/>
        </w:rPr>
        <w:t xml:space="preserve"> – </w:t>
      </w:r>
      <w:r w:rsidR="00AA1557" w:rsidRPr="00EF2FCA">
        <w:rPr>
          <w:rFonts w:ascii="Arial" w:hAnsi="Arial" w:cs="Arial"/>
          <w:b/>
          <w:bCs/>
          <w:color w:val="auto"/>
          <w:sz w:val="28"/>
          <w:szCs w:val="28"/>
        </w:rPr>
        <w:t>Beatty’s</w:t>
      </w:r>
      <w:r w:rsidR="00F865FD" w:rsidRPr="00EF2FCA">
        <w:rPr>
          <w:rFonts w:ascii="Arial" w:hAnsi="Arial" w:cs="Arial"/>
          <w:b/>
          <w:bCs/>
          <w:color w:val="auto"/>
          <w:sz w:val="28"/>
          <w:szCs w:val="28"/>
        </w:rPr>
        <w:t xml:space="preserve"> Avenue-</w:t>
      </w:r>
      <w:r w:rsidR="002529E5" w:rsidRPr="00EF2FCA">
        <w:rPr>
          <w:rFonts w:ascii="Arial" w:hAnsi="Arial" w:cs="Arial"/>
          <w:b/>
          <w:bCs/>
          <w:color w:val="auto"/>
          <w:sz w:val="28"/>
          <w:szCs w:val="28"/>
        </w:rPr>
        <w:t xml:space="preserve">Herbert Cottages to </w:t>
      </w:r>
      <w:r w:rsidR="00FC213A">
        <w:rPr>
          <w:rFonts w:ascii="Arial" w:hAnsi="Arial" w:cs="Arial"/>
          <w:b/>
          <w:bCs/>
          <w:color w:val="auto"/>
          <w:sz w:val="28"/>
          <w:szCs w:val="28"/>
        </w:rPr>
        <w:t>No.</w:t>
      </w:r>
      <w:r w:rsidR="00F865FD" w:rsidRPr="00EF2FCA">
        <w:rPr>
          <w:rFonts w:ascii="Arial" w:hAnsi="Arial" w:cs="Arial"/>
          <w:b/>
          <w:bCs/>
          <w:color w:val="auto"/>
          <w:sz w:val="28"/>
          <w:szCs w:val="28"/>
        </w:rPr>
        <w:t>34 Dodder View Cottages</w:t>
      </w:r>
      <w:r w:rsidR="002529E5" w:rsidRPr="00EF2FCA">
        <w:rPr>
          <w:rFonts w:ascii="Arial" w:hAnsi="Arial" w:cs="Arial"/>
          <w:b/>
          <w:bCs/>
          <w:color w:val="auto"/>
          <w:sz w:val="28"/>
          <w:szCs w:val="28"/>
        </w:rPr>
        <w:t xml:space="preserve"> </w:t>
      </w:r>
    </w:p>
    <w:p w14:paraId="395C0AC4" w14:textId="77777777" w:rsidR="00EF2FCA" w:rsidRPr="00EF2FCA" w:rsidRDefault="00EF2FCA" w:rsidP="00EF2FCA">
      <w:pPr>
        <w:rPr>
          <w:lang w:val="en-GB"/>
        </w:rPr>
      </w:pPr>
    </w:p>
    <w:p w14:paraId="1737B0D4" w14:textId="6DFA83D8" w:rsidR="002529E5" w:rsidRPr="00EF2FCA" w:rsidRDefault="002529E5" w:rsidP="00B72569">
      <w:pPr>
        <w:rPr>
          <w:rFonts w:ascii="Arial" w:hAnsi="Arial" w:cs="Arial"/>
          <w:sz w:val="28"/>
          <w:szCs w:val="28"/>
        </w:rPr>
      </w:pPr>
      <w:r w:rsidRPr="00EF2FCA">
        <w:rPr>
          <w:rFonts w:ascii="Arial" w:hAnsi="Arial" w:cs="Arial"/>
          <w:sz w:val="28"/>
          <w:szCs w:val="28"/>
        </w:rPr>
        <w:t xml:space="preserve">The scheme begins on </w:t>
      </w:r>
      <w:r w:rsidR="007D5D0E" w:rsidRPr="00EF2FCA">
        <w:rPr>
          <w:rFonts w:ascii="Arial" w:hAnsi="Arial" w:cs="Arial"/>
          <w:sz w:val="28"/>
          <w:szCs w:val="28"/>
        </w:rPr>
        <w:t xml:space="preserve">Beatty’s Avenue </w:t>
      </w:r>
      <w:r w:rsidRPr="00EF2FCA">
        <w:rPr>
          <w:rFonts w:ascii="Arial" w:hAnsi="Arial" w:cs="Arial"/>
          <w:sz w:val="28"/>
          <w:szCs w:val="28"/>
        </w:rPr>
        <w:t xml:space="preserve">at </w:t>
      </w:r>
      <w:r w:rsidR="001959AB" w:rsidRPr="00EF2FCA">
        <w:rPr>
          <w:rFonts w:ascii="Arial" w:hAnsi="Arial" w:cs="Arial"/>
          <w:sz w:val="28"/>
          <w:szCs w:val="28"/>
        </w:rPr>
        <w:t xml:space="preserve">its </w:t>
      </w:r>
      <w:r w:rsidRPr="00EF2FCA">
        <w:rPr>
          <w:rFonts w:ascii="Arial" w:hAnsi="Arial" w:cs="Arial"/>
          <w:sz w:val="28"/>
          <w:szCs w:val="28"/>
        </w:rPr>
        <w:t>junction</w:t>
      </w:r>
      <w:r w:rsidR="00AA1557" w:rsidRPr="00EF2FCA">
        <w:rPr>
          <w:rFonts w:ascii="Arial" w:hAnsi="Arial" w:cs="Arial"/>
          <w:sz w:val="28"/>
          <w:szCs w:val="28"/>
        </w:rPr>
        <w:t xml:space="preserve"> with </w:t>
      </w:r>
      <w:r w:rsidR="001959AB" w:rsidRPr="00EF2FCA">
        <w:rPr>
          <w:rFonts w:ascii="Arial" w:hAnsi="Arial" w:cs="Arial"/>
          <w:sz w:val="28"/>
          <w:szCs w:val="28"/>
        </w:rPr>
        <w:t>Herbert Cottages</w:t>
      </w:r>
      <w:r w:rsidRPr="00EF2FCA">
        <w:rPr>
          <w:rFonts w:ascii="Arial" w:hAnsi="Arial" w:cs="Arial"/>
          <w:sz w:val="28"/>
          <w:szCs w:val="28"/>
        </w:rPr>
        <w:t xml:space="preserve">. </w:t>
      </w:r>
    </w:p>
    <w:p w14:paraId="49073830" w14:textId="081D4170" w:rsidR="00120033" w:rsidRPr="00EF2FCA" w:rsidRDefault="002529E5" w:rsidP="00B72569">
      <w:pPr>
        <w:rPr>
          <w:rFonts w:ascii="Arial" w:hAnsi="Arial" w:cs="Arial"/>
          <w:sz w:val="28"/>
          <w:szCs w:val="28"/>
        </w:rPr>
      </w:pPr>
      <w:r w:rsidRPr="23D05215">
        <w:rPr>
          <w:rFonts w:ascii="Arial" w:hAnsi="Arial" w:cs="Arial"/>
          <w:sz w:val="28"/>
          <w:szCs w:val="28"/>
        </w:rPr>
        <w:t xml:space="preserve">A </w:t>
      </w:r>
      <w:r w:rsidR="00FA2482">
        <w:rPr>
          <w:rFonts w:ascii="Arial" w:hAnsi="Arial" w:cs="Arial"/>
          <w:sz w:val="28"/>
          <w:szCs w:val="28"/>
        </w:rPr>
        <w:t xml:space="preserve">mixed-traffic street </w:t>
      </w:r>
      <w:r w:rsidR="00AA1557" w:rsidRPr="23D05215">
        <w:rPr>
          <w:rFonts w:ascii="Arial" w:hAnsi="Arial" w:cs="Arial"/>
          <w:sz w:val="28"/>
          <w:szCs w:val="28"/>
        </w:rPr>
        <w:t>where cyclists and vehi</w:t>
      </w:r>
      <w:r w:rsidR="00FA2482">
        <w:rPr>
          <w:rFonts w:ascii="Arial" w:hAnsi="Arial" w:cs="Arial"/>
          <w:sz w:val="28"/>
          <w:szCs w:val="28"/>
        </w:rPr>
        <w:t xml:space="preserve">cles share the carriageway </w:t>
      </w:r>
      <w:r w:rsidRPr="23D05215">
        <w:rPr>
          <w:rFonts w:ascii="Arial" w:hAnsi="Arial" w:cs="Arial"/>
          <w:sz w:val="28"/>
          <w:szCs w:val="28"/>
        </w:rPr>
        <w:t xml:space="preserve">will be provided along the existing low traffic volume road on </w:t>
      </w:r>
      <w:r w:rsidR="00C84231" w:rsidRPr="23D05215">
        <w:rPr>
          <w:rFonts w:ascii="Arial" w:hAnsi="Arial" w:cs="Arial"/>
          <w:sz w:val="28"/>
          <w:szCs w:val="28"/>
        </w:rPr>
        <w:t>Beatty’s</w:t>
      </w:r>
      <w:r w:rsidRPr="23D05215">
        <w:rPr>
          <w:rFonts w:ascii="Arial" w:hAnsi="Arial" w:cs="Arial"/>
          <w:sz w:val="28"/>
          <w:szCs w:val="28"/>
        </w:rPr>
        <w:t xml:space="preserve"> Avenue between Herbert Cottages and Merrion Road</w:t>
      </w:r>
      <w:r w:rsidR="00AA1557" w:rsidRPr="23D05215">
        <w:rPr>
          <w:rFonts w:ascii="Arial" w:hAnsi="Arial" w:cs="Arial"/>
          <w:sz w:val="28"/>
          <w:szCs w:val="28"/>
        </w:rPr>
        <w:t>. The priority of</w:t>
      </w:r>
      <w:r w:rsidR="001822D7" w:rsidRPr="23D05215">
        <w:rPr>
          <w:rFonts w:ascii="Arial" w:hAnsi="Arial" w:cs="Arial"/>
          <w:sz w:val="28"/>
          <w:szCs w:val="28"/>
        </w:rPr>
        <w:t xml:space="preserve"> the cyclists over vehicles on the </w:t>
      </w:r>
      <w:r w:rsidR="00015EC3" w:rsidRPr="23D05215">
        <w:rPr>
          <w:rFonts w:ascii="Arial" w:hAnsi="Arial" w:cs="Arial"/>
          <w:sz w:val="28"/>
          <w:szCs w:val="28"/>
        </w:rPr>
        <w:t xml:space="preserve">proposed </w:t>
      </w:r>
      <w:r w:rsidR="001822D7" w:rsidRPr="23D05215">
        <w:rPr>
          <w:rFonts w:ascii="Arial" w:hAnsi="Arial" w:cs="Arial"/>
          <w:sz w:val="28"/>
          <w:szCs w:val="28"/>
        </w:rPr>
        <w:t>mixed traffic street will be communicated by way of large cycle symbol road markings.</w:t>
      </w:r>
      <w:r w:rsidR="00AA1557" w:rsidRPr="23D05215">
        <w:rPr>
          <w:rFonts w:ascii="Arial" w:hAnsi="Arial" w:cs="Arial"/>
          <w:sz w:val="28"/>
          <w:szCs w:val="28"/>
        </w:rPr>
        <w:t xml:space="preserve"> </w:t>
      </w:r>
      <w:r w:rsidRPr="23D05215">
        <w:rPr>
          <w:rFonts w:ascii="Arial" w:hAnsi="Arial" w:cs="Arial"/>
          <w:sz w:val="28"/>
          <w:szCs w:val="28"/>
        </w:rPr>
        <w:t xml:space="preserve">Existing footpaths and parking will be unaffected </w:t>
      </w:r>
      <w:r w:rsidR="00DA1749" w:rsidRPr="23D05215">
        <w:rPr>
          <w:rFonts w:ascii="Arial" w:hAnsi="Arial" w:cs="Arial"/>
          <w:sz w:val="28"/>
          <w:szCs w:val="28"/>
        </w:rPr>
        <w:t>a</w:t>
      </w:r>
      <w:r w:rsidRPr="23D05215">
        <w:rPr>
          <w:rFonts w:ascii="Arial" w:hAnsi="Arial" w:cs="Arial"/>
          <w:sz w:val="28"/>
          <w:szCs w:val="28"/>
        </w:rPr>
        <w:t xml:space="preserve">long this section of </w:t>
      </w:r>
      <w:r w:rsidR="285FA460" w:rsidRPr="23D05215">
        <w:rPr>
          <w:rFonts w:ascii="Arial" w:hAnsi="Arial" w:cs="Arial"/>
          <w:sz w:val="28"/>
          <w:szCs w:val="28"/>
        </w:rPr>
        <w:t>roadway</w:t>
      </w:r>
      <w:r w:rsidRPr="23D05215">
        <w:rPr>
          <w:rFonts w:ascii="Arial" w:hAnsi="Arial" w:cs="Arial"/>
          <w:sz w:val="28"/>
          <w:szCs w:val="28"/>
        </w:rPr>
        <w:t>.</w:t>
      </w:r>
    </w:p>
    <w:p w14:paraId="5FFA4CF4" w14:textId="77777777" w:rsidR="007D5D0E" w:rsidRPr="00EF2FCA" w:rsidRDefault="007D5D0E" w:rsidP="00B72569">
      <w:pPr>
        <w:rPr>
          <w:rFonts w:ascii="Arial" w:hAnsi="Arial" w:cs="Arial"/>
          <w:sz w:val="28"/>
          <w:szCs w:val="28"/>
        </w:rPr>
      </w:pPr>
    </w:p>
    <w:p w14:paraId="5ECFC61B" w14:textId="2170E3A4" w:rsidR="00120033" w:rsidRDefault="00120033" w:rsidP="00120033">
      <w:pPr>
        <w:pStyle w:val="Heading3"/>
        <w:rPr>
          <w:rFonts w:ascii="Arial" w:hAnsi="Arial" w:cs="Arial"/>
          <w:b/>
          <w:bCs/>
          <w:color w:val="auto"/>
          <w:sz w:val="28"/>
          <w:szCs w:val="28"/>
        </w:rPr>
      </w:pPr>
      <w:r w:rsidRPr="00EF2FCA">
        <w:rPr>
          <w:rFonts w:ascii="Arial" w:hAnsi="Arial" w:cs="Arial"/>
          <w:b/>
          <w:bCs/>
          <w:color w:val="auto"/>
          <w:sz w:val="28"/>
          <w:szCs w:val="28"/>
        </w:rPr>
        <w:t>Sheet 02 of 06 – Beatty’s Avenue-</w:t>
      </w:r>
      <w:r w:rsidR="00F15299">
        <w:rPr>
          <w:rFonts w:ascii="Arial" w:hAnsi="Arial" w:cs="Arial"/>
          <w:b/>
          <w:bCs/>
          <w:color w:val="auto"/>
          <w:sz w:val="28"/>
          <w:szCs w:val="28"/>
        </w:rPr>
        <w:t xml:space="preserve"> No.</w:t>
      </w:r>
      <w:r w:rsidR="00F865FD" w:rsidRPr="00EF2FCA">
        <w:rPr>
          <w:rFonts w:ascii="Arial" w:hAnsi="Arial" w:cs="Arial"/>
          <w:b/>
          <w:bCs/>
          <w:color w:val="auto"/>
          <w:sz w:val="28"/>
          <w:szCs w:val="28"/>
        </w:rPr>
        <w:t>34 Dodder View Cottages</w:t>
      </w:r>
      <w:r w:rsidRPr="00EF2FCA">
        <w:rPr>
          <w:rFonts w:ascii="Arial" w:hAnsi="Arial" w:cs="Arial"/>
          <w:b/>
          <w:bCs/>
          <w:color w:val="auto"/>
          <w:sz w:val="28"/>
          <w:szCs w:val="28"/>
        </w:rPr>
        <w:t xml:space="preserve"> </w:t>
      </w:r>
      <w:r w:rsidR="00FC213A" w:rsidRPr="00EF2FCA">
        <w:rPr>
          <w:rFonts w:ascii="Arial" w:hAnsi="Arial" w:cs="Arial"/>
          <w:b/>
          <w:bCs/>
          <w:color w:val="auto"/>
          <w:sz w:val="28"/>
          <w:szCs w:val="28"/>
        </w:rPr>
        <w:t xml:space="preserve">to </w:t>
      </w:r>
      <w:r w:rsidR="00FC213A">
        <w:rPr>
          <w:rFonts w:ascii="Arial" w:hAnsi="Arial" w:cs="Arial"/>
          <w:b/>
          <w:bCs/>
          <w:color w:val="auto"/>
          <w:sz w:val="28"/>
          <w:szCs w:val="28"/>
        </w:rPr>
        <w:t>No.2</w:t>
      </w:r>
      <w:r w:rsidR="00F865FD" w:rsidRPr="00EF2FCA">
        <w:rPr>
          <w:rFonts w:ascii="Arial" w:hAnsi="Arial" w:cs="Arial"/>
          <w:b/>
          <w:bCs/>
          <w:color w:val="auto"/>
          <w:sz w:val="28"/>
          <w:szCs w:val="28"/>
        </w:rPr>
        <w:t xml:space="preserve"> Beatty’s Avenue Cottages</w:t>
      </w:r>
    </w:p>
    <w:p w14:paraId="30198B53" w14:textId="77777777" w:rsidR="00EF2FCA" w:rsidRPr="00EF2FCA" w:rsidRDefault="00EF2FCA" w:rsidP="00EF2FCA">
      <w:pPr>
        <w:rPr>
          <w:lang w:val="en-GB"/>
        </w:rPr>
      </w:pPr>
    </w:p>
    <w:p w14:paraId="77FE34A8" w14:textId="024F594F" w:rsidR="00120033" w:rsidRPr="00EF2FCA" w:rsidRDefault="00FA2482" w:rsidP="00A80560">
      <w:pPr>
        <w:rPr>
          <w:rFonts w:ascii="Arial" w:hAnsi="Arial" w:cs="Arial"/>
          <w:sz w:val="28"/>
          <w:szCs w:val="28"/>
        </w:rPr>
      </w:pPr>
      <w:r w:rsidRPr="23D05215">
        <w:rPr>
          <w:rFonts w:ascii="Arial" w:hAnsi="Arial" w:cs="Arial"/>
          <w:sz w:val="28"/>
          <w:szCs w:val="28"/>
        </w:rPr>
        <w:t xml:space="preserve">A </w:t>
      </w:r>
      <w:r>
        <w:rPr>
          <w:rFonts w:ascii="Arial" w:hAnsi="Arial" w:cs="Arial"/>
          <w:sz w:val="28"/>
          <w:szCs w:val="28"/>
        </w:rPr>
        <w:t xml:space="preserve">mixed-traffic street </w:t>
      </w:r>
      <w:r w:rsidRPr="23D05215">
        <w:rPr>
          <w:rFonts w:ascii="Arial" w:hAnsi="Arial" w:cs="Arial"/>
          <w:sz w:val="28"/>
          <w:szCs w:val="28"/>
        </w:rPr>
        <w:t>where cyclists and vehi</w:t>
      </w:r>
      <w:r>
        <w:rPr>
          <w:rFonts w:ascii="Arial" w:hAnsi="Arial" w:cs="Arial"/>
          <w:sz w:val="28"/>
          <w:szCs w:val="28"/>
        </w:rPr>
        <w:t xml:space="preserve">cles share the carriageway </w:t>
      </w:r>
      <w:r w:rsidRPr="23D05215">
        <w:rPr>
          <w:rFonts w:ascii="Arial" w:hAnsi="Arial" w:cs="Arial"/>
          <w:sz w:val="28"/>
          <w:szCs w:val="28"/>
        </w:rPr>
        <w:t>will be provided along the existing low traffic volume road on Beatty’s Avenue between Herbert Cottages and Merrion Road</w:t>
      </w:r>
      <w:r w:rsidR="00120033" w:rsidRPr="23D05215">
        <w:rPr>
          <w:rFonts w:ascii="Arial" w:hAnsi="Arial" w:cs="Arial"/>
          <w:sz w:val="28"/>
          <w:szCs w:val="28"/>
        </w:rPr>
        <w:t xml:space="preserve">. The priority of the cyclists over vehicles on the proposed mixed traffic street will be communicated by way of large cycle symbol road markings. Existing footpaths and parking will be unaffected along this section of </w:t>
      </w:r>
      <w:r w:rsidR="46A96CB2" w:rsidRPr="23D05215">
        <w:rPr>
          <w:rFonts w:ascii="Arial" w:hAnsi="Arial" w:cs="Arial"/>
          <w:sz w:val="28"/>
          <w:szCs w:val="28"/>
        </w:rPr>
        <w:t>roadway</w:t>
      </w:r>
      <w:r w:rsidR="00120033" w:rsidRPr="23D05215">
        <w:rPr>
          <w:rFonts w:ascii="Arial" w:hAnsi="Arial" w:cs="Arial"/>
          <w:sz w:val="28"/>
          <w:szCs w:val="28"/>
        </w:rPr>
        <w:t>.</w:t>
      </w:r>
    </w:p>
    <w:p w14:paraId="1B93A7C6" w14:textId="4435C75C" w:rsidR="00D66CE5" w:rsidRDefault="00120033" w:rsidP="00D66CE5">
      <w:pPr>
        <w:pStyle w:val="Heading3"/>
        <w:rPr>
          <w:rFonts w:ascii="Arial" w:hAnsi="Arial" w:cs="Arial"/>
          <w:b/>
          <w:bCs/>
          <w:color w:val="auto"/>
          <w:sz w:val="28"/>
          <w:szCs w:val="28"/>
        </w:rPr>
      </w:pPr>
      <w:r w:rsidRPr="00EF2FCA">
        <w:rPr>
          <w:rFonts w:ascii="Arial" w:hAnsi="Arial" w:cs="Arial"/>
          <w:b/>
          <w:bCs/>
          <w:color w:val="auto"/>
          <w:sz w:val="28"/>
          <w:szCs w:val="28"/>
        </w:rPr>
        <w:lastRenderedPageBreak/>
        <w:t>Sheet 03</w:t>
      </w:r>
      <w:r w:rsidR="003E2762" w:rsidRPr="00EF2FCA">
        <w:rPr>
          <w:rFonts w:ascii="Arial" w:hAnsi="Arial" w:cs="Arial"/>
          <w:b/>
          <w:bCs/>
          <w:color w:val="auto"/>
          <w:sz w:val="28"/>
          <w:szCs w:val="28"/>
        </w:rPr>
        <w:t xml:space="preserve"> of 06</w:t>
      </w:r>
      <w:r w:rsidR="00D66CE5" w:rsidRPr="00EF2FCA">
        <w:rPr>
          <w:rFonts w:ascii="Arial" w:hAnsi="Arial" w:cs="Arial"/>
          <w:b/>
          <w:bCs/>
          <w:color w:val="auto"/>
          <w:sz w:val="28"/>
          <w:szCs w:val="28"/>
        </w:rPr>
        <w:t xml:space="preserve"> –</w:t>
      </w:r>
      <w:r w:rsidR="00322D5E" w:rsidRPr="00EF2FCA">
        <w:rPr>
          <w:rFonts w:ascii="Arial" w:hAnsi="Arial" w:cs="Arial"/>
          <w:b/>
          <w:bCs/>
          <w:color w:val="auto"/>
          <w:sz w:val="28"/>
          <w:szCs w:val="28"/>
        </w:rPr>
        <w:t xml:space="preserve"> </w:t>
      </w:r>
      <w:r w:rsidRPr="00EF2FCA">
        <w:rPr>
          <w:rFonts w:ascii="Arial" w:hAnsi="Arial" w:cs="Arial"/>
          <w:b/>
          <w:bCs/>
          <w:color w:val="auto"/>
          <w:sz w:val="28"/>
          <w:szCs w:val="28"/>
        </w:rPr>
        <w:t>Beatty’s Avenue</w:t>
      </w:r>
      <w:r w:rsidR="00F865FD" w:rsidRPr="00EF2FCA">
        <w:rPr>
          <w:rFonts w:ascii="Arial" w:hAnsi="Arial" w:cs="Arial"/>
          <w:b/>
          <w:bCs/>
          <w:color w:val="auto"/>
          <w:sz w:val="28"/>
          <w:szCs w:val="28"/>
        </w:rPr>
        <w:t>-</w:t>
      </w:r>
      <w:r w:rsidRPr="00EF2FCA">
        <w:rPr>
          <w:rFonts w:ascii="Arial" w:hAnsi="Arial" w:cs="Arial"/>
          <w:b/>
          <w:bCs/>
          <w:color w:val="auto"/>
          <w:sz w:val="28"/>
          <w:szCs w:val="28"/>
        </w:rPr>
        <w:t>Merrion Road Junction to Merrion Road-Anglesea Road Junction</w:t>
      </w:r>
    </w:p>
    <w:p w14:paraId="5E2DE8F1" w14:textId="77777777" w:rsidR="00EF2FCA" w:rsidRPr="00EF2FCA" w:rsidRDefault="00EF2FCA" w:rsidP="00EF2FCA">
      <w:pPr>
        <w:rPr>
          <w:lang w:val="en-GB"/>
        </w:rPr>
      </w:pPr>
    </w:p>
    <w:p w14:paraId="14FE394A" w14:textId="157C82C0" w:rsidR="003C0B21" w:rsidRPr="00EF2FCA" w:rsidRDefault="003C0B21" w:rsidP="003C0B21">
      <w:pPr>
        <w:rPr>
          <w:rFonts w:ascii="Arial" w:hAnsi="Arial" w:cs="Arial"/>
          <w:sz w:val="28"/>
          <w:szCs w:val="28"/>
        </w:rPr>
      </w:pPr>
      <w:r w:rsidRPr="00EF2FCA">
        <w:rPr>
          <w:rFonts w:ascii="Arial" w:hAnsi="Arial" w:cs="Arial"/>
          <w:sz w:val="28"/>
          <w:szCs w:val="28"/>
        </w:rPr>
        <w:t xml:space="preserve">A raised entry treatment is proposed at the entrance to </w:t>
      </w:r>
      <w:r w:rsidR="001959AB" w:rsidRPr="00EF2FCA">
        <w:rPr>
          <w:rFonts w:ascii="Arial" w:hAnsi="Arial" w:cs="Arial"/>
          <w:sz w:val="28"/>
          <w:szCs w:val="28"/>
        </w:rPr>
        <w:t>Beatty’s</w:t>
      </w:r>
      <w:r w:rsidRPr="00EF2FCA">
        <w:rPr>
          <w:rFonts w:ascii="Arial" w:hAnsi="Arial" w:cs="Arial"/>
          <w:sz w:val="28"/>
          <w:szCs w:val="28"/>
        </w:rPr>
        <w:t xml:space="preserve"> A</w:t>
      </w:r>
      <w:r w:rsidR="001959AB" w:rsidRPr="00EF2FCA">
        <w:rPr>
          <w:rFonts w:ascii="Arial" w:hAnsi="Arial" w:cs="Arial"/>
          <w:sz w:val="28"/>
          <w:szCs w:val="28"/>
        </w:rPr>
        <w:t>venue and Granite Place from Merrion Road. A</w:t>
      </w:r>
      <w:r w:rsidRPr="00EF2FCA">
        <w:rPr>
          <w:rFonts w:ascii="Arial" w:hAnsi="Arial" w:cs="Arial"/>
          <w:sz w:val="28"/>
          <w:szCs w:val="28"/>
        </w:rPr>
        <w:t xml:space="preserve">n uncontrolled crossing with </w:t>
      </w:r>
      <w:r w:rsidR="004C2DB7" w:rsidRPr="00EF2FCA">
        <w:rPr>
          <w:rFonts w:ascii="Arial" w:hAnsi="Arial" w:cs="Arial"/>
          <w:sz w:val="28"/>
          <w:szCs w:val="28"/>
        </w:rPr>
        <w:t xml:space="preserve">associated </w:t>
      </w:r>
      <w:r w:rsidRPr="00EF2FCA">
        <w:rPr>
          <w:rFonts w:ascii="Arial" w:hAnsi="Arial" w:cs="Arial"/>
          <w:sz w:val="28"/>
          <w:szCs w:val="28"/>
        </w:rPr>
        <w:t xml:space="preserve">tactile paving will be provided across both </w:t>
      </w:r>
      <w:r w:rsidR="001959AB" w:rsidRPr="00EF2FCA">
        <w:rPr>
          <w:rFonts w:ascii="Arial" w:hAnsi="Arial" w:cs="Arial"/>
          <w:sz w:val="28"/>
          <w:szCs w:val="28"/>
        </w:rPr>
        <w:t>Beatty’s</w:t>
      </w:r>
      <w:r w:rsidRPr="00EF2FCA">
        <w:rPr>
          <w:rFonts w:ascii="Arial" w:hAnsi="Arial" w:cs="Arial"/>
          <w:sz w:val="28"/>
          <w:szCs w:val="28"/>
        </w:rPr>
        <w:t xml:space="preserve"> Avenue and Granite Place.</w:t>
      </w:r>
    </w:p>
    <w:p w14:paraId="64B0B985" w14:textId="084B8AA4" w:rsidR="001959AB" w:rsidRPr="00EF2FCA" w:rsidRDefault="001959AB" w:rsidP="003C0B21">
      <w:pPr>
        <w:rPr>
          <w:rFonts w:ascii="Arial" w:hAnsi="Arial" w:cs="Arial"/>
          <w:sz w:val="28"/>
          <w:szCs w:val="28"/>
        </w:rPr>
      </w:pPr>
      <w:r w:rsidRPr="00EF2FCA">
        <w:rPr>
          <w:rFonts w:ascii="Arial" w:hAnsi="Arial" w:cs="Arial"/>
          <w:sz w:val="28"/>
          <w:szCs w:val="28"/>
          <w:lang w:val="en-IE"/>
        </w:rPr>
        <w:t xml:space="preserve">A new Toucan Crossing with associated tactile </w:t>
      </w:r>
      <w:r w:rsidR="00120033" w:rsidRPr="00EF2FCA">
        <w:rPr>
          <w:rFonts w:ascii="Arial" w:hAnsi="Arial" w:cs="Arial"/>
          <w:sz w:val="28"/>
          <w:szCs w:val="28"/>
          <w:lang w:val="en-IE"/>
        </w:rPr>
        <w:t xml:space="preserve">paving </w:t>
      </w:r>
      <w:r w:rsidRPr="00EF2FCA">
        <w:rPr>
          <w:rFonts w:ascii="Arial" w:hAnsi="Arial" w:cs="Arial"/>
          <w:sz w:val="28"/>
          <w:szCs w:val="28"/>
          <w:lang w:val="en-IE"/>
        </w:rPr>
        <w:t xml:space="preserve">will be provided across Merrion Road at a </w:t>
      </w:r>
      <w:r w:rsidR="00853CB2" w:rsidRPr="00EF2FCA">
        <w:rPr>
          <w:rFonts w:ascii="Arial" w:hAnsi="Arial" w:cs="Arial"/>
          <w:sz w:val="28"/>
          <w:szCs w:val="28"/>
          <w:lang w:val="en-IE"/>
        </w:rPr>
        <w:t>location approximately 8 metres to the east of Granite P</w:t>
      </w:r>
      <w:r w:rsidR="002548B3">
        <w:rPr>
          <w:rFonts w:ascii="Arial" w:hAnsi="Arial" w:cs="Arial"/>
          <w:sz w:val="28"/>
          <w:szCs w:val="28"/>
          <w:lang w:val="en-IE"/>
        </w:rPr>
        <w:t>lace.</w:t>
      </w:r>
    </w:p>
    <w:p w14:paraId="1DAB97F7" w14:textId="35EDACF5" w:rsidR="001959AB" w:rsidRPr="00EF2FCA" w:rsidRDefault="001959AB" w:rsidP="003C0B21">
      <w:pPr>
        <w:rPr>
          <w:rFonts w:ascii="Arial" w:hAnsi="Arial" w:cs="Arial"/>
          <w:sz w:val="28"/>
          <w:szCs w:val="28"/>
        </w:rPr>
      </w:pPr>
      <w:r w:rsidRPr="00EF2FCA">
        <w:rPr>
          <w:rFonts w:ascii="Arial" w:hAnsi="Arial" w:cs="Arial"/>
          <w:sz w:val="28"/>
          <w:szCs w:val="28"/>
        </w:rPr>
        <w:t>A shared area</w:t>
      </w:r>
      <w:r w:rsidR="002548B3" w:rsidRPr="002548B3">
        <w:rPr>
          <w:rFonts w:ascii="Arial" w:hAnsi="Arial" w:cs="Arial"/>
          <w:sz w:val="28"/>
          <w:szCs w:val="28"/>
        </w:rPr>
        <w:t xml:space="preserve"> </w:t>
      </w:r>
      <w:r w:rsidR="002548B3">
        <w:rPr>
          <w:rFonts w:ascii="Arial" w:hAnsi="Arial" w:cs="Arial"/>
          <w:sz w:val="28"/>
          <w:szCs w:val="28"/>
        </w:rPr>
        <w:t>with associated tactile paving</w:t>
      </w:r>
      <w:r w:rsidRPr="00EF2FCA">
        <w:rPr>
          <w:rFonts w:ascii="Arial" w:hAnsi="Arial" w:cs="Arial"/>
          <w:sz w:val="28"/>
          <w:szCs w:val="28"/>
        </w:rPr>
        <w:t xml:space="preserve"> is proposed on the north side of Merrion Road from Beatty’s Avenue to the new </w:t>
      </w:r>
      <w:r w:rsidR="002548B3">
        <w:rPr>
          <w:rFonts w:ascii="Arial" w:hAnsi="Arial" w:cs="Arial"/>
          <w:sz w:val="28"/>
          <w:szCs w:val="28"/>
        </w:rPr>
        <w:t>Toucan Crossing on Merrion Road.</w:t>
      </w:r>
    </w:p>
    <w:p w14:paraId="5E583C7F" w14:textId="12F60095" w:rsidR="001959AB" w:rsidRPr="00EF2FCA" w:rsidRDefault="001959AB" w:rsidP="003C0B21">
      <w:pPr>
        <w:rPr>
          <w:rFonts w:ascii="Arial" w:hAnsi="Arial" w:cs="Arial"/>
          <w:sz w:val="28"/>
          <w:szCs w:val="28"/>
        </w:rPr>
      </w:pPr>
      <w:r w:rsidRPr="00EF2FCA">
        <w:rPr>
          <w:rFonts w:ascii="Arial" w:hAnsi="Arial" w:cs="Arial"/>
          <w:sz w:val="28"/>
          <w:szCs w:val="28"/>
        </w:rPr>
        <w:t>The existing accessible parking bay on the north side of Merrion Road just east of Granite place will be relocated east by approximately 11 metres. Two existing parking bays on the north side o</w:t>
      </w:r>
      <w:r w:rsidR="00E35DD6" w:rsidRPr="00EF2FCA">
        <w:rPr>
          <w:rFonts w:ascii="Arial" w:hAnsi="Arial" w:cs="Arial"/>
          <w:sz w:val="28"/>
          <w:szCs w:val="28"/>
        </w:rPr>
        <w:t xml:space="preserve">f Merrion Road will be removed. </w:t>
      </w:r>
    </w:p>
    <w:p w14:paraId="0BFAED08" w14:textId="6BCD4E49" w:rsidR="00853CB2" w:rsidRPr="00EF2FCA" w:rsidRDefault="001959AB" w:rsidP="003C0B21">
      <w:pPr>
        <w:rPr>
          <w:rFonts w:ascii="Arial" w:hAnsi="Arial" w:cs="Arial"/>
          <w:sz w:val="28"/>
          <w:szCs w:val="28"/>
        </w:rPr>
      </w:pPr>
      <w:r w:rsidRPr="00EF2FCA">
        <w:rPr>
          <w:rFonts w:ascii="Arial" w:hAnsi="Arial" w:cs="Arial"/>
          <w:sz w:val="28"/>
          <w:szCs w:val="28"/>
        </w:rPr>
        <w:t xml:space="preserve">Access to existing shop fronts and private landings on the north side of Merrion Road will be maintained. </w:t>
      </w:r>
    </w:p>
    <w:p w14:paraId="7A8B28B5" w14:textId="439C0D07" w:rsidR="00853CB2" w:rsidRPr="00EF2FCA" w:rsidRDefault="00FA2482" w:rsidP="003C0B21">
      <w:pPr>
        <w:rPr>
          <w:rFonts w:ascii="Arial" w:hAnsi="Arial" w:cs="Arial"/>
          <w:sz w:val="28"/>
          <w:szCs w:val="28"/>
        </w:rPr>
      </w:pPr>
      <w:r>
        <w:rPr>
          <w:rFonts w:ascii="Arial" w:hAnsi="Arial" w:cs="Arial"/>
          <w:sz w:val="28"/>
          <w:szCs w:val="28"/>
        </w:rPr>
        <w:t>A 3-</w:t>
      </w:r>
      <w:r w:rsidR="00853CB2" w:rsidRPr="00EF2FCA">
        <w:rPr>
          <w:rFonts w:ascii="Arial" w:hAnsi="Arial" w:cs="Arial"/>
          <w:sz w:val="28"/>
          <w:szCs w:val="28"/>
        </w:rPr>
        <w:t>metre wide, two-way segregated cycle track will be provided on the west side of Anglesea Road, starting from the junction of Anglesea Road with Merrion Road.</w:t>
      </w:r>
    </w:p>
    <w:p w14:paraId="1772F9C1" w14:textId="266546A6" w:rsidR="001959AB" w:rsidRPr="00EF2FCA" w:rsidRDefault="001959AB" w:rsidP="003C0B21">
      <w:pPr>
        <w:rPr>
          <w:rFonts w:ascii="Arial" w:hAnsi="Arial" w:cs="Arial"/>
          <w:sz w:val="28"/>
          <w:szCs w:val="28"/>
        </w:rPr>
      </w:pPr>
      <w:r w:rsidRPr="23D05215">
        <w:rPr>
          <w:rFonts w:ascii="Arial" w:hAnsi="Arial" w:cs="Arial"/>
          <w:sz w:val="28"/>
          <w:szCs w:val="28"/>
        </w:rPr>
        <w:t>A shared area</w:t>
      </w:r>
      <w:r w:rsidR="002548B3">
        <w:rPr>
          <w:rFonts w:ascii="Arial" w:hAnsi="Arial" w:cs="Arial"/>
          <w:sz w:val="28"/>
          <w:szCs w:val="28"/>
        </w:rPr>
        <w:t xml:space="preserve"> with associated tactile paving</w:t>
      </w:r>
      <w:r w:rsidRPr="23D05215">
        <w:rPr>
          <w:rFonts w:ascii="Arial" w:hAnsi="Arial" w:cs="Arial"/>
          <w:sz w:val="28"/>
          <w:szCs w:val="28"/>
        </w:rPr>
        <w:t xml:space="preserve"> is proposed on the south side of Merrion Road from the new toucan crossing to the proposed two-way cycle track on </w:t>
      </w:r>
      <w:r w:rsidR="0AD1C1B1" w:rsidRPr="23D05215">
        <w:rPr>
          <w:rFonts w:ascii="Arial" w:hAnsi="Arial" w:cs="Arial"/>
          <w:sz w:val="28"/>
          <w:szCs w:val="28"/>
        </w:rPr>
        <w:t>Anglesea Road</w:t>
      </w:r>
      <w:r w:rsidR="00E35DD6" w:rsidRPr="23D05215">
        <w:rPr>
          <w:rFonts w:ascii="Arial" w:hAnsi="Arial" w:cs="Arial"/>
          <w:sz w:val="28"/>
          <w:szCs w:val="28"/>
        </w:rPr>
        <w:t>.</w:t>
      </w:r>
      <w:r w:rsidR="0002174C">
        <w:rPr>
          <w:rFonts w:ascii="Arial" w:hAnsi="Arial" w:cs="Arial"/>
          <w:sz w:val="28"/>
          <w:szCs w:val="28"/>
        </w:rPr>
        <w:t xml:space="preserve"> The ex</w:t>
      </w:r>
      <w:r w:rsidR="008550B4">
        <w:rPr>
          <w:rFonts w:ascii="Arial" w:hAnsi="Arial" w:cs="Arial"/>
          <w:sz w:val="28"/>
          <w:szCs w:val="28"/>
        </w:rPr>
        <w:t>isting footpath width will be maintained on the south side of Merrion Road and continuing onto Anglesea Road.</w:t>
      </w:r>
    </w:p>
    <w:p w14:paraId="46AE1E76" w14:textId="5EDC61E3" w:rsidR="00F15299" w:rsidRDefault="006F042C" w:rsidP="003C0B21">
      <w:pPr>
        <w:rPr>
          <w:rFonts w:ascii="Arial" w:hAnsi="Arial" w:cs="Arial"/>
          <w:sz w:val="28"/>
          <w:szCs w:val="28"/>
        </w:rPr>
      </w:pPr>
      <w:r w:rsidRPr="00EF2FCA">
        <w:rPr>
          <w:rFonts w:ascii="Arial" w:hAnsi="Arial" w:cs="Arial"/>
          <w:sz w:val="28"/>
          <w:szCs w:val="28"/>
        </w:rPr>
        <w:t xml:space="preserve">All existing pedestrian crossings at the junction of Anglesea Road and Merrion Road will be maintained. </w:t>
      </w:r>
    </w:p>
    <w:p w14:paraId="47A43035" w14:textId="00DA4CEE" w:rsidR="00FA2482" w:rsidRDefault="00FA2482" w:rsidP="003C0B21">
      <w:pPr>
        <w:rPr>
          <w:rFonts w:ascii="Arial" w:hAnsi="Arial" w:cs="Arial"/>
          <w:sz w:val="28"/>
          <w:szCs w:val="28"/>
        </w:rPr>
      </w:pPr>
    </w:p>
    <w:p w14:paraId="51C5FA9C" w14:textId="332C1CB3" w:rsidR="00FA2482" w:rsidRDefault="00FA2482" w:rsidP="003C0B21">
      <w:pPr>
        <w:rPr>
          <w:rFonts w:ascii="Arial" w:hAnsi="Arial" w:cs="Arial"/>
          <w:sz w:val="28"/>
          <w:szCs w:val="28"/>
        </w:rPr>
      </w:pPr>
    </w:p>
    <w:p w14:paraId="3E55BECB" w14:textId="7A853B53" w:rsidR="00FA2482" w:rsidRDefault="00FA2482" w:rsidP="003C0B21">
      <w:pPr>
        <w:rPr>
          <w:rFonts w:ascii="Arial" w:hAnsi="Arial" w:cs="Arial"/>
          <w:sz w:val="28"/>
          <w:szCs w:val="28"/>
        </w:rPr>
      </w:pPr>
    </w:p>
    <w:p w14:paraId="6441C73A" w14:textId="77777777" w:rsidR="00FA2482" w:rsidRPr="00EF2FCA" w:rsidRDefault="00FA2482" w:rsidP="003C0B21">
      <w:pPr>
        <w:rPr>
          <w:rFonts w:ascii="Arial" w:hAnsi="Arial" w:cs="Arial"/>
          <w:sz w:val="28"/>
          <w:szCs w:val="28"/>
        </w:rPr>
      </w:pPr>
    </w:p>
    <w:p w14:paraId="03FC5FB1" w14:textId="4B3C85DB" w:rsidR="00853CB2" w:rsidRDefault="00853CB2" w:rsidP="00853CB2">
      <w:pPr>
        <w:pStyle w:val="Heading3"/>
        <w:rPr>
          <w:rFonts w:ascii="Arial" w:hAnsi="Arial" w:cs="Arial"/>
          <w:b/>
          <w:bCs/>
          <w:color w:val="auto"/>
          <w:sz w:val="28"/>
          <w:szCs w:val="28"/>
        </w:rPr>
      </w:pPr>
      <w:r w:rsidRPr="00EF2FCA">
        <w:rPr>
          <w:rFonts w:ascii="Arial" w:hAnsi="Arial" w:cs="Arial"/>
          <w:b/>
          <w:bCs/>
          <w:color w:val="auto"/>
          <w:sz w:val="28"/>
          <w:szCs w:val="28"/>
        </w:rPr>
        <w:t>Sheet 04 of 06 – Anglesea Road</w:t>
      </w:r>
      <w:r w:rsidR="007C4AEA" w:rsidRPr="00EF2FCA">
        <w:rPr>
          <w:rFonts w:ascii="Arial" w:hAnsi="Arial" w:cs="Arial"/>
          <w:b/>
          <w:bCs/>
          <w:color w:val="auto"/>
          <w:sz w:val="28"/>
          <w:szCs w:val="28"/>
        </w:rPr>
        <w:t xml:space="preserve"> between Merrion</w:t>
      </w:r>
      <w:r w:rsidRPr="00EF2FCA">
        <w:rPr>
          <w:rFonts w:ascii="Arial" w:hAnsi="Arial" w:cs="Arial"/>
          <w:b/>
          <w:bCs/>
          <w:color w:val="auto"/>
          <w:sz w:val="28"/>
          <w:szCs w:val="28"/>
        </w:rPr>
        <w:t xml:space="preserve"> Road </w:t>
      </w:r>
      <w:r w:rsidR="007C4AEA" w:rsidRPr="00EF2FCA">
        <w:rPr>
          <w:rFonts w:ascii="Arial" w:hAnsi="Arial" w:cs="Arial"/>
          <w:b/>
          <w:bCs/>
          <w:color w:val="auto"/>
          <w:sz w:val="28"/>
          <w:szCs w:val="28"/>
        </w:rPr>
        <w:t>and Pembroke Library</w:t>
      </w:r>
    </w:p>
    <w:p w14:paraId="6BE7F8A6" w14:textId="77777777" w:rsidR="002E142D" w:rsidRPr="002E142D" w:rsidRDefault="002E142D" w:rsidP="002E142D">
      <w:pPr>
        <w:rPr>
          <w:lang w:val="en-GB"/>
        </w:rPr>
      </w:pPr>
    </w:p>
    <w:p w14:paraId="43B6400B" w14:textId="2F7B6BB8" w:rsidR="00F30319" w:rsidRPr="00EF2FCA" w:rsidRDefault="00F30319" w:rsidP="00F30319">
      <w:pPr>
        <w:rPr>
          <w:rFonts w:ascii="Arial" w:hAnsi="Arial" w:cs="Arial"/>
          <w:sz w:val="28"/>
          <w:szCs w:val="28"/>
          <w:lang w:val="en-IE"/>
        </w:rPr>
      </w:pPr>
      <w:r w:rsidRPr="23D05215">
        <w:rPr>
          <w:rFonts w:ascii="Arial" w:hAnsi="Arial" w:cs="Arial"/>
          <w:sz w:val="28"/>
          <w:szCs w:val="28"/>
          <w:lang w:val="en-IE"/>
        </w:rPr>
        <w:t xml:space="preserve">A </w:t>
      </w:r>
      <w:r w:rsidR="7D80EA0C" w:rsidRPr="23D05215">
        <w:rPr>
          <w:rFonts w:ascii="Arial" w:hAnsi="Arial" w:cs="Arial"/>
          <w:sz w:val="28"/>
          <w:szCs w:val="28"/>
          <w:lang w:val="en-IE"/>
        </w:rPr>
        <w:t>3-metre</w:t>
      </w:r>
      <w:r w:rsidRPr="23D05215">
        <w:rPr>
          <w:rFonts w:ascii="Arial" w:hAnsi="Arial" w:cs="Arial"/>
          <w:sz w:val="28"/>
          <w:szCs w:val="28"/>
          <w:lang w:val="en-IE"/>
        </w:rPr>
        <w:t xml:space="preserve"> wide, two-way cycle track will be provided on the west side of Anglesea Road on the existing carriageway between Merrion Road and Herbert Park Bridge.</w:t>
      </w:r>
    </w:p>
    <w:p w14:paraId="33ECF347" w14:textId="77777777" w:rsidR="00F30319" w:rsidRPr="00EF2FCA" w:rsidRDefault="00F30319" w:rsidP="00F30319">
      <w:pPr>
        <w:rPr>
          <w:rFonts w:ascii="Arial" w:hAnsi="Arial" w:cs="Arial"/>
          <w:sz w:val="28"/>
          <w:szCs w:val="28"/>
          <w:lang w:val="en-IE"/>
        </w:rPr>
      </w:pPr>
      <w:r w:rsidRPr="00EF2FCA">
        <w:rPr>
          <w:rFonts w:ascii="Arial" w:hAnsi="Arial" w:cs="Arial"/>
          <w:sz w:val="28"/>
          <w:szCs w:val="28"/>
          <w:lang w:val="en-IE"/>
        </w:rPr>
        <w:t xml:space="preserve"> One of the two existing left turn lanes from Anglesea Road to Merrion Road will be removed to facilitate the cycle track. The existing footpath and kerbs will remain in place. </w:t>
      </w:r>
    </w:p>
    <w:p w14:paraId="4FB36C19" w14:textId="0F8BB56B" w:rsidR="00F30319" w:rsidRPr="00EF2FCA" w:rsidRDefault="00F30319" w:rsidP="00F30319">
      <w:pPr>
        <w:rPr>
          <w:rFonts w:ascii="Arial" w:hAnsi="Arial" w:cs="Arial"/>
          <w:sz w:val="28"/>
          <w:szCs w:val="28"/>
          <w:lang w:val="en-IE"/>
        </w:rPr>
      </w:pPr>
      <w:r w:rsidRPr="00EF2FCA">
        <w:rPr>
          <w:rFonts w:ascii="Arial" w:hAnsi="Arial" w:cs="Arial"/>
          <w:sz w:val="28"/>
          <w:szCs w:val="28"/>
          <w:lang w:val="en-IE"/>
        </w:rPr>
        <w:t xml:space="preserve">The cycle track </w:t>
      </w:r>
      <w:r w:rsidR="00E35DD6" w:rsidRPr="00EF2FCA">
        <w:rPr>
          <w:rFonts w:ascii="Arial" w:hAnsi="Arial" w:cs="Arial"/>
          <w:sz w:val="28"/>
          <w:szCs w:val="28"/>
          <w:lang w:val="en-IE"/>
        </w:rPr>
        <w:t>will be segregated</w:t>
      </w:r>
      <w:r w:rsidRPr="00EF2FCA">
        <w:rPr>
          <w:rFonts w:ascii="Arial" w:hAnsi="Arial" w:cs="Arial"/>
          <w:sz w:val="28"/>
          <w:szCs w:val="28"/>
          <w:lang w:val="en-IE"/>
        </w:rPr>
        <w:t xml:space="preserve"> from the carriageway by separator kerbs </w:t>
      </w:r>
      <w:r w:rsidR="00BF1EFC">
        <w:rPr>
          <w:rFonts w:ascii="Arial" w:hAnsi="Arial" w:cs="Arial"/>
          <w:sz w:val="28"/>
          <w:szCs w:val="28"/>
          <w:lang w:val="en-IE"/>
        </w:rPr>
        <w:t>and the cycle track</w:t>
      </w:r>
      <w:r w:rsidRPr="00EF2FCA">
        <w:rPr>
          <w:rFonts w:ascii="Arial" w:hAnsi="Arial" w:cs="Arial"/>
          <w:sz w:val="28"/>
          <w:szCs w:val="28"/>
          <w:lang w:val="en-IE"/>
        </w:rPr>
        <w:t xml:space="preserve"> will be coloured red. </w:t>
      </w:r>
    </w:p>
    <w:p w14:paraId="0D4496B2" w14:textId="1B8E101C" w:rsidR="00F30319" w:rsidRPr="00F15299" w:rsidRDefault="00F30319" w:rsidP="00F30319">
      <w:pPr>
        <w:rPr>
          <w:rFonts w:ascii="Arial" w:hAnsi="Arial" w:cs="Arial"/>
          <w:sz w:val="28"/>
          <w:szCs w:val="28"/>
        </w:rPr>
      </w:pPr>
      <w:r w:rsidRPr="00EF2FCA">
        <w:rPr>
          <w:rFonts w:ascii="Arial" w:hAnsi="Arial" w:cs="Arial"/>
          <w:sz w:val="28"/>
          <w:szCs w:val="28"/>
          <w:lang w:val="en-IE"/>
        </w:rPr>
        <w:t xml:space="preserve">The existing accessible parking space on the eastern side of Anglesea Road outside Pembroke Library is unaffected. </w:t>
      </w:r>
      <w:r w:rsidR="00F15299" w:rsidRPr="00EF2FCA">
        <w:rPr>
          <w:rFonts w:ascii="Arial" w:hAnsi="Arial" w:cs="Arial"/>
          <w:sz w:val="28"/>
          <w:szCs w:val="28"/>
        </w:rPr>
        <w:t>Eight parking spaces on the west side of Anglesea Road starting approximately 71</w:t>
      </w:r>
      <w:r w:rsidR="00BF1EFC">
        <w:rPr>
          <w:rFonts w:ascii="Arial" w:hAnsi="Arial" w:cs="Arial"/>
          <w:sz w:val="28"/>
          <w:szCs w:val="28"/>
        </w:rPr>
        <w:t xml:space="preserve"> </w:t>
      </w:r>
      <w:r w:rsidR="00F15299" w:rsidRPr="00EF2FCA">
        <w:rPr>
          <w:rFonts w:ascii="Arial" w:hAnsi="Arial" w:cs="Arial"/>
          <w:sz w:val="28"/>
          <w:szCs w:val="28"/>
        </w:rPr>
        <w:t>m</w:t>
      </w:r>
      <w:r w:rsidR="00BF1EFC">
        <w:rPr>
          <w:rFonts w:ascii="Arial" w:hAnsi="Arial" w:cs="Arial"/>
          <w:sz w:val="28"/>
          <w:szCs w:val="28"/>
        </w:rPr>
        <w:t>etres</w:t>
      </w:r>
      <w:r w:rsidR="00F15299" w:rsidRPr="00EF2FCA">
        <w:rPr>
          <w:rFonts w:ascii="Arial" w:hAnsi="Arial" w:cs="Arial"/>
          <w:sz w:val="28"/>
          <w:szCs w:val="28"/>
        </w:rPr>
        <w:t xml:space="preserve"> from Merrion road will be removed. </w:t>
      </w:r>
    </w:p>
    <w:p w14:paraId="67250CBF" w14:textId="340CCF0D" w:rsidR="00F30319" w:rsidRDefault="00F30319" w:rsidP="00F30319">
      <w:pPr>
        <w:rPr>
          <w:rFonts w:ascii="Arial" w:hAnsi="Arial" w:cs="Arial"/>
          <w:sz w:val="28"/>
          <w:szCs w:val="28"/>
          <w:lang w:val="en-GB"/>
        </w:rPr>
      </w:pPr>
      <w:r w:rsidRPr="00EF2FCA">
        <w:rPr>
          <w:rFonts w:ascii="Arial" w:hAnsi="Arial" w:cs="Arial"/>
          <w:sz w:val="28"/>
          <w:szCs w:val="28"/>
          <w:lang w:val="en-IE"/>
        </w:rPr>
        <w:t>A</w:t>
      </w:r>
      <w:r w:rsidRPr="00EF2FCA">
        <w:rPr>
          <w:rFonts w:ascii="Arial" w:hAnsi="Arial" w:cs="Arial"/>
          <w:sz w:val="28"/>
          <w:szCs w:val="28"/>
          <w:lang w:val="en-GB"/>
        </w:rPr>
        <w:t xml:space="preserve"> new parking area will be provided on the east side of Anglesea Road outside Pembroke Library, the extent of which will be deter</w:t>
      </w:r>
      <w:r w:rsidR="007C4AEA" w:rsidRPr="00EF2FCA">
        <w:rPr>
          <w:rFonts w:ascii="Arial" w:hAnsi="Arial" w:cs="Arial"/>
          <w:sz w:val="28"/>
          <w:szCs w:val="28"/>
          <w:lang w:val="en-GB"/>
        </w:rPr>
        <w:t xml:space="preserve">mined </w:t>
      </w:r>
      <w:r w:rsidR="00F15299">
        <w:rPr>
          <w:rFonts w:ascii="Arial" w:hAnsi="Arial" w:cs="Arial"/>
          <w:sz w:val="28"/>
          <w:szCs w:val="28"/>
          <w:lang w:val="en-GB"/>
        </w:rPr>
        <w:t>by tree root location</w:t>
      </w:r>
      <w:r w:rsidR="00BF1EFC">
        <w:rPr>
          <w:rFonts w:ascii="Arial" w:hAnsi="Arial" w:cs="Arial"/>
          <w:sz w:val="28"/>
          <w:szCs w:val="28"/>
          <w:lang w:val="en-GB"/>
        </w:rPr>
        <w:t>s</w:t>
      </w:r>
      <w:r w:rsidR="00F15299">
        <w:rPr>
          <w:rFonts w:ascii="Arial" w:hAnsi="Arial" w:cs="Arial"/>
          <w:sz w:val="28"/>
          <w:szCs w:val="28"/>
          <w:lang w:val="en-GB"/>
        </w:rPr>
        <w:t xml:space="preserve">. </w:t>
      </w:r>
    </w:p>
    <w:p w14:paraId="134506F8" w14:textId="756EECD4" w:rsidR="00F15299" w:rsidRPr="00F15299" w:rsidRDefault="00FA2482" w:rsidP="00F15299">
      <w:pPr>
        <w:rPr>
          <w:rFonts w:ascii="Arial" w:hAnsi="Arial" w:cs="Arial"/>
          <w:sz w:val="28"/>
          <w:szCs w:val="28"/>
        </w:rPr>
      </w:pPr>
      <w:r>
        <w:rPr>
          <w:rFonts w:ascii="Arial" w:hAnsi="Arial" w:cs="Arial"/>
          <w:sz w:val="28"/>
          <w:szCs w:val="28"/>
        </w:rPr>
        <w:t>An out-of-</w:t>
      </w:r>
      <w:r w:rsidR="00F15299" w:rsidRPr="00F15299">
        <w:rPr>
          <w:rFonts w:ascii="Arial" w:hAnsi="Arial" w:cs="Arial"/>
          <w:sz w:val="28"/>
          <w:szCs w:val="28"/>
        </w:rPr>
        <w:t xml:space="preserve">service bus stop cage and pole on the west side of Anglesea Road approximately 50 metres from Merrion Road will be removed. </w:t>
      </w:r>
    </w:p>
    <w:p w14:paraId="09AC5676" w14:textId="2909576E" w:rsidR="003647D2" w:rsidRDefault="26EE77E2" w:rsidP="003C0B21">
      <w:pPr>
        <w:rPr>
          <w:rFonts w:ascii="Arial" w:hAnsi="Arial" w:cs="Arial"/>
          <w:sz w:val="28"/>
          <w:szCs w:val="28"/>
        </w:rPr>
      </w:pPr>
      <w:r w:rsidRPr="23D05215">
        <w:rPr>
          <w:rFonts w:ascii="Arial" w:hAnsi="Arial" w:cs="Arial"/>
          <w:sz w:val="28"/>
          <w:szCs w:val="28"/>
        </w:rPr>
        <w:t>The existing</w:t>
      </w:r>
      <w:r w:rsidR="003647D2" w:rsidRPr="23D05215">
        <w:rPr>
          <w:rFonts w:ascii="Arial" w:hAnsi="Arial" w:cs="Arial"/>
          <w:sz w:val="28"/>
          <w:szCs w:val="28"/>
        </w:rPr>
        <w:t xml:space="preserve"> trees on Anglesea Road are unaffected</w:t>
      </w:r>
      <w:r w:rsidR="007C4AEA" w:rsidRPr="23D05215">
        <w:rPr>
          <w:rFonts w:ascii="Arial" w:hAnsi="Arial" w:cs="Arial"/>
          <w:sz w:val="28"/>
          <w:szCs w:val="28"/>
        </w:rPr>
        <w:t>.</w:t>
      </w:r>
    </w:p>
    <w:p w14:paraId="666BD0F4" w14:textId="77777777" w:rsidR="00F15299" w:rsidRPr="00EF2FCA" w:rsidRDefault="00F15299" w:rsidP="003C0B21">
      <w:pPr>
        <w:rPr>
          <w:rFonts w:ascii="Arial" w:hAnsi="Arial" w:cs="Arial"/>
          <w:sz w:val="28"/>
          <w:szCs w:val="28"/>
        </w:rPr>
      </w:pPr>
    </w:p>
    <w:p w14:paraId="4154A776" w14:textId="224E3B32" w:rsidR="00322D5E" w:rsidRDefault="007C4AEA" w:rsidP="007C4AEA">
      <w:pPr>
        <w:pStyle w:val="Heading3"/>
        <w:rPr>
          <w:rFonts w:ascii="Arial" w:hAnsi="Arial" w:cs="Arial"/>
          <w:b/>
          <w:bCs/>
          <w:color w:val="auto"/>
          <w:sz w:val="28"/>
          <w:szCs w:val="28"/>
        </w:rPr>
      </w:pPr>
      <w:r w:rsidRPr="00EF2FCA">
        <w:rPr>
          <w:rFonts w:ascii="Arial" w:hAnsi="Arial" w:cs="Arial"/>
          <w:b/>
          <w:bCs/>
          <w:color w:val="auto"/>
          <w:sz w:val="28"/>
          <w:szCs w:val="28"/>
        </w:rPr>
        <w:t>Sheet 05</w:t>
      </w:r>
      <w:r w:rsidR="006767C5" w:rsidRPr="00EF2FCA">
        <w:rPr>
          <w:rFonts w:ascii="Arial" w:hAnsi="Arial" w:cs="Arial"/>
          <w:b/>
          <w:bCs/>
          <w:color w:val="auto"/>
          <w:sz w:val="28"/>
          <w:szCs w:val="28"/>
        </w:rPr>
        <w:t xml:space="preserve"> of 06</w:t>
      </w:r>
      <w:r w:rsidR="00322D5E" w:rsidRPr="00EF2FCA">
        <w:rPr>
          <w:rFonts w:ascii="Arial" w:hAnsi="Arial" w:cs="Arial"/>
          <w:b/>
          <w:bCs/>
          <w:color w:val="auto"/>
          <w:sz w:val="28"/>
          <w:szCs w:val="28"/>
        </w:rPr>
        <w:t xml:space="preserve"> –Anglesea Road </w:t>
      </w:r>
      <w:r w:rsidR="00F248CD" w:rsidRPr="00EF2FCA">
        <w:rPr>
          <w:rFonts w:ascii="Arial" w:hAnsi="Arial" w:cs="Arial"/>
          <w:b/>
          <w:bCs/>
          <w:color w:val="auto"/>
          <w:sz w:val="28"/>
          <w:szCs w:val="28"/>
        </w:rPr>
        <w:t>between Pembroke Library to RDS Anglesea Entrance</w:t>
      </w:r>
    </w:p>
    <w:p w14:paraId="2E41B83E" w14:textId="77777777" w:rsidR="00EF2FCA" w:rsidRPr="00EF2FCA" w:rsidRDefault="00EF2FCA" w:rsidP="00EF2FCA">
      <w:pPr>
        <w:rPr>
          <w:lang w:val="en-GB"/>
        </w:rPr>
      </w:pPr>
    </w:p>
    <w:p w14:paraId="1A879750" w14:textId="77777777" w:rsidR="00BF1EFC" w:rsidRPr="00EF2FCA" w:rsidRDefault="00FA2482" w:rsidP="00BF1EFC">
      <w:pPr>
        <w:rPr>
          <w:rFonts w:ascii="Arial" w:hAnsi="Arial" w:cs="Arial"/>
          <w:sz w:val="28"/>
          <w:szCs w:val="28"/>
          <w:lang w:val="en-IE"/>
        </w:rPr>
      </w:pPr>
      <w:r>
        <w:rPr>
          <w:rFonts w:ascii="Arial" w:hAnsi="Arial" w:cs="Arial"/>
          <w:sz w:val="28"/>
          <w:szCs w:val="28"/>
        </w:rPr>
        <w:t>A 3-</w:t>
      </w:r>
      <w:r w:rsidR="00322D5E" w:rsidRPr="23D05215">
        <w:rPr>
          <w:rFonts w:ascii="Arial" w:hAnsi="Arial" w:cs="Arial"/>
          <w:sz w:val="28"/>
          <w:szCs w:val="28"/>
        </w:rPr>
        <w:t xml:space="preserve">metre </w:t>
      </w:r>
      <w:r w:rsidR="5DF33D4E" w:rsidRPr="23D05215">
        <w:rPr>
          <w:rFonts w:ascii="Arial" w:hAnsi="Arial" w:cs="Arial"/>
          <w:sz w:val="28"/>
          <w:szCs w:val="28"/>
        </w:rPr>
        <w:t>two-way</w:t>
      </w:r>
      <w:r w:rsidR="00322D5E" w:rsidRPr="23D05215">
        <w:rPr>
          <w:rFonts w:ascii="Arial" w:hAnsi="Arial" w:cs="Arial"/>
          <w:sz w:val="28"/>
          <w:szCs w:val="28"/>
        </w:rPr>
        <w:t xml:space="preserve"> cycle track will be provided on the west side of Anglesea Road on the existing carriageway between Merrion</w:t>
      </w:r>
      <w:r w:rsidR="00A91151" w:rsidRPr="23D05215">
        <w:rPr>
          <w:rFonts w:ascii="Arial" w:hAnsi="Arial" w:cs="Arial"/>
          <w:sz w:val="28"/>
          <w:szCs w:val="28"/>
        </w:rPr>
        <w:t xml:space="preserve"> Road and Herbert Park Bridge</w:t>
      </w:r>
      <w:r w:rsidR="00322D5E" w:rsidRPr="23D05215">
        <w:rPr>
          <w:rFonts w:ascii="Arial" w:hAnsi="Arial" w:cs="Arial"/>
          <w:sz w:val="28"/>
          <w:szCs w:val="28"/>
        </w:rPr>
        <w:t xml:space="preserve">. The existing footpath and kerbs will remain in place. </w:t>
      </w:r>
      <w:r w:rsidR="00BF1EFC" w:rsidRPr="00EF2FCA">
        <w:rPr>
          <w:rFonts w:ascii="Arial" w:hAnsi="Arial" w:cs="Arial"/>
          <w:sz w:val="28"/>
          <w:szCs w:val="28"/>
          <w:lang w:val="en-IE"/>
        </w:rPr>
        <w:t xml:space="preserve">The cycle track will be segregated from the carriageway by separator kerbs </w:t>
      </w:r>
      <w:r w:rsidR="00BF1EFC">
        <w:rPr>
          <w:rFonts w:ascii="Arial" w:hAnsi="Arial" w:cs="Arial"/>
          <w:sz w:val="28"/>
          <w:szCs w:val="28"/>
          <w:lang w:val="en-IE"/>
        </w:rPr>
        <w:t>and the cycle track</w:t>
      </w:r>
      <w:r w:rsidR="00BF1EFC" w:rsidRPr="00EF2FCA">
        <w:rPr>
          <w:rFonts w:ascii="Arial" w:hAnsi="Arial" w:cs="Arial"/>
          <w:sz w:val="28"/>
          <w:szCs w:val="28"/>
          <w:lang w:val="en-IE"/>
        </w:rPr>
        <w:t xml:space="preserve"> will be coloured red. </w:t>
      </w:r>
    </w:p>
    <w:p w14:paraId="62BCC70B" w14:textId="2636AC95" w:rsidR="00322D5E" w:rsidRPr="00EF2FCA" w:rsidRDefault="00322D5E" w:rsidP="00322D5E">
      <w:pPr>
        <w:rPr>
          <w:rFonts w:ascii="Arial" w:hAnsi="Arial" w:cs="Arial"/>
          <w:sz w:val="28"/>
          <w:szCs w:val="28"/>
        </w:rPr>
      </w:pPr>
    </w:p>
    <w:p w14:paraId="0E022285" w14:textId="20DF5BE6" w:rsidR="00C811C3" w:rsidRDefault="00C811C3" w:rsidP="00322D5E">
      <w:pPr>
        <w:rPr>
          <w:rFonts w:ascii="Arial" w:hAnsi="Arial" w:cs="Arial"/>
          <w:sz w:val="28"/>
          <w:szCs w:val="28"/>
          <w:lang w:val="en-IE"/>
        </w:rPr>
      </w:pPr>
      <w:r w:rsidRPr="00EF2FCA">
        <w:rPr>
          <w:rFonts w:ascii="Arial" w:hAnsi="Arial" w:cs="Arial"/>
          <w:sz w:val="28"/>
          <w:szCs w:val="28"/>
          <w:lang w:val="en-IE"/>
        </w:rPr>
        <w:lastRenderedPageBreak/>
        <w:t>The existing pedestrian crossing on Anglesea Road which is</w:t>
      </w:r>
      <w:r w:rsidR="00BF1EFC">
        <w:rPr>
          <w:rFonts w:ascii="Arial" w:hAnsi="Arial" w:cs="Arial"/>
          <w:sz w:val="28"/>
          <w:szCs w:val="28"/>
          <w:lang w:val="en-IE"/>
        </w:rPr>
        <w:t xml:space="preserve"> approximately 140 metres from </w:t>
      </w:r>
      <w:r w:rsidRPr="00EF2FCA">
        <w:rPr>
          <w:rFonts w:ascii="Arial" w:hAnsi="Arial" w:cs="Arial"/>
          <w:sz w:val="28"/>
          <w:szCs w:val="28"/>
          <w:lang w:val="en-IE"/>
        </w:rPr>
        <w:t xml:space="preserve">Merrion road will be converted to a Toucan Crossing with associated tactile provided. </w:t>
      </w:r>
      <w:r w:rsidR="00133174" w:rsidRPr="00EF2FCA">
        <w:rPr>
          <w:rFonts w:ascii="Arial" w:hAnsi="Arial" w:cs="Arial"/>
          <w:sz w:val="28"/>
          <w:szCs w:val="28"/>
          <w:lang w:val="en-IE"/>
        </w:rPr>
        <w:t xml:space="preserve">Shared areas </w:t>
      </w:r>
      <w:r w:rsidRPr="00EF2FCA">
        <w:rPr>
          <w:rFonts w:ascii="Arial" w:hAnsi="Arial" w:cs="Arial"/>
          <w:sz w:val="28"/>
          <w:szCs w:val="28"/>
          <w:lang w:val="en-IE"/>
        </w:rPr>
        <w:t xml:space="preserve">will be provided on both sides of the Toucan crossing to allow pedestrians and cyclists to access the crossings. A jug turn and ramp will be provided on the east side of Anglesea Road north of the new Toucan crossing to allow cyclists access the Toucan crossing. </w:t>
      </w:r>
    </w:p>
    <w:p w14:paraId="66C9C966" w14:textId="2C52844C" w:rsidR="00FA2482" w:rsidRDefault="00BF1EFC" w:rsidP="00322D5E">
      <w:pPr>
        <w:rPr>
          <w:rFonts w:ascii="Arial" w:hAnsi="Arial" w:cs="Arial"/>
          <w:sz w:val="28"/>
          <w:szCs w:val="28"/>
        </w:rPr>
      </w:pPr>
      <w:r w:rsidRPr="23D05215">
        <w:rPr>
          <w:rFonts w:ascii="Arial" w:hAnsi="Arial" w:cs="Arial"/>
          <w:sz w:val="28"/>
          <w:szCs w:val="28"/>
        </w:rPr>
        <w:t>The existing trees on Anglesea Road are unaffected.</w:t>
      </w:r>
    </w:p>
    <w:p w14:paraId="74AA11C0" w14:textId="77777777" w:rsidR="00EC1701" w:rsidRPr="00EC1701" w:rsidRDefault="00EC1701" w:rsidP="00322D5E">
      <w:pPr>
        <w:rPr>
          <w:rFonts w:ascii="Arial" w:hAnsi="Arial" w:cs="Arial"/>
          <w:sz w:val="28"/>
          <w:szCs w:val="28"/>
        </w:rPr>
      </w:pPr>
    </w:p>
    <w:p w14:paraId="3070BAB3" w14:textId="513C111B" w:rsidR="00F30319" w:rsidRDefault="00314DF1" w:rsidP="00F30319">
      <w:pPr>
        <w:keepNext/>
        <w:keepLines/>
        <w:spacing w:before="40" w:after="0"/>
        <w:outlineLvl w:val="2"/>
        <w:rPr>
          <w:rFonts w:ascii="Arial" w:eastAsiaTheme="majorEastAsia" w:hAnsi="Arial" w:cs="Arial"/>
          <w:b/>
          <w:bCs/>
          <w:sz w:val="28"/>
          <w:szCs w:val="28"/>
          <w:lang w:val="en-GB"/>
        </w:rPr>
      </w:pPr>
      <w:r w:rsidRPr="00EF2FCA">
        <w:rPr>
          <w:rFonts w:ascii="Arial" w:eastAsiaTheme="majorEastAsia" w:hAnsi="Arial" w:cs="Arial"/>
          <w:b/>
          <w:bCs/>
          <w:sz w:val="28"/>
          <w:szCs w:val="28"/>
          <w:lang w:val="en-GB"/>
        </w:rPr>
        <w:t>Sheet 06</w:t>
      </w:r>
      <w:r w:rsidR="00F30319" w:rsidRPr="00EF2FCA">
        <w:rPr>
          <w:rFonts w:ascii="Arial" w:eastAsiaTheme="majorEastAsia" w:hAnsi="Arial" w:cs="Arial"/>
          <w:b/>
          <w:bCs/>
          <w:sz w:val="28"/>
          <w:szCs w:val="28"/>
          <w:lang w:val="en-GB"/>
        </w:rPr>
        <w:t xml:space="preserve"> of 06 –</w:t>
      </w:r>
      <w:r w:rsidRPr="00EF2FCA">
        <w:rPr>
          <w:rFonts w:ascii="Arial" w:eastAsiaTheme="majorEastAsia" w:hAnsi="Arial" w:cs="Arial"/>
          <w:b/>
          <w:bCs/>
          <w:sz w:val="28"/>
          <w:szCs w:val="28"/>
          <w:lang w:val="en-GB"/>
        </w:rPr>
        <w:t xml:space="preserve"> Anglesea Road-Herbert Park Bridge Junction</w:t>
      </w:r>
    </w:p>
    <w:p w14:paraId="08692B4E" w14:textId="77777777" w:rsidR="00F15299" w:rsidRPr="00EF2FCA" w:rsidRDefault="00F15299" w:rsidP="00F30319">
      <w:pPr>
        <w:keepNext/>
        <w:keepLines/>
        <w:spacing w:before="40" w:after="0"/>
        <w:outlineLvl w:val="2"/>
        <w:rPr>
          <w:rFonts w:ascii="Arial" w:eastAsiaTheme="majorEastAsia" w:hAnsi="Arial" w:cs="Arial"/>
          <w:b/>
          <w:bCs/>
          <w:sz w:val="28"/>
          <w:szCs w:val="28"/>
          <w:lang w:val="en-GB"/>
        </w:rPr>
      </w:pPr>
    </w:p>
    <w:p w14:paraId="4C6F6BEF" w14:textId="23B74EBC" w:rsidR="00314DF1" w:rsidRPr="00EF2FCA" w:rsidRDefault="00314DF1" w:rsidP="00314DF1">
      <w:pPr>
        <w:rPr>
          <w:rFonts w:ascii="Arial" w:hAnsi="Arial" w:cs="Arial"/>
          <w:sz w:val="28"/>
          <w:szCs w:val="28"/>
        </w:rPr>
      </w:pPr>
      <w:r w:rsidRPr="00EF2FCA">
        <w:rPr>
          <w:rFonts w:ascii="Arial" w:hAnsi="Arial" w:cs="Arial"/>
          <w:sz w:val="28"/>
          <w:szCs w:val="28"/>
        </w:rPr>
        <w:t xml:space="preserve">The proposed two-way cycle track </w:t>
      </w:r>
      <w:r w:rsidR="00BB4109" w:rsidRPr="00EF2FCA">
        <w:rPr>
          <w:rFonts w:ascii="Arial" w:hAnsi="Arial" w:cs="Arial"/>
          <w:sz w:val="28"/>
          <w:szCs w:val="28"/>
        </w:rPr>
        <w:t>on</w:t>
      </w:r>
      <w:r w:rsidRPr="00EF2FCA">
        <w:rPr>
          <w:rFonts w:ascii="Arial" w:hAnsi="Arial" w:cs="Arial"/>
          <w:sz w:val="28"/>
          <w:szCs w:val="28"/>
        </w:rPr>
        <w:t xml:space="preserve"> the west side of Anglesea </w:t>
      </w:r>
      <w:r w:rsidR="00BB4109" w:rsidRPr="00EF2FCA">
        <w:rPr>
          <w:rFonts w:ascii="Arial" w:hAnsi="Arial" w:cs="Arial"/>
          <w:sz w:val="28"/>
          <w:szCs w:val="28"/>
        </w:rPr>
        <w:t>R</w:t>
      </w:r>
      <w:r w:rsidRPr="00EF2FCA">
        <w:rPr>
          <w:rFonts w:ascii="Arial" w:hAnsi="Arial" w:cs="Arial"/>
          <w:sz w:val="28"/>
          <w:szCs w:val="28"/>
        </w:rPr>
        <w:t xml:space="preserve">oad </w:t>
      </w:r>
      <w:r w:rsidR="00133174" w:rsidRPr="00EF2FCA">
        <w:rPr>
          <w:rFonts w:ascii="Arial" w:hAnsi="Arial" w:cs="Arial"/>
          <w:sz w:val="28"/>
          <w:szCs w:val="28"/>
        </w:rPr>
        <w:t>ends</w:t>
      </w:r>
      <w:r w:rsidRPr="00EF2FCA">
        <w:rPr>
          <w:rFonts w:ascii="Arial" w:hAnsi="Arial" w:cs="Arial"/>
          <w:sz w:val="28"/>
          <w:szCs w:val="28"/>
        </w:rPr>
        <w:t xml:space="preserve"> at the junction of Anglesea Road- Herbert Park Bridge junction. </w:t>
      </w:r>
    </w:p>
    <w:p w14:paraId="2A03CB8B" w14:textId="3BB93D3F" w:rsidR="00314DF1" w:rsidRPr="00EF2FCA" w:rsidRDefault="00314DF1" w:rsidP="00314DF1">
      <w:pPr>
        <w:rPr>
          <w:rFonts w:ascii="Arial" w:hAnsi="Arial" w:cs="Arial"/>
          <w:sz w:val="28"/>
          <w:szCs w:val="28"/>
        </w:rPr>
      </w:pPr>
      <w:r w:rsidRPr="00EF2FCA">
        <w:rPr>
          <w:rFonts w:ascii="Arial" w:hAnsi="Arial" w:cs="Arial"/>
          <w:sz w:val="28"/>
          <w:szCs w:val="28"/>
        </w:rPr>
        <w:t>A raised entry treatment is proposed at the entrance to Herbert Park Bridge, an uncontrolled crossing with associated tactile paving will be provided.</w:t>
      </w:r>
    </w:p>
    <w:p w14:paraId="6229D511" w14:textId="56D74C22" w:rsidR="00C811C3" w:rsidRPr="00EF2FCA" w:rsidRDefault="00C811C3" w:rsidP="00C811C3">
      <w:pPr>
        <w:rPr>
          <w:rFonts w:ascii="Arial" w:hAnsi="Arial" w:cs="Arial"/>
          <w:sz w:val="28"/>
          <w:szCs w:val="28"/>
        </w:rPr>
      </w:pPr>
      <w:r w:rsidRPr="00EF2FCA">
        <w:rPr>
          <w:rFonts w:ascii="Arial" w:hAnsi="Arial" w:cs="Arial"/>
          <w:sz w:val="28"/>
          <w:szCs w:val="28"/>
          <w:lang w:val="en-IE"/>
        </w:rPr>
        <w:t>A one-way northbound protected cycle track</w:t>
      </w:r>
      <w:r w:rsidR="00133174" w:rsidRPr="00EF2FCA">
        <w:rPr>
          <w:rFonts w:ascii="Arial" w:hAnsi="Arial" w:cs="Arial"/>
          <w:sz w:val="28"/>
          <w:szCs w:val="28"/>
          <w:lang w:val="en-IE"/>
        </w:rPr>
        <w:t xml:space="preserve">, approximately 20 metres long, </w:t>
      </w:r>
      <w:r w:rsidRPr="00EF2FCA">
        <w:rPr>
          <w:rFonts w:ascii="Arial" w:hAnsi="Arial" w:cs="Arial"/>
          <w:sz w:val="28"/>
          <w:szCs w:val="28"/>
          <w:lang w:val="en-IE"/>
        </w:rPr>
        <w:t>will be provided on Anglesea Road on the southern approach to Herbert Park Bridge</w:t>
      </w:r>
      <w:r w:rsidR="00133174" w:rsidRPr="00EF2FCA">
        <w:rPr>
          <w:rFonts w:ascii="Arial" w:hAnsi="Arial" w:cs="Arial"/>
          <w:sz w:val="28"/>
          <w:szCs w:val="28"/>
        </w:rPr>
        <w:t>.</w:t>
      </w:r>
      <w:r w:rsidR="00D4038E">
        <w:rPr>
          <w:rFonts w:ascii="Arial" w:hAnsi="Arial" w:cs="Arial"/>
          <w:sz w:val="28"/>
          <w:szCs w:val="28"/>
        </w:rPr>
        <w:t xml:space="preserve"> The one-way cycle track is separated from the </w:t>
      </w:r>
      <w:r w:rsidR="00C32DEA">
        <w:rPr>
          <w:rFonts w:ascii="Arial" w:hAnsi="Arial" w:cs="Arial"/>
          <w:sz w:val="28"/>
          <w:szCs w:val="28"/>
        </w:rPr>
        <w:t xml:space="preserve">carriageway by way of a protective island which is approximately 20 metres long. </w:t>
      </w:r>
      <w:r w:rsidR="00C32DEA" w:rsidRPr="23D05215">
        <w:rPr>
          <w:rFonts w:ascii="Arial" w:hAnsi="Arial" w:cs="Arial"/>
          <w:sz w:val="28"/>
          <w:szCs w:val="28"/>
        </w:rPr>
        <w:t xml:space="preserve">The existing footpath </w:t>
      </w:r>
      <w:r w:rsidR="00C32DEA">
        <w:rPr>
          <w:rFonts w:ascii="Arial" w:hAnsi="Arial" w:cs="Arial"/>
          <w:sz w:val="28"/>
          <w:szCs w:val="28"/>
        </w:rPr>
        <w:t>width is maintained.</w:t>
      </w:r>
    </w:p>
    <w:p w14:paraId="1711D8BE" w14:textId="77777777" w:rsidR="00C811C3" w:rsidRPr="00EF2FCA" w:rsidRDefault="00C811C3" w:rsidP="00C811C3">
      <w:pPr>
        <w:rPr>
          <w:rFonts w:ascii="Arial" w:hAnsi="Arial" w:cs="Arial"/>
          <w:sz w:val="28"/>
          <w:szCs w:val="28"/>
        </w:rPr>
      </w:pPr>
      <w:r w:rsidRPr="00EF2FCA">
        <w:rPr>
          <w:rFonts w:ascii="Arial" w:hAnsi="Arial" w:cs="Arial"/>
          <w:sz w:val="28"/>
          <w:szCs w:val="28"/>
        </w:rPr>
        <w:t xml:space="preserve">The scheme ends approximately 30 metres south of Herbert Park Bridge. </w:t>
      </w:r>
    </w:p>
    <w:p w14:paraId="4962C733" w14:textId="1DE9B650" w:rsidR="00F30319" w:rsidRDefault="00F30319" w:rsidP="003C0B21">
      <w:pPr>
        <w:rPr>
          <w:rFonts w:cstheme="minorHAnsi"/>
          <w:sz w:val="32"/>
          <w:szCs w:val="32"/>
        </w:rPr>
      </w:pPr>
      <w:bookmarkStart w:id="0" w:name="_GoBack"/>
      <w:bookmarkEnd w:id="0"/>
    </w:p>
    <w:p w14:paraId="2E2667C4" w14:textId="45B78DB9" w:rsidR="00F30319" w:rsidRDefault="00F30319" w:rsidP="003C0B21">
      <w:pPr>
        <w:rPr>
          <w:rFonts w:cstheme="minorHAnsi"/>
          <w:sz w:val="32"/>
          <w:szCs w:val="32"/>
        </w:rPr>
      </w:pPr>
    </w:p>
    <w:p w14:paraId="713AFE9F" w14:textId="350DC89F" w:rsidR="00F30319" w:rsidRDefault="00F30319" w:rsidP="00F30319">
      <w:pPr>
        <w:keepNext/>
        <w:keepLines/>
        <w:spacing w:before="40" w:after="0"/>
        <w:outlineLvl w:val="2"/>
        <w:rPr>
          <w:rFonts w:eastAsiaTheme="majorEastAsia" w:cstheme="minorHAnsi"/>
          <w:b/>
          <w:bCs/>
          <w:color w:val="1F3763" w:themeColor="accent1" w:themeShade="7F"/>
          <w:sz w:val="32"/>
          <w:szCs w:val="32"/>
          <w:lang w:val="en-GB"/>
        </w:rPr>
      </w:pPr>
    </w:p>
    <w:p w14:paraId="75C0FDDB" w14:textId="79A4017A" w:rsidR="00F30319" w:rsidRDefault="00F30319" w:rsidP="00F30319">
      <w:pPr>
        <w:keepNext/>
        <w:keepLines/>
        <w:spacing w:before="40" w:after="0"/>
        <w:outlineLvl w:val="2"/>
        <w:rPr>
          <w:rFonts w:eastAsiaTheme="majorEastAsia" w:cstheme="minorHAnsi"/>
          <w:b/>
          <w:bCs/>
          <w:color w:val="1F3763" w:themeColor="accent1" w:themeShade="7F"/>
          <w:sz w:val="32"/>
          <w:szCs w:val="32"/>
          <w:lang w:val="en-GB"/>
        </w:rPr>
      </w:pPr>
    </w:p>
    <w:p w14:paraId="23D99351" w14:textId="77777777" w:rsidR="00F30319" w:rsidRPr="00322D5E" w:rsidRDefault="00F30319" w:rsidP="00F30319">
      <w:pPr>
        <w:keepNext/>
        <w:keepLines/>
        <w:spacing w:before="40" w:after="0"/>
        <w:outlineLvl w:val="2"/>
        <w:rPr>
          <w:rFonts w:eastAsiaTheme="majorEastAsia" w:cstheme="minorHAnsi"/>
          <w:b/>
          <w:bCs/>
          <w:color w:val="1F3763" w:themeColor="accent1" w:themeShade="7F"/>
          <w:sz w:val="32"/>
          <w:szCs w:val="32"/>
          <w:lang w:val="en-GB"/>
        </w:rPr>
      </w:pPr>
    </w:p>
    <w:p w14:paraId="2DC4CD3F" w14:textId="77777777" w:rsidR="00F30319" w:rsidRDefault="00F30319" w:rsidP="003C0B21">
      <w:pPr>
        <w:rPr>
          <w:rFonts w:cstheme="minorHAnsi"/>
          <w:sz w:val="32"/>
          <w:szCs w:val="32"/>
        </w:rPr>
      </w:pPr>
    </w:p>
    <w:sectPr w:rsidR="00F303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7AA8" w14:textId="77777777" w:rsidR="009A331C" w:rsidRDefault="009A331C" w:rsidP="009A331C">
      <w:pPr>
        <w:spacing w:after="0" w:line="240" w:lineRule="auto"/>
      </w:pPr>
      <w:r>
        <w:separator/>
      </w:r>
    </w:p>
  </w:endnote>
  <w:endnote w:type="continuationSeparator" w:id="0">
    <w:p w14:paraId="7367F8CD" w14:textId="77777777" w:rsidR="009A331C" w:rsidRDefault="009A331C" w:rsidP="009A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6108" w14:textId="77777777" w:rsidR="009A331C" w:rsidRDefault="009A331C" w:rsidP="009A331C">
      <w:pPr>
        <w:spacing w:after="0" w:line="240" w:lineRule="auto"/>
      </w:pPr>
      <w:r>
        <w:separator/>
      </w:r>
    </w:p>
  </w:footnote>
  <w:footnote w:type="continuationSeparator" w:id="0">
    <w:p w14:paraId="1CDCDE9A" w14:textId="77777777" w:rsidR="009A331C" w:rsidRDefault="009A331C" w:rsidP="009A3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E25D0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A8"/>
    <w:rsid w:val="00015EC3"/>
    <w:rsid w:val="0002174C"/>
    <w:rsid w:val="000249DA"/>
    <w:rsid w:val="00033145"/>
    <w:rsid w:val="00082DBF"/>
    <w:rsid w:val="000B1BE2"/>
    <w:rsid w:val="000C24DD"/>
    <w:rsid w:val="001057C7"/>
    <w:rsid w:val="00115941"/>
    <w:rsid w:val="0011661E"/>
    <w:rsid w:val="00117AE3"/>
    <w:rsid w:val="00120033"/>
    <w:rsid w:val="00123D49"/>
    <w:rsid w:val="00133174"/>
    <w:rsid w:val="001822D7"/>
    <w:rsid w:val="001873A1"/>
    <w:rsid w:val="001959AB"/>
    <w:rsid w:val="001F727C"/>
    <w:rsid w:val="002021AA"/>
    <w:rsid w:val="002140F0"/>
    <w:rsid w:val="002219B3"/>
    <w:rsid w:val="00230A77"/>
    <w:rsid w:val="002529E5"/>
    <w:rsid w:val="0025379F"/>
    <w:rsid w:val="002548B3"/>
    <w:rsid w:val="00261070"/>
    <w:rsid w:val="00294BE7"/>
    <w:rsid w:val="002A4A3C"/>
    <w:rsid w:val="002A4F5C"/>
    <w:rsid w:val="002E142D"/>
    <w:rsid w:val="002E21F7"/>
    <w:rsid w:val="00314DF1"/>
    <w:rsid w:val="00322D5E"/>
    <w:rsid w:val="003647D2"/>
    <w:rsid w:val="003813FC"/>
    <w:rsid w:val="003C0B21"/>
    <w:rsid w:val="003D36C4"/>
    <w:rsid w:val="003E2762"/>
    <w:rsid w:val="00405F93"/>
    <w:rsid w:val="00427E4B"/>
    <w:rsid w:val="00440CA3"/>
    <w:rsid w:val="00476741"/>
    <w:rsid w:val="00481DD2"/>
    <w:rsid w:val="00486815"/>
    <w:rsid w:val="004C2DB7"/>
    <w:rsid w:val="004D6D3F"/>
    <w:rsid w:val="005146C4"/>
    <w:rsid w:val="00521800"/>
    <w:rsid w:val="00521998"/>
    <w:rsid w:val="00526FC5"/>
    <w:rsid w:val="0055718E"/>
    <w:rsid w:val="005F4BBB"/>
    <w:rsid w:val="006220EF"/>
    <w:rsid w:val="006767C5"/>
    <w:rsid w:val="00686B63"/>
    <w:rsid w:val="006B581F"/>
    <w:rsid w:val="006D6C10"/>
    <w:rsid w:val="006F042C"/>
    <w:rsid w:val="006F2038"/>
    <w:rsid w:val="00704B26"/>
    <w:rsid w:val="00714327"/>
    <w:rsid w:val="00717481"/>
    <w:rsid w:val="00737846"/>
    <w:rsid w:val="00772344"/>
    <w:rsid w:val="00773B3B"/>
    <w:rsid w:val="00785728"/>
    <w:rsid w:val="00786E0D"/>
    <w:rsid w:val="007A3E96"/>
    <w:rsid w:val="007B5623"/>
    <w:rsid w:val="007C4AEA"/>
    <w:rsid w:val="007D5BDA"/>
    <w:rsid w:val="007D5D0E"/>
    <w:rsid w:val="007F7FA8"/>
    <w:rsid w:val="00835EE6"/>
    <w:rsid w:val="00853CB2"/>
    <w:rsid w:val="008550B4"/>
    <w:rsid w:val="0087143E"/>
    <w:rsid w:val="00892033"/>
    <w:rsid w:val="008C1D84"/>
    <w:rsid w:val="008E30DD"/>
    <w:rsid w:val="00931985"/>
    <w:rsid w:val="00937D41"/>
    <w:rsid w:val="009729BC"/>
    <w:rsid w:val="00997F3A"/>
    <w:rsid w:val="009A331C"/>
    <w:rsid w:val="009A780A"/>
    <w:rsid w:val="009C4E1B"/>
    <w:rsid w:val="009E7859"/>
    <w:rsid w:val="00A30523"/>
    <w:rsid w:val="00A80560"/>
    <w:rsid w:val="00A91151"/>
    <w:rsid w:val="00AA1557"/>
    <w:rsid w:val="00AB3DA9"/>
    <w:rsid w:val="00AD74C8"/>
    <w:rsid w:val="00B200E4"/>
    <w:rsid w:val="00B33DE3"/>
    <w:rsid w:val="00B72569"/>
    <w:rsid w:val="00B73488"/>
    <w:rsid w:val="00B91387"/>
    <w:rsid w:val="00BA6E17"/>
    <w:rsid w:val="00BB4109"/>
    <w:rsid w:val="00BC7853"/>
    <w:rsid w:val="00BF1EFC"/>
    <w:rsid w:val="00C11C2E"/>
    <w:rsid w:val="00C20814"/>
    <w:rsid w:val="00C266EF"/>
    <w:rsid w:val="00C32DEA"/>
    <w:rsid w:val="00C366F9"/>
    <w:rsid w:val="00C36BE1"/>
    <w:rsid w:val="00C735D3"/>
    <w:rsid w:val="00C811C3"/>
    <w:rsid w:val="00C84231"/>
    <w:rsid w:val="00CA191E"/>
    <w:rsid w:val="00CA5BF8"/>
    <w:rsid w:val="00CA5C55"/>
    <w:rsid w:val="00CB15C3"/>
    <w:rsid w:val="00CF5463"/>
    <w:rsid w:val="00D10C67"/>
    <w:rsid w:val="00D4038E"/>
    <w:rsid w:val="00D41033"/>
    <w:rsid w:val="00D4133C"/>
    <w:rsid w:val="00D4212F"/>
    <w:rsid w:val="00D50CCD"/>
    <w:rsid w:val="00D61D62"/>
    <w:rsid w:val="00D66CE5"/>
    <w:rsid w:val="00D81B5C"/>
    <w:rsid w:val="00DA1749"/>
    <w:rsid w:val="00E0719B"/>
    <w:rsid w:val="00E225E5"/>
    <w:rsid w:val="00E35DD6"/>
    <w:rsid w:val="00E53E20"/>
    <w:rsid w:val="00E6169D"/>
    <w:rsid w:val="00EC1701"/>
    <w:rsid w:val="00ED1BE0"/>
    <w:rsid w:val="00EE211E"/>
    <w:rsid w:val="00EE5831"/>
    <w:rsid w:val="00EF2FCA"/>
    <w:rsid w:val="00F15299"/>
    <w:rsid w:val="00F248CD"/>
    <w:rsid w:val="00F30319"/>
    <w:rsid w:val="00F865FD"/>
    <w:rsid w:val="00FA2482"/>
    <w:rsid w:val="00FA78C9"/>
    <w:rsid w:val="00FB15E1"/>
    <w:rsid w:val="00FC213A"/>
    <w:rsid w:val="00FE5C3A"/>
    <w:rsid w:val="0AD1C1B1"/>
    <w:rsid w:val="23D05215"/>
    <w:rsid w:val="26EE77E2"/>
    <w:rsid w:val="285FA460"/>
    <w:rsid w:val="3559F458"/>
    <w:rsid w:val="46A96CB2"/>
    <w:rsid w:val="5DF33D4E"/>
    <w:rsid w:val="72BA03FC"/>
    <w:rsid w:val="7D80E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6CC07F"/>
  <w15:chartTrackingRefBased/>
  <w15:docId w15:val="{87F80AB2-A291-4F7A-B5AF-FF3FFCA4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D5E"/>
  </w:style>
  <w:style w:type="paragraph" w:styleId="Heading1">
    <w:name w:val="heading 1"/>
    <w:basedOn w:val="Normal"/>
    <w:next w:val="Normal"/>
    <w:link w:val="Heading1Char"/>
    <w:uiPriority w:val="9"/>
    <w:qFormat/>
    <w:rsid w:val="00230A77"/>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30A77"/>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7F7FA8"/>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7FA8"/>
    <w:rPr>
      <w:rFonts w:asciiTheme="majorHAnsi" w:eastAsiaTheme="majorEastAsia" w:hAnsiTheme="majorHAnsi" w:cstheme="majorBidi"/>
      <w:color w:val="1F3763" w:themeColor="accent1" w:themeShade="7F"/>
      <w:sz w:val="24"/>
      <w:szCs w:val="24"/>
      <w:lang w:val="en-GB"/>
    </w:rPr>
  </w:style>
  <w:style w:type="character" w:styleId="CommentReference">
    <w:name w:val="annotation reference"/>
    <w:basedOn w:val="DefaultParagraphFont"/>
    <w:uiPriority w:val="99"/>
    <w:semiHidden/>
    <w:unhideWhenUsed/>
    <w:rsid w:val="007F7FA8"/>
    <w:rPr>
      <w:sz w:val="16"/>
      <w:szCs w:val="16"/>
    </w:rPr>
  </w:style>
  <w:style w:type="paragraph" w:styleId="CommentText">
    <w:name w:val="annotation text"/>
    <w:basedOn w:val="Normal"/>
    <w:link w:val="CommentTextChar"/>
    <w:uiPriority w:val="99"/>
    <w:semiHidden/>
    <w:unhideWhenUsed/>
    <w:rsid w:val="007F7FA8"/>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7F7FA8"/>
    <w:rPr>
      <w:sz w:val="20"/>
      <w:szCs w:val="20"/>
      <w:lang w:val="en-GB"/>
    </w:rPr>
  </w:style>
  <w:style w:type="paragraph" w:styleId="CommentSubject">
    <w:name w:val="annotation subject"/>
    <w:basedOn w:val="CommentText"/>
    <w:next w:val="CommentText"/>
    <w:link w:val="CommentSubjectChar"/>
    <w:uiPriority w:val="99"/>
    <w:semiHidden/>
    <w:unhideWhenUsed/>
    <w:rsid w:val="00294BE7"/>
    <w:rPr>
      <w:b/>
      <w:bCs/>
      <w:lang w:val="en-US"/>
    </w:rPr>
  </w:style>
  <w:style w:type="character" w:customStyle="1" w:styleId="CommentSubjectChar">
    <w:name w:val="Comment Subject Char"/>
    <w:basedOn w:val="CommentTextChar"/>
    <w:link w:val="CommentSubject"/>
    <w:uiPriority w:val="99"/>
    <w:semiHidden/>
    <w:rsid w:val="00294BE7"/>
    <w:rPr>
      <w:b/>
      <w:bCs/>
      <w:sz w:val="20"/>
      <w:szCs w:val="20"/>
      <w:lang w:val="en-GB"/>
    </w:rPr>
  </w:style>
  <w:style w:type="character" w:customStyle="1" w:styleId="Heading1Char">
    <w:name w:val="Heading 1 Char"/>
    <w:basedOn w:val="DefaultParagraphFont"/>
    <w:link w:val="Heading1"/>
    <w:uiPriority w:val="9"/>
    <w:rsid w:val="00230A7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30A77"/>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9A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31C"/>
  </w:style>
  <w:style w:type="paragraph" w:styleId="Footer">
    <w:name w:val="footer"/>
    <w:basedOn w:val="Normal"/>
    <w:link w:val="FooterChar"/>
    <w:uiPriority w:val="99"/>
    <w:unhideWhenUsed/>
    <w:rsid w:val="009A3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31C"/>
  </w:style>
  <w:style w:type="paragraph" w:styleId="BalloonText">
    <w:name w:val="Balloon Text"/>
    <w:basedOn w:val="Normal"/>
    <w:link w:val="BalloonTextChar"/>
    <w:uiPriority w:val="99"/>
    <w:semiHidden/>
    <w:unhideWhenUsed/>
    <w:rsid w:val="007A3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96"/>
    <w:rPr>
      <w:rFonts w:ascii="Segoe UI" w:hAnsi="Segoe UI" w:cs="Segoe UI"/>
      <w:sz w:val="18"/>
      <w:szCs w:val="18"/>
    </w:rPr>
  </w:style>
  <w:style w:type="paragraph" w:styleId="ListBullet">
    <w:name w:val="List Bullet"/>
    <w:basedOn w:val="Normal"/>
    <w:uiPriority w:val="99"/>
    <w:unhideWhenUsed/>
    <w:rsid w:val="00717481"/>
    <w:pPr>
      <w:numPr>
        <w:numId w:val="1"/>
      </w:numPr>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Airey, Megan</dc:creator>
  <cp:keywords/>
  <dc:description/>
  <cp:lastModifiedBy>Nirmal Kumar Athikavil Giri</cp:lastModifiedBy>
  <cp:revision>32</cp:revision>
  <dcterms:created xsi:type="dcterms:W3CDTF">2023-05-22T15:22:00Z</dcterms:created>
  <dcterms:modified xsi:type="dcterms:W3CDTF">2024-07-10T11:53:00Z</dcterms:modified>
</cp:coreProperties>
</file>