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427" w:rsidRPr="00362373" w:rsidRDefault="00A87427" w:rsidP="00A87427">
      <w:pPr>
        <w:pStyle w:val="NoSpacing"/>
        <w:jc w:val="center"/>
        <w:rPr>
          <w:rFonts w:cstheme="minorHAnsi"/>
          <w:b/>
          <w:sz w:val="20"/>
          <w:szCs w:val="20"/>
          <w:lang w:val="en-GB"/>
        </w:rPr>
      </w:pPr>
      <w:r w:rsidRPr="00362373">
        <w:rPr>
          <w:rFonts w:cstheme="minorHAnsi"/>
          <w:b/>
          <w:sz w:val="20"/>
          <w:szCs w:val="20"/>
          <w:lang w:val="en-GB"/>
        </w:rPr>
        <w:t>DUBLIN CITY COUNCIL</w:t>
      </w:r>
    </w:p>
    <w:p w:rsidR="00A87427" w:rsidRPr="00362373" w:rsidRDefault="00A87427" w:rsidP="00A87427">
      <w:pPr>
        <w:pStyle w:val="NoSpacing"/>
        <w:jc w:val="center"/>
        <w:rPr>
          <w:rFonts w:cstheme="minorHAnsi"/>
          <w:b/>
          <w:sz w:val="20"/>
          <w:szCs w:val="20"/>
          <w:lang w:val="en-GB"/>
        </w:rPr>
      </w:pPr>
      <w:r w:rsidRPr="00362373">
        <w:rPr>
          <w:rFonts w:cstheme="minorHAnsi"/>
          <w:b/>
          <w:sz w:val="20"/>
          <w:szCs w:val="20"/>
          <w:lang w:val="en-GB"/>
        </w:rPr>
        <w:t>BALLYMUN SOCIAL REGENERATION FUND</w:t>
      </w:r>
    </w:p>
    <w:p w:rsidR="00A87427" w:rsidRPr="00362373" w:rsidRDefault="00A87427" w:rsidP="00A87427">
      <w:pPr>
        <w:pStyle w:val="NoSpacing"/>
        <w:jc w:val="center"/>
        <w:rPr>
          <w:rFonts w:cstheme="minorHAnsi"/>
          <w:b/>
          <w:sz w:val="20"/>
          <w:szCs w:val="20"/>
          <w:lang w:val="en-GB"/>
        </w:rPr>
      </w:pPr>
      <w:r w:rsidRPr="00362373">
        <w:rPr>
          <w:rFonts w:cstheme="minorHAnsi"/>
          <w:b/>
          <w:sz w:val="20"/>
          <w:szCs w:val="20"/>
          <w:lang w:val="en-GB"/>
        </w:rPr>
        <w:t>TERMS &amp; CONDITIONS 202</w:t>
      </w:r>
      <w:r w:rsidR="007C73F3">
        <w:rPr>
          <w:rFonts w:cstheme="minorHAnsi"/>
          <w:b/>
          <w:sz w:val="20"/>
          <w:szCs w:val="20"/>
          <w:lang w:val="en-GB"/>
        </w:rPr>
        <w:t>5</w:t>
      </w:r>
    </w:p>
    <w:p w:rsidR="00A87427" w:rsidRPr="00362373" w:rsidRDefault="00A87427" w:rsidP="00A87427">
      <w:pPr>
        <w:pStyle w:val="NoSpacing"/>
        <w:jc w:val="center"/>
        <w:rPr>
          <w:rFonts w:cstheme="minorHAnsi"/>
          <w:b/>
          <w:sz w:val="20"/>
          <w:szCs w:val="20"/>
          <w:lang w:val="en-GB"/>
        </w:rPr>
      </w:pPr>
    </w:p>
    <w:p w:rsidR="00A87427" w:rsidRPr="00362373" w:rsidRDefault="00A87427" w:rsidP="00A87427">
      <w:pPr>
        <w:pStyle w:val="NoSpacing"/>
        <w:rPr>
          <w:rFonts w:cstheme="minorHAnsi"/>
          <w:b/>
          <w:sz w:val="20"/>
          <w:szCs w:val="20"/>
          <w:lang w:val="en-GB"/>
        </w:rPr>
        <w:sectPr w:rsidR="00A87427" w:rsidRPr="00362373" w:rsidSect="00A87427">
          <w:pgSz w:w="11906" w:h="16838"/>
          <w:pgMar w:top="1440" w:right="1440" w:bottom="1440" w:left="1440" w:header="708" w:footer="708" w:gutter="0"/>
          <w:cols w:space="708"/>
          <w:docGrid w:linePitch="360"/>
        </w:sectPr>
      </w:pPr>
    </w:p>
    <w:p w:rsidR="00A87427" w:rsidRPr="00362373" w:rsidRDefault="00A87427" w:rsidP="00A87427">
      <w:pPr>
        <w:pStyle w:val="NoSpacing"/>
        <w:rPr>
          <w:rFonts w:cstheme="minorHAnsi"/>
          <w:b/>
          <w:sz w:val="20"/>
          <w:szCs w:val="20"/>
          <w:lang w:val="en-GB"/>
        </w:rPr>
      </w:pPr>
      <w:r w:rsidRPr="00362373">
        <w:rPr>
          <w:rFonts w:cstheme="minorHAnsi"/>
          <w:b/>
          <w:sz w:val="20"/>
          <w:szCs w:val="20"/>
          <w:lang w:val="en-GB"/>
        </w:rPr>
        <w:t>The B</w:t>
      </w:r>
      <w:r w:rsidR="00362373">
        <w:rPr>
          <w:rFonts w:cstheme="minorHAnsi"/>
          <w:b/>
          <w:sz w:val="20"/>
          <w:szCs w:val="20"/>
          <w:lang w:val="en-GB"/>
        </w:rPr>
        <w:t xml:space="preserve">allymun </w:t>
      </w:r>
      <w:r w:rsidRPr="00362373">
        <w:rPr>
          <w:rFonts w:cstheme="minorHAnsi"/>
          <w:b/>
          <w:sz w:val="20"/>
          <w:szCs w:val="20"/>
          <w:lang w:val="en-GB"/>
        </w:rPr>
        <w:t>S</w:t>
      </w:r>
      <w:r w:rsidR="00362373">
        <w:rPr>
          <w:rFonts w:cstheme="minorHAnsi"/>
          <w:b/>
          <w:sz w:val="20"/>
          <w:szCs w:val="20"/>
          <w:lang w:val="en-GB"/>
        </w:rPr>
        <w:t xml:space="preserve">ocial </w:t>
      </w:r>
      <w:r w:rsidRPr="00362373">
        <w:rPr>
          <w:rFonts w:cstheme="minorHAnsi"/>
          <w:b/>
          <w:sz w:val="20"/>
          <w:szCs w:val="20"/>
          <w:lang w:val="en-GB"/>
        </w:rPr>
        <w:t>R</w:t>
      </w:r>
      <w:r w:rsidR="00362373">
        <w:rPr>
          <w:rFonts w:cstheme="minorHAnsi"/>
          <w:b/>
          <w:sz w:val="20"/>
          <w:szCs w:val="20"/>
          <w:lang w:val="en-GB"/>
        </w:rPr>
        <w:t>egeneration</w:t>
      </w:r>
      <w:r w:rsidRPr="00362373">
        <w:rPr>
          <w:rFonts w:cstheme="minorHAnsi"/>
          <w:b/>
          <w:sz w:val="20"/>
          <w:szCs w:val="20"/>
          <w:lang w:val="en-GB"/>
        </w:rPr>
        <w:t xml:space="preserve"> Fund is administered by Dublin City Council and all decisions made by the Assessment Panel are final.  </w:t>
      </w:r>
    </w:p>
    <w:p w:rsidR="00A87427" w:rsidRPr="00362373" w:rsidRDefault="00A87427" w:rsidP="00A87427">
      <w:pPr>
        <w:pStyle w:val="NoSpacing"/>
        <w:rPr>
          <w:rFonts w:cstheme="minorHAnsi"/>
          <w:b/>
          <w:sz w:val="20"/>
          <w:szCs w:val="20"/>
          <w:lang w:val="en-GB"/>
        </w:rPr>
      </w:pPr>
    </w:p>
    <w:p w:rsidR="00A87427" w:rsidRPr="00362373" w:rsidRDefault="00A87427" w:rsidP="00A87427">
      <w:pPr>
        <w:pStyle w:val="NoSpacing"/>
        <w:numPr>
          <w:ilvl w:val="0"/>
          <w:numId w:val="1"/>
        </w:numPr>
        <w:ind w:left="360"/>
        <w:rPr>
          <w:rFonts w:cstheme="minorHAnsi"/>
          <w:b/>
          <w:sz w:val="20"/>
          <w:szCs w:val="20"/>
          <w:lang w:val="en-GB"/>
        </w:rPr>
      </w:pPr>
      <w:r w:rsidRPr="00362373">
        <w:rPr>
          <w:rFonts w:cstheme="minorHAnsi"/>
          <w:b/>
          <w:sz w:val="20"/>
          <w:szCs w:val="20"/>
          <w:lang w:val="en-GB"/>
        </w:rPr>
        <w:t>Applications are only accepted from bona fide community/residents/voluntary organisations.</w:t>
      </w:r>
    </w:p>
    <w:p w:rsidR="00A87427" w:rsidRPr="00362373" w:rsidRDefault="00A87427" w:rsidP="00A87427">
      <w:pPr>
        <w:pStyle w:val="NoSpacing"/>
        <w:numPr>
          <w:ilvl w:val="0"/>
          <w:numId w:val="1"/>
        </w:numPr>
        <w:ind w:left="360"/>
        <w:rPr>
          <w:rFonts w:cstheme="minorHAnsi"/>
          <w:b/>
          <w:sz w:val="20"/>
          <w:szCs w:val="20"/>
          <w:lang w:val="en-GB"/>
        </w:rPr>
      </w:pPr>
      <w:r w:rsidRPr="00362373">
        <w:rPr>
          <w:rFonts w:cstheme="minorHAnsi"/>
          <w:b/>
          <w:sz w:val="20"/>
          <w:szCs w:val="20"/>
          <w:lang w:val="en-GB"/>
        </w:rPr>
        <w:t>At least 80% of the project’s/services beneficiaries must be usually resident in the Ballymun area (see map)</w:t>
      </w:r>
    </w:p>
    <w:p w:rsidR="00A87427" w:rsidRPr="00362373" w:rsidRDefault="00A87427" w:rsidP="00A87427">
      <w:pPr>
        <w:pStyle w:val="NoSpacing"/>
        <w:numPr>
          <w:ilvl w:val="0"/>
          <w:numId w:val="1"/>
        </w:numPr>
        <w:ind w:left="360"/>
        <w:rPr>
          <w:rFonts w:cstheme="minorHAnsi"/>
          <w:b/>
          <w:sz w:val="20"/>
          <w:szCs w:val="20"/>
          <w:lang w:val="en-GB"/>
        </w:rPr>
      </w:pPr>
      <w:r w:rsidRPr="00362373">
        <w:rPr>
          <w:rFonts w:cstheme="minorHAnsi"/>
          <w:b/>
          <w:sz w:val="20"/>
          <w:szCs w:val="20"/>
          <w:lang w:val="en-GB"/>
        </w:rPr>
        <w:t xml:space="preserve">New applications must be submitted in advance of costs being incurred. The Fund will not consider costs already incurred. </w:t>
      </w:r>
    </w:p>
    <w:p w:rsidR="00A87427" w:rsidRPr="00362373" w:rsidRDefault="00A87427" w:rsidP="00A87427">
      <w:pPr>
        <w:pStyle w:val="NoSpacing"/>
        <w:numPr>
          <w:ilvl w:val="0"/>
          <w:numId w:val="1"/>
        </w:numPr>
        <w:ind w:left="360"/>
        <w:rPr>
          <w:rFonts w:cstheme="minorHAnsi"/>
          <w:b/>
          <w:sz w:val="20"/>
          <w:szCs w:val="20"/>
          <w:lang w:val="en-GB"/>
        </w:rPr>
      </w:pPr>
      <w:r w:rsidRPr="00362373">
        <w:rPr>
          <w:rFonts w:cstheme="minorHAnsi"/>
          <w:b/>
          <w:sz w:val="20"/>
          <w:szCs w:val="20"/>
          <w:lang w:val="en-GB"/>
        </w:rPr>
        <w:t>The closing date for 202</w:t>
      </w:r>
      <w:r w:rsidR="007C73F3">
        <w:rPr>
          <w:rFonts w:cstheme="minorHAnsi"/>
          <w:b/>
          <w:sz w:val="20"/>
          <w:szCs w:val="20"/>
          <w:lang w:val="en-GB"/>
        </w:rPr>
        <w:t>5</w:t>
      </w:r>
      <w:r w:rsidRPr="00362373">
        <w:rPr>
          <w:rFonts w:cstheme="minorHAnsi"/>
          <w:b/>
          <w:sz w:val="20"/>
          <w:szCs w:val="20"/>
          <w:lang w:val="en-GB"/>
        </w:rPr>
        <w:t xml:space="preserve"> funding is </w:t>
      </w:r>
      <w:r w:rsidR="00F051D1">
        <w:rPr>
          <w:rFonts w:cstheme="minorHAnsi"/>
          <w:b/>
          <w:sz w:val="20"/>
          <w:szCs w:val="20"/>
          <w:u w:val="single"/>
          <w:lang w:val="en-GB"/>
        </w:rPr>
        <w:t>Wedne</w:t>
      </w:r>
      <w:r w:rsidR="007C73F3">
        <w:rPr>
          <w:rFonts w:cstheme="minorHAnsi"/>
          <w:b/>
          <w:sz w:val="20"/>
          <w:szCs w:val="20"/>
          <w:u w:val="single"/>
          <w:lang w:val="en-GB"/>
        </w:rPr>
        <w:t>sday</w:t>
      </w:r>
      <w:r w:rsidR="00102E13" w:rsidRPr="00102E13">
        <w:rPr>
          <w:rFonts w:cstheme="minorHAnsi"/>
          <w:b/>
          <w:sz w:val="20"/>
          <w:szCs w:val="20"/>
          <w:u w:val="single"/>
          <w:lang w:val="en-GB"/>
        </w:rPr>
        <w:t xml:space="preserve"> </w:t>
      </w:r>
      <w:r w:rsidRPr="00102E13">
        <w:rPr>
          <w:rFonts w:cstheme="minorHAnsi"/>
          <w:b/>
          <w:sz w:val="20"/>
          <w:szCs w:val="20"/>
          <w:u w:val="single"/>
          <w:lang w:val="en-GB"/>
        </w:rPr>
        <w:t>December</w:t>
      </w:r>
      <w:r w:rsidRPr="00484972">
        <w:rPr>
          <w:rFonts w:cstheme="minorHAnsi"/>
          <w:b/>
          <w:sz w:val="20"/>
          <w:szCs w:val="20"/>
          <w:u w:val="single"/>
          <w:lang w:val="en-GB"/>
        </w:rPr>
        <w:t xml:space="preserve"> </w:t>
      </w:r>
      <w:r w:rsidR="00484972" w:rsidRPr="00484972">
        <w:rPr>
          <w:rFonts w:cstheme="minorHAnsi"/>
          <w:b/>
          <w:sz w:val="20"/>
          <w:szCs w:val="20"/>
          <w:u w:val="single"/>
          <w:lang w:val="en-GB"/>
        </w:rPr>
        <w:t>1</w:t>
      </w:r>
      <w:r w:rsidR="00F051D1">
        <w:rPr>
          <w:rFonts w:cstheme="minorHAnsi"/>
          <w:b/>
          <w:sz w:val="20"/>
          <w:szCs w:val="20"/>
          <w:u w:val="single"/>
          <w:lang w:val="en-GB"/>
        </w:rPr>
        <w:t>8</w:t>
      </w:r>
      <w:r w:rsidR="00484972" w:rsidRPr="00484972">
        <w:rPr>
          <w:rFonts w:cstheme="minorHAnsi"/>
          <w:b/>
          <w:sz w:val="20"/>
          <w:szCs w:val="20"/>
          <w:u w:val="single"/>
          <w:lang w:val="en-GB"/>
        </w:rPr>
        <w:t>th</w:t>
      </w:r>
      <w:r w:rsidRPr="00484972">
        <w:rPr>
          <w:rFonts w:cstheme="minorHAnsi"/>
          <w:b/>
          <w:sz w:val="20"/>
          <w:szCs w:val="20"/>
          <w:u w:val="single"/>
          <w:lang w:val="en-GB"/>
        </w:rPr>
        <w:t xml:space="preserve"> 202</w:t>
      </w:r>
      <w:r w:rsidR="007C73F3">
        <w:rPr>
          <w:rFonts w:cstheme="minorHAnsi"/>
          <w:b/>
          <w:sz w:val="20"/>
          <w:szCs w:val="20"/>
          <w:u w:val="single"/>
          <w:lang w:val="en-GB"/>
        </w:rPr>
        <w:t>4</w:t>
      </w:r>
      <w:r w:rsidRPr="00484972">
        <w:rPr>
          <w:rFonts w:cstheme="minorHAnsi"/>
          <w:b/>
          <w:sz w:val="20"/>
          <w:szCs w:val="20"/>
          <w:u w:val="single"/>
          <w:lang w:val="en-GB"/>
        </w:rPr>
        <w:t xml:space="preserve"> at </w:t>
      </w:r>
      <w:r w:rsidR="004B4C8A">
        <w:rPr>
          <w:rFonts w:cstheme="minorHAnsi"/>
          <w:b/>
          <w:sz w:val="20"/>
          <w:szCs w:val="20"/>
          <w:u w:val="single"/>
          <w:lang w:val="en-GB"/>
        </w:rPr>
        <w:t>13.00 hours</w:t>
      </w:r>
    </w:p>
    <w:p w:rsidR="00A87427" w:rsidRPr="00362373" w:rsidRDefault="00A87427" w:rsidP="00A87427">
      <w:pPr>
        <w:pStyle w:val="NoSpacing"/>
        <w:numPr>
          <w:ilvl w:val="0"/>
          <w:numId w:val="1"/>
        </w:numPr>
        <w:ind w:left="360"/>
        <w:rPr>
          <w:rFonts w:cstheme="minorHAnsi"/>
          <w:b/>
          <w:sz w:val="20"/>
          <w:szCs w:val="20"/>
          <w:lang w:val="en-GB"/>
        </w:rPr>
      </w:pPr>
      <w:r w:rsidRPr="00362373">
        <w:rPr>
          <w:rFonts w:cstheme="minorHAnsi"/>
          <w:b/>
          <w:sz w:val="20"/>
          <w:szCs w:val="20"/>
          <w:lang w:val="en-GB"/>
        </w:rPr>
        <w:t xml:space="preserve">Applications received after the closing date will not be accepted. </w:t>
      </w:r>
    </w:p>
    <w:p w:rsidR="00A87427" w:rsidRPr="00362373" w:rsidRDefault="00A87427" w:rsidP="00A87427">
      <w:pPr>
        <w:pStyle w:val="NoSpacing"/>
        <w:numPr>
          <w:ilvl w:val="0"/>
          <w:numId w:val="1"/>
        </w:numPr>
        <w:ind w:left="360"/>
        <w:rPr>
          <w:rFonts w:cstheme="minorHAnsi"/>
          <w:b/>
          <w:sz w:val="20"/>
          <w:szCs w:val="20"/>
          <w:lang w:val="en-GB"/>
        </w:rPr>
      </w:pPr>
      <w:r w:rsidRPr="00362373">
        <w:rPr>
          <w:rFonts w:cstheme="minorHAnsi"/>
          <w:b/>
          <w:sz w:val="20"/>
          <w:szCs w:val="20"/>
          <w:lang w:val="en-GB"/>
        </w:rPr>
        <w:t>Approval of funds does not create a precedent that the same or similar applications will receive funding in subsequent years.</w:t>
      </w:r>
    </w:p>
    <w:p w:rsidR="00A87427" w:rsidRPr="00362373" w:rsidRDefault="00A87427" w:rsidP="00A87427">
      <w:pPr>
        <w:pStyle w:val="NoSpacing"/>
        <w:numPr>
          <w:ilvl w:val="0"/>
          <w:numId w:val="1"/>
        </w:numPr>
        <w:ind w:left="360"/>
        <w:rPr>
          <w:rFonts w:cstheme="minorHAnsi"/>
          <w:b/>
          <w:sz w:val="20"/>
          <w:szCs w:val="20"/>
          <w:lang w:val="en-GB"/>
        </w:rPr>
      </w:pPr>
      <w:r w:rsidRPr="00362373">
        <w:rPr>
          <w:rFonts w:cstheme="minorHAnsi"/>
          <w:b/>
          <w:sz w:val="20"/>
          <w:szCs w:val="20"/>
          <w:lang w:val="en-GB"/>
        </w:rPr>
        <w:t xml:space="preserve">Applications seeking support for the following activities are NOT eligible for consideration: </w:t>
      </w:r>
    </w:p>
    <w:p w:rsidR="00A87427" w:rsidRPr="00362373" w:rsidRDefault="00A87427" w:rsidP="00A87427">
      <w:pPr>
        <w:pStyle w:val="NoSpacing"/>
        <w:numPr>
          <w:ilvl w:val="0"/>
          <w:numId w:val="2"/>
        </w:numPr>
        <w:ind w:left="757"/>
        <w:rPr>
          <w:rFonts w:cstheme="minorHAnsi"/>
          <w:b/>
          <w:sz w:val="20"/>
          <w:szCs w:val="20"/>
          <w:lang w:val="en-GB"/>
        </w:rPr>
      </w:pPr>
      <w:r w:rsidRPr="00362373">
        <w:rPr>
          <w:rFonts w:cstheme="minorHAnsi"/>
          <w:b/>
          <w:sz w:val="20"/>
          <w:szCs w:val="20"/>
          <w:lang w:val="en-GB"/>
        </w:rPr>
        <w:t>Activities that have started or have any expenditure incurred before funding is confirmed.</w:t>
      </w:r>
    </w:p>
    <w:p w:rsidR="00A87427" w:rsidRPr="00362373" w:rsidRDefault="00A87427" w:rsidP="00A87427">
      <w:pPr>
        <w:pStyle w:val="NoSpacing"/>
        <w:numPr>
          <w:ilvl w:val="0"/>
          <w:numId w:val="2"/>
        </w:numPr>
        <w:ind w:left="757"/>
        <w:rPr>
          <w:rFonts w:cstheme="minorHAnsi"/>
          <w:b/>
          <w:sz w:val="20"/>
          <w:szCs w:val="20"/>
          <w:lang w:val="en-GB"/>
        </w:rPr>
      </w:pPr>
      <w:r w:rsidRPr="00362373">
        <w:rPr>
          <w:rFonts w:cstheme="minorHAnsi"/>
          <w:b/>
          <w:sz w:val="20"/>
          <w:szCs w:val="20"/>
          <w:lang w:val="en-GB"/>
        </w:rPr>
        <w:t>Applications from private</w:t>
      </w:r>
      <w:r w:rsidRPr="00BF26D0">
        <w:rPr>
          <w:rFonts w:cstheme="minorHAnsi"/>
          <w:b/>
          <w:sz w:val="20"/>
          <w:szCs w:val="20"/>
          <w:lang w:val="en-GB"/>
        </w:rPr>
        <w:t xml:space="preserve">, </w:t>
      </w:r>
      <w:r w:rsidR="00BF26D0" w:rsidRPr="00BF26D0">
        <w:rPr>
          <w:rFonts w:cstheme="minorHAnsi"/>
          <w:b/>
          <w:sz w:val="20"/>
          <w:szCs w:val="20"/>
          <w:lang w:val="en-GB"/>
        </w:rPr>
        <w:t>profit-making, or commercial organisations</w:t>
      </w:r>
      <w:r w:rsidR="00BF26D0">
        <w:rPr>
          <w:rFonts w:cstheme="minorHAnsi"/>
          <w:b/>
          <w:sz w:val="20"/>
          <w:szCs w:val="20"/>
          <w:lang w:val="en-GB"/>
        </w:rPr>
        <w:t>.</w:t>
      </w:r>
    </w:p>
    <w:p w:rsidR="00A87427" w:rsidRPr="00362373" w:rsidRDefault="00A87427" w:rsidP="00A87427">
      <w:pPr>
        <w:pStyle w:val="NoSpacing"/>
        <w:numPr>
          <w:ilvl w:val="0"/>
          <w:numId w:val="2"/>
        </w:numPr>
        <w:ind w:left="757"/>
        <w:rPr>
          <w:rFonts w:cstheme="minorHAnsi"/>
          <w:b/>
          <w:sz w:val="20"/>
          <w:szCs w:val="20"/>
          <w:lang w:val="en-GB"/>
        </w:rPr>
      </w:pPr>
      <w:r w:rsidRPr="00362373">
        <w:rPr>
          <w:rFonts w:cstheme="minorHAnsi"/>
          <w:b/>
          <w:sz w:val="20"/>
          <w:szCs w:val="20"/>
          <w:lang w:val="en-GB"/>
        </w:rPr>
        <w:t>National charitable or not – for – profit organisations not based in Ballymun to deliver the project.</w:t>
      </w:r>
    </w:p>
    <w:p w:rsidR="00A87427" w:rsidRPr="00362373" w:rsidRDefault="00A87427" w:rsidP="00A87427">
      <w:pPr>
        <w:pStyle w:val="NoSpacing"/>
        <w:numPr>
          <w:ilvl w:val="0"/>
          <w:numId w:val="2"/>
        </w:numPr>
        <w:ind w:left="757"/>
        <w:rPr>
          <w:rFonts w:cstheme="minorHAnsi"/>
          <w:b/>
          <w:sz w:val="20"/>
          <w:szCs w:val="20"/>
          <w:lang w:val="en-GB"/>
        </w:rPr>
      </w:pPr>
      <w:r w:rsidRPr="00362373">
        <w:rPr>
          <w:rFonts w:cstheme="minorHAnsi"/>
          <w:b/>
          <w:sz w:val="20"/>
          <w:szCs w:val="20"/>
          <w:lang w:val="en-GB"/>
        </w:rPr>
        <w:t>New projects or activities where there is a clear statutory or public service responsibility.</w:t>
      </w:r>
    </w:p>
    <w:p w:rsidR="00A87427" w:rsidRPr="00362373" w:rsidRDefault="00A87427" w:rsidP="00A87427">
      <w:pPr>
        <w:pStyle w:val="NoSpacing"/>
        <w:numPr>
          <w:ilvl w:val="0"/>
          <w:numId w:val="2"/>
        </w:numPr>
        <w:ind w:left="757"/>
        <w:rPr>
          <w:rFonts w:cstheme="minorHAnsi"/>
          <w:b/>
          <w:sz w:val="20"/>
          <w:szCs w:val="20"/>
          <w:lang w:val="en-GB"/>
        </w:rPr>
      </w:pPr>
      <w:r w:rsidRPr="00362373">
        <w:rPr>
          <w:rFonts w:cstheme="minorHAnsi"/>
          <w:b/>
          <w:sz w:val="20"/>
          <w:szCs w:val="20"/>
          <w:lang w:val="en-GB"/>
        </w:rPr>
        <w:t>Items that mainly benefit individuals (sports clothing/ dance costume/ band uniforms etc.) where there is no evidence of wider community engagement</w:t>
      </w:r>
      <w:r w:rsidR="00BF26D0">
        <w:rPr>
          <w:rFonts w:cstheme="minorHAnsi"/>
          <w:b/>
          <w:sz w:val="20"/>
          <w:szCs w:val="20"/>
          <w:lang w:val="en-GB"/>
        </w:rPr>
        <w:t>.</w:t>
      </w:r>
    </w:p>
    <w:p w:rsidR="00A87427" w:rsidRPr="00362373" w:rsidRDefault="00A87427" w:rsidP="00A87427">
      <w:pPr>
        <w:pStyle w:val="NoSpacing"/>
        <w:numPr>
          <w:ilvl w:val="0"/>
          <w:numId w:val="2"/>
        </w:numPr>
        <w:ind w:left="757"/>
        <w:rPr>
          <w:rFonts w:cstheme="minorHAnsi"/>
          <w:b/>
          <w:sz w:val="20"/>
          <w:szCs w:val="20"/>
          <w:lang w:val="en-GB"/>
        </w:rPr>
      </w:pPr>
      <w:r w:rsidRPr="00362373">
        <w:rPr>
          <w:rFonts w:cstheme="minorHAnsi"/>
          <w:b/>
          <w:sz w:val="20"/>
          <w:szCs w:val="20"/>
          <w:lang w:val="en-GB"/>
        </w:rPr>
        <w:t>Individuals (e.g. for personal sponsorship)</w:t>
      </w:r>
    </w:p>
    <w:p w:rsidR="00A87427" w:rsidRPr="00362373" w:rsidRDefault="00A87427" w:rsidP="00A87427">
      <w:pPr>
        <w:pStyle w:val="NoSpacing"/>
        <w:numPr>
          <w:ilvl w:val="0"/>
          <w:numId w:val="2"/>
        </w:numPr>
        <w:ind w:left="757"/>
        <w:rPr>
          <w:rFonts w:cstheme="minorHAnsi"/>
          <w:b/>
          <w:sz w:val="20"/>
          <w:szCs w:val="20"/>
          <w:lang w:val="en-GB"/>
        </w:rPr>
      </w:pPr>
      <w:r w:rsidRPr="00362373">
        <w:rPr>
          <w:rFonts w:cstheme="minorHAnsi"/>
          <w:b/>
          <w:sz w:val="20"/>
          <w:szCs w:val="20"/>
          <w:lang w:val="en-GB"/>
        </w:rPr>
        <w:t>Projects promoting religious or political beliefs</w:t>
      </w:r>
      <w:r w:rsidR="00BF26D0">
        <w:rPr>
          <w:rFonts w:cstheme="minorHAnsi"/>
          <w:b/>
          <w:sz w:val="20"/>
          <w:szCs w:val="20"/>
          <w:lang w:val="en-GB"/>
        </w:rPr>
        <w:t>.</w:t>
      </w:r>
    </w:p>
    <w:p w:rsidR="00A87427" w:rsidRPr="00362373" w:rsidRDefault="004B4C8A" w:rsidP="00A87427">
      <w:pPr>
        <w:pStyle w:val="NoSpacing"/>
        <w:numPr>
          <w:ilvl w:val="0"/>
          <w:numId w:val="1"/>
        </w:numPr>
        <w:ind w:left="360"/>
        <w:rPr>
          <w:rFonts w:cstheme="minorHAnsi"/>
          <w:b/>
          <w:sz w:val="20"/>
          <w:szCs w:val="20"/>
          <w:lang w:val="en-GB"/>
        </w:rPr>
      </w:pPr>
      <w:r>
        <w:rPr>
          <w:rFonts w:cstheme="minorHAnsi"/>
          <w:b/>
          <w:sz w:val="20"/>
          <w:szCs w:val="20"/>
          <w:lang w:val="en-GB"/>
        </w:rPr>
        <w:t>202</w:t>
      </w:r>
      <w:r w:rsidR="007C73F3">
        <w:rPr>
          <w:rFonts w:cstheme="minorHAnsi"/>
          <w:b/>
          <w:sz w:val="20"/>
          <w:szCs w:val="20"/>
          <w:lang w:val="en-GB"/>
        </w:rPr>
        <w:t>5</w:t>
      </w:r>
      <w:r>
        <w:rPr>
          <w:rFonts w:cstheme="minorHAnsi"/>
          <w:b/>
          <w:sz w:val="20"/>
          <w:szCs w:val="20"/>
          <w:lang w:val="en-GB"/>
        </w:rPr>
        <w:t xml:space="preserve"> a</w:t>
      </w:r>
      <w:r w:rsidR="00A87427" w:rsidRPr="00362373">
        <w:rPr>
          <w:rFonts w:cstheme="minorHAnsi"/>
          <w:b/>
          <w:sz w:val="20"/>
          <w:szCs w:val="20"/>
          <w:lang w:val="en-GB"/>
        </w:rPr>
        <w:t xml:space="preserve">pplications must be submitted online together with requested documents and any other information which will assist the Assessment Panel in making their decisions. All application forms will be acknowledged and clarification/additional information may be sought. </w:t>
      </w:r>
    </w:p>
    <w:p w:rsidR="00A87427" w:rsidRPr="00362373" w:rsidRDefault="00A87427" w:rsidP="00A87427">
      <w:pPr>
        <w:pStyle w:val="NoSpacing"/>
        <w:numPr>
          <w:ilvl w:val="0"/>
          <w:numId w:val="1"/>
        </w:numPr>
        <w:ind w:left="360"/>
        <w:rPr>
          <w:rFonts w:cstheme="minorHAnsi"/>
          <w:b/>
          <w:sz w:val="20"/>
          <w:szCs w:val="20"/>
          <w:lang w:val="en-GB"/>
        </w:rPr>
      </w:pPr>
      <w:r w:rsidRPr="00362373">
        <w:rPr>
          <w:rFonts w:cstheme="minorHAnsi"/>
          <w:b/>
          <w:sz w:val="20"/>
          <w:szCs w:val="20"/>
          <w:lang w:val="en-GB"/>
        </w:rPr>
        <w:t>All questions must be completed and all documents must be submitted. If you require assistance with your application please contact b</w:t>
      </w:r>
      <w:r w:rsidR="00367B35">
        <w:rPr>
          <w:rFonts w:cstheme="minorHAnsi"/>
          <w:b/>
          <w:sz w:val="20"/>
          <w:szCs w:val="20"/>
          <w:lang w:val="en-GB"/>
        </w:rPr>
        <w:t>munsocregenfund</w:t>
      </w:r>
      <w:r w:rsidRPr="00362373">
        <w:rPr>
          <w:rFonts w:cstheme="minorHAnsi"/>
          <w:b/>
          <w:sz w:val="20"/>
          <w:szCs w:val="20"/>
          <w:lang w:val="en-GB"/>
        </w:rPr>
        <w:t>@dublincity.ie</w:t>
      </w:r>
    </w:p>
    <w:p w:rsidR="00A87427" w:rsidRPr="00362373" w:rsidRDefault="00A87427" w:rsidP="00A87427">
      <w:pPr>
        <w:pStyle w:val="NoSpacing"/>
        <w:numPr>
          <w:ilvl w:val="0"/>
          <w:numId w:val="1"/>
        </w:numPr>
        <w:ind w:left="360"/>
        <w:rPr>
          <w:rFonts w:cstheme="minorHAnsi"/>
          <w:b/>
          <w:sz w:val="20"/>
          <w:szCs w:val="20"/>
          <w:lang w:val="en-GB"/>
        </w:rPr>
      </w:pPr>
      <w:r w:rsidRPr="00362373">
        <w:rPr>
          <w:rFonts w:cstheme="minorHAnsi"/>
          <w:b/>
          <w:sz w:val="20"/>
          <w:szCs w:val="20"/>
          <w:lang w:val="en-GB"/>
        </w:rPr>
        <w:t>The Assessment Panel may seek to meet with the applicants directly or through representatives/an assessor to more fully understand the application.</w:t>
      </w:r>
    </w:p>
    <w:p w:rsidR="00A87427" w:rsidRPr="00362373" w:rsidRDefault="00A87427" w:rsidP="00A87427">
      <w:pPr>
        <w:pStyle w:val="NoSpacing"/>
        <w:numPr>
          <w:ilvl w:val="0"/>
          <w:numId w:val="1"/>
        </w:numPr>
        <w:ind w:left="360"/>
        <w:rPr>
          <w:rFonts w:cstheme="minorHAnsi"/>
          <w:b/>
          <w:sz w:val="20"/>
          <w:szCs w:val="20"/>
          <w:lang w:val="en-GB"/>
        </w:rPr>
      </w:pPr>
      <w:r w:rsidRPr="00362373">
        <w:rPr>
          <w:rFonts w:cstheme="minorHAnsi"/>
          <w:b/>
          <w:sz w:val="20"/>
          <w:szCs w:val="20"/>
          <w:lang w:val="en-GB"/>
        </w:rPr>
        <w:t>The Assessment Panel reserve the right to carry out an audit of expenditure up to three years after the granting of funds.</w:t>
      </w:r>
    </w:p>
    <w:p w:rsidR="00A87427" w:rsidRPr="00362373" w:rsidRDefault="00A87427" w:rsidP="00A87427">
      <w:pPr>
        <w:pStyle w:val="NoSpacing"/>
        <w:numPr>
          <w:ilvl w:val="0"/>
          <w:numId w:val="1"/>
        </w:numPr>
        <w:ind w:left="360"/>
        <w:rPr>
          <w:rFonts w:cstheme="minorHAnsi"/>
          <w:b/>
          <w:sz w:val="20"/>
          <w:szCs w:val="20"/>
          <w:lang w:val="en-GB"/>
        </w:rPr>
      </w:pPr>
      <w:r w:rsidRPr="00362373">
        <w:rPr>
          <w:rFonts w:cstheme="minorHAnsi"/>
          <w:b/>
          <w:sz w:val="20"/>
          <w:szCs w:val="20"/>
          <w:lang w:val="en-GB"/>
        </w:rPr>
        <w:t xml:space="preserve">Successful applicants may be required to take part in promotional activities to generate greater </w:t>
      </w:r>
      <w:proofErr w:type="gramStart"/>
      <w:r w:rsidRPr="00362373">
        <w:rPr>
          <w:rFonts w:cstheme="minorHAnsi"/>
          <w:b/>
          <w:sz w:val="20"/>
          <w:szCs w:val="20"/>
          <w:lang w:val="en-GB"/>
        </w:rPr>
        <w:t>awareness</w:t>
      </w:r>
      <w:proofErr w:type="gramEnd"/>
      <w:r w:rsidRPr="00362373">
        <w:rPr>
          <w:rFonts w:cstheme="minorHAnsi"/>
          <w:b/>
          <w:sz w:val="20"/>
          <w:szCs w:val="20"/>
          <w:lang w:val="en-GB"/>
        </w:rPr>
        <w:t xml:space="preserve"> of the Fund so keeping all records safely is essential. Any material created for promotional purposes shall be owned by Dublin City Council.</w:t>
      </w:r>
    </w:p>
    <w:p w:rsidR="00A87427" w:rsidRPr="00362373" w:rsidRDefault="00A87427" w:rsidP="00A87427">
      <w:pPr>
        <w:pStyle w:val="NoSpacing"/>
        <w:numPr>
          <w:ilvl w:val="0"/>
          <w:numId w:val="1"/>
        </w:numPr>
        <w:ind w:left="360"/>
        <w:rPr>
          <w:rFonts w:cstheme="minorHAnsi"/>
          <w:b/>
          <w:sz w:val="20"/>
          <w:szCs w:val="20"/>
          <w:lang w:val="en-GB"/>
        </w:rPr>
      </w:pPr>
      <w:r w:rsidRPr="00362373">
        <w:rPr>
          <w:rFonts w:cstheme="minorHAnsi"/>
          <w:b/>
          <w:sz w:val="20"/>
          <w:szCs w:val="20"/>
          <w:lang w:val="en-GB"/>
        </w:rPr>
        <w:t xml:space="preserve">Successful applicants must acknowledge the Dublin City Council Ballymun Social Regeneration Fund in their own promotional outreach and communication as well as all materials produced in relation to the project. All references must be pre- approved by Dublin City Council prior to print or publication. </w:t>
      </w:r>
    </w:p>
    <w:p w:rsidR="00A87427" w:rsidRPr="00362373" w:rsidRDefault="00A87427" w:rsidP="00A87427">
      <w:pPr>
        <w:pStyle w:val="NoSpacing"/>
        <w:numPr>
          <w:ilvl w:val="0"/>
          <w:numId w:val="1"/>
        </w:numPr>
        <w:ind w:left="360"/>
        <w:rPr>
          <w:rFonts w:cstheme="minorHAnsi"/>
          <w:b/>
          <w:sz w:val="20"/>
          <w:szCs w:val="20"/>
          <w:lang w:val="en-GB"/>
        </w:rPr>
      </w:pPr>
      <w:r w:rsidRPr="00362373">
        <w:rPr>
          <w:rFonts w:cstheme="minorHAnsi"/>
          <w:b/>
          <w:sz w:val="20"/>
          <w:szCs w:val="20"/>
          <w:lang w:val="en-GB"/>
        </w:rPr>
        <w:t>Failure to comply with these acknowledgments requirements may lead to a reduction in, or withdrawal of, funds.</w:t>
      </w:r>
    </w:p>
    <w:p w:rsidR="00A87427" w:rsidRPr="00362373" w:rsidRDefault="00A87427" w:rsidP="00A87427">
      <w:pPr>
        <w:pStyle w:val="NoSpacing"/>
        <w:numPr>
          <w:ilvl w:val="0"/>
          <w:numId w:val="1"/>
        </w:numPr>
        <w:ind w:left="360"/>
        <w:rPr>
          <w:rFonts w:cstheme="minorHAnsi"/>
          <w:b/>
          <w:sz w:val="20"/>
          <w:szCs w:val="20"/>
          <w:lang w:val="en-GB"/>
        </w:rPr>
      </w:pPr>
      <w:r w:rsidRPr="00362373">
        <w:rPr>
          <w:rFonts w:cstheme="minorHAnsi"/>
          <w:b/>
          <w:sz w:val="20"/>
          <w:szCs w:val="20"/>
          <w:lang w:val="en-GB"/>
        </w:rPr>
        <w:t>Canvassing by applicants will automatically result in their applications being rejected.</w:t>
      </w:r>
    </w:p>
    <w:p w:rsidR="00A87427" w:rsidRPr="00362373" w:rsidRDefault="00A87427" w:rsidP="00A87427">
      <w:pPr>
        <w:pStyle w:val="NoSpacing"/>
        <w:rPr>
          <w:rFonts w:cstheme="minorHAnsi"/>
          <w:b/>
          <w:sz w:val="20"/>
          <w:szCs w:val="20"/>
          <w:lang w:val="en-GB"/>
        </w:rPr>
      </w:pPr>
    </w:p>
    <w:p w:rsidR="00A87427" w:rsidRDefault="00A87427" w:rsidP="00A87427">
      <w:pPr>
        <w:ind w:left="426"/>
        <w:jc w:val="both"/>
        <w:rPr>
          <w:rFonts w:asciiTheme="minorHAnsi" w:hAnsiTheme="minorHAnsi" w:cstheme="minorHAnsi"/>
          <w:b/>
          <w:sz w:val="20"/>
          <w:szCs w:val="20"/>
        </w:rPr>
      </w:pPr>
    </w:p>
    <w:p w:rsidR="00476DAA" w:rsidRDefault="00476DAA" w:rsidP="00A87427">
      <w:pPr>
        <w:ind w:left="426"/>
        <w:jc w:val="both"/>
        <w:rPr>
          <w:rFonts w:asciiTheme="minorHAnsi" w:hAnsiTheme="minorHAnsi" w:cstheme="minorHAnsi"/>
          <w:b/>
          <w:sz w:val="20"/>
          <w:szCs w:val="20"/>
        </w:rPr>
      </w:pPr>
    </w:p>
    <w:p w:rsidR="00476DAA" w:rsidRDefault="00476DAA" w:rsidP="00A87427">
      <w:pPr>
        <w:ind w:left="426"/>
        <w:jc w:val="both"/>
        <w:rPr>
          <w:rFonts w:asciiTheme="minorHAnsi" w:hAnsiTheme="minorHAnsi" w:cstheme="minorHAnsi"/>
          <w:b/>
          <w:sz w:val="20"/>
          <w:szCs w:val="20"/>
        </w:rPr>
      </w:pPr>
    </w:p>
    <w:p w:rsidR="00476DAA" w:rsidRDefault="00476DAA" w:rsidP="00A87427">
      <w:pPr>
        <w:ind w:left="426"/>
        <w:jc w:val="both"/>
        <w:rPr>
          <w:rFonts w:asciiTheme="minorHAnsi" w:hAnsiTheme="minorHAnsi" w:cstheme="minorHAnsi"/>
          <w:b/>
          <w:sz w:val="20"/>
          <w:szCs w:val="20"/>
        </w:rPr>
      </w:pPr>
    </w:p>
    <w:p w:rsidR="00476DAA" w:rsidRDefault="00476DAA" w:rsidP="00476DAA">
      <w:pPr>
        <w:pStyle w:val="NoSpacing"/>
        <w:jc w:val="center"/>
        <w:rPr>
          <w:rFonts w:cstheme="minorHAnsi"/>
          <w:b/>
          <w:sz w:val="20"/>
          <w:szCs w:val="20"/>
          <w:lang w:val="en-GB"/>
        </w:rPr>
      </w:pPr>
    </w:p>
    <w:p w:rsidR="00476DAA" w:rsidRDefault="00476DAA" w:rsidP="00476DAA">
      <w:pPr>
        <w:pStyle w:val="NoSpacing"/>
        <w:jc w:val="center"/>
        <w:rPr>
          <w:rFonts w:cstheme="minorHAnsi"/>
          <w:b/>
          <w:sz w:val="20"/>
          <w:szCs w:val="20"/>
          <w:lang w:val="en-GB"/>
        </w:rPr>
      </w:pPr>
    </w:p>
    <w:p w:rsidR="00476DAA" w:rsidRDefault="00476DAA" w:rsidP="00476DAA">
      <w:pPr>
        <w:pStyle w:val="NoSpacing"/>
        <w:jc w:val="center"/>
        <w:rPr>
          <w:rFonts w:cstheme="minorHAnsi"/>
          <w:b/>
          <w:sz w:val="20"/>
          <w:szCs w:val="20"/>
          <w:lang w:val="en-GB"/>
        </w:rPr>
      </w:pPr>
    </w:p>
    <w:p w:rsidR="00476DAA" w:rsidRDefault="00476DAA" w:rsidP="00476DAA">
      <w:pPr>
        <w:pStyle w:val="NoSpacing"/>
        <w:jc w:val="center"/>
        <w:rPr>
          <w:rFonts w:cstheme="minorHAnsi"/>
          <w:b/>
          <w:sz w:val="20"/>
          <w:szCs w:val="20"/>
          <w:lang w:val="en-GB"/>
        </w:rPr>
      </w:pPr>
    </w:p>
    <w:p w:rsidR="00476DAA" w:rsidRDefault="00476DAA" w:rsidP="00476DAA">
      <w:pPr>
        <w:pStyle w:val="NoSpacing"/>
        <w:jc w:val="center"/>
        <w:rPr>
          <w:rFonts w:cstheme="minorHAnsi"/>
          <w:b/>
          <w:sz w:val="20"/>
          <w:szCs w:val="20"/>
          <w:lang w:val="en-GB"/>
        </w:rPr>
      </w:pPr>
    </w:p>
    <w:p w:rsidR="00476DAA" w:rsidRDefault="00476DAA" w:rsidP="00476DAA">
      <w:pPr>
        <w:pStyle w:val="NoSpacing"/>
        <w:jc w:val="center"/>
        <w:rPr>
          <w:rFonts w:cstheme="minorHAnsi"/>
          <w:b/>
          <w:sz w:val="20"/>
          <w:szCs w:val="20"/>
          <w:lang w:val="en-GB"/>
        </w:rPr>
      </w:pPr>
    </w:p>
    <w:p w:rsidR="00476DAA" w:rsidRDefault="00476DAA" w:rsidP="00476DAA">
      <w:pPr>
        <w:pStyle w:val="NoSpacing"/>
        <w:jc w:val="center"/>
        <w:rPr>
          <w:rFonts w:cstheme="minorHAnsi"/>
          <w:b/>
          <w:sz w:val="20"/>
          <w:szCs w:val="20"/>
          <w:lang w:val="en-GB"/>
        </w:rPr>
      </w:pPr>
    </w:p>
    <w:p w:rsidR="00476DAA" w:rsidRDefault="00476DAA" w:rsidP="00476DAA">
      <w:pPr>
        <w:pStyle w:val="NoSpacing"/>
        <w:jc w:val="center"/>
        <w:rPr>
          <w:rFonts w:cstheme="minorHAnsi"/>
          <w:b/>
          <w:sz w:val="20"/>
          <w:szCs w:val="20"/>
          <w:lang w:val="en-GB"/>
        </w:rPr>
      </w:pPr>
    </w:p>
    <w:p w:rsidR="00476DAA" w:rsidRPr="00362373" w:rsidRDefault="00476DAA" w:rsidP="00476DAA">
      <w:pPr>
        <w:pStyle w:val="NoSpacing"/>
        <w:jc w:val="center"/>
        <w:rPr>
          <w:rFonts w:cstheme="minorHAnsi"/>
          <w:b/>
          <w:sz w:val="20"/>
          <w:szCs w:val="20"/>
          <w:lang w:val="en-GB"/>
        </w:rPr>
      </w:pPr>
      <w:r>
        <w:rPr>
          <w:rFonts w:cstheme="minorHAnsi"/>
          <w:b/>
          <w:sz w:val="20"/>
          <w:szCs w:val="20"/>
          <w:lang w:val="en-GB"/>
        </w:rPr>
        <w:lastRenderedPageBreak/>
        <w:t xml:space="preserve">COMHAIRLE CATHRACH BHAILE ÁTHA CLIATH </w:t>
      </w:r>
    </w:p>
    <w:p w:rsidR="00476DAA" w:rsidRPr="00362373" w:rsidRDefault="00476DAA" w:rsidP="00476DAA">
      <w:pPr>
        <w:pStyle w:val="NoSpacing"/>
        <w:jc w:val="center"/>
        <w:rPr>
          <w:rFonts w:cstheme="minorHAnsi"/>
          <w:b/>
          <w:sz w:val="20"/>
          <w:szCs w:val="20"/>
          <w:lang w:val="en-GB"/>
        </w:rPr>
      </w:pPr>
      <w:r>
        <w:rPr>
          <w:rFonts w:cstheme="minorHAnsi"/>
          <w:b/>
          <w:sz w:val="20"/>
          <w:szCs w:val="20"/>
          <w:lang w:val="en-GB"/>
        </w:rPr>
        <w:t xml:space="preserve">CISTE ATHGHINIÚNA SÓISIALTA BHAILE MUNNA </w:t>
      </w:r>
    </w:p>
    <w:p w:rsidR="00476DAA" w:rsidRPr="00362373" w:rsidRDefault="00476DAA" w:rsidP="00476DAA">
      <w:pPr>
        <w:pStyle w:val="NoSpacing"/>
        <w:jc w:val="center"/>
        <w:rPr>
          <w:rFonts w:cstheme="minorHAnsi"/>
          <w:b/>
          <w:sz w:val="20"/>
          <w:szCs w:val="20"/>
          <w:lang w:val="en-GB"/>
        </w:rPr>
      </w:pPr>
      <w:r>
        <w:rPr>
          <w:rFonts w:cstheme="minorHAnsi"/>
          <w:b/>
          <w:sz w:val="20"/>
          <w:szCs w:val="20"/>
          <w:lang w:val="en-GB"/>
        </w:rPr>
        <w:t>TÉARMAÍ &amp; COINNÍOLLACHA</w:t>
      </w:r>
      <w:r w:rsidRPr="00362373">
        <w:rPr>
          <w:rFonts w:cstheme="minorHAnsi"/>
          <w:b/>
          <w:sz w:val="20"/>
          <w:szCs w:val="20"/>
          <w:lang w:val="en-GB"/>
        </w:rPr>
        <w:t xml:space="preserve"> 202</w:t>
      </w:r>
      <w:r w:rsidR="007C73F3">
        <w:rPr>
          <w:rFonts w:cstheme="minorHAnsi"/>
          <w:b/>
          <w:sz w:val="20"/>
          <w:szCs w:val="20"/>
          <w:lang w:val="en-GB"/>
        </w:rPr>
        <w:t>5</w:t>
      </w:r>
    </w:p>
    <w:p w:rsidR="00476DAA" w:rsidRPr="00362373" w:rsidRDefault="00476DAA" w:rsidP="00476DAA">
      <w:pPr>
        <w:pStyle w:val="NoSpacing"/>
        <w:jc w:val="center"/>
        <w:rPr>
          <w:rFonts w:cstheme="minorHAnsi"/>
          <w:b/>
          <w:sz w:val="20"/>
          <w:szCs w:val="20"/>
          <w:lang w:val="en-GB"/>
        </w:rPr>
      </w:pPr>
    </w:p>
    <w:p w:rsidR="00476DAA" w:rsidRPr="00362373" w:rsidRDefault="00476DAA" w:rsidP="00476DAA">
      <w:pPr>
        <w:pStyle w:val="NoSpacing"/>
        <w:rPr>
          <w:rFonts w:cstheme="minorHAnsi"/>
          <w:b/>
          <w:sz w:val="20"/>
          <w:szCs w:val="20"/>
          <w:lang w:val="en-GB"/>
        </w:rPr>
        <w:sectPr w:rsidR="00476DAA" w:rsidRPr="00362373" w:rsidSect="00476DAA">
          <w:type w:val="continuous"/>
          <w:pgSz w:w="11906" w:h="16838"/>
          <w:pgMar w:top="1440" w:right="1440" w:bottom="1440" w:left="1440" w:header="708" w:footer="708" w:gutter="0"/>
          <w:cols w:space="708"/>
          <w:docGrid w:linePitch="360"/>
        </w:sectPr>
      </w:pPr>
    </w:p>
    <w:p w:rsidR="00476DAA" w:rsidRPr="00362373" w:rsidRDefault="00476DAA" w:rsidP="00476DAA">
      <w:pPr>
        <w:pStyle w:val="NoSpacing"/>
        <w:rPr>
          <w:rFonts w:cstheme="minorHAnsi"/>
          <w:b/>
          <w:sz w:val="20"/>
          <w:szCs w:val="20"/>
          <w:lang w:val="en-GB"/>
        </w:rPr>
      </w:pPr>
      <w:r>
        <w:rPr>
          <w:rFonts w:cstheme="minorHAnsi"/>
          <w:b/>
          <w:sz w:val="20"/>
          <w:szCs w:val="20"/>
          <w:lang w:val="en-GB"/>
        </w:rPr>
        <w:t xml:space="preserve">Is é Comhairle Cathrach Bhaile Átha Cliath a riarann Ciste Athghiniúna Sóisialta Bhaile Munna agus tá gach cinneadh a dhéanann </w:t>
      </w:r>
      <w:proofErr w:type="gramStart"/>
      <w:r>
        <w:rPr>
          <w:rFonts w:cstheme="minorHAnsi"/>
          <w:b/>
          <w:sz w:val="20"/>
          <w:szCs w:val="20"/>
          <w:lang w:val="en-GB"/>
        </w:rPr>
        <w:t>an</w:t>
      </w:r>
      <w:proofErr w:type="gramEnd"/>
      <w:r>
        <w:rPr>
          <w:rFonts w:cstheme="minorHAnsi"/>
          <w:b/>
          <w:sz w:val="20"/>
          <w:szCs w:val="20"/>
          <w:lang w:val="en-GB"/>
        </w:rPr>
        <w:t xml:space="preserve"> Painéal Measúnaithe críochnaitheach</w:t>
      </w:r>
      <w:r w:rsidRPr="00362373">
        <w:rPr>
          <w:rFonts w:cstheme="minorHAnsi"/>
          <w:b/>
          <w:sz w:val="20"/>
          <w:szCs w:val="20"/>
          <w:lang w:val="en-GB"/>
        </w:rPr>
        <w:t xml:space="preserve">.  </w:t>
      </w:r>
    </w:p>
    <w:p w:rsidR="00476DAA" w:rsidRPr="00362373" w:rsidRDefault="00476DAA" w:rsidP="00476DAA">
      <w:pPr>
        <w:pStyle w:val="NoSpacing"/>
        <w:rPr>
          <w:rFonts w:cstheme="minorHAnsi"/>
          <w:b/>
          <w:sz w:val="20"/>
          <w:szCs w:val="20"/>
          <w:lang w:val="en-GB"/>
        </w:rPr>
      </w:pPr>
    </w:p>
    <w:p w:rsidR="00476DAA" w:rsidRPr="00362373" w:rsidRDefault="00476DAA" w:rsidP="00476DAA">
      <w:pPr>
        <w:pStyle w:val="NoSpacing"/>
        <w:numPr>
          <w:ilvl w:val="0"/>
          <w:numId w:val="4"/>
        </w:numPr>
        <w:rPr>
          <w:rFonts w:cstheme="minorHAnsi"/>
          <w:b/>
          <w:sz w:val="20"/>
          <w:szCs w:val="20"/>
          <w:lang w:val="en-GB"/>
        </w:rPr>
      </w:pPr>
      <w:r>
        <w:rPr>
          <w:rFonts w:cstheme="minorHAnsi"/>
          <w:b/>
          <w:sz w:val="20"/>
          <w:szCs w:val="20"/>
          <w:lang w:val="en-GB"/>
        </w:rPr>
        <w:t xml:space="preserve">Ní ghlactar le hiarratais ach ó </w:t>
      </w:r>
      <w:r w:rsidRPr="00362373">
        <w:rPr>
          <w:rFonts w:cstheme="minorHAnsi"/>
          <w:b/>
          <w:sz w:val="20"/>
          <w:szCs w:val="20"/>
          <w:lang w:val="en-GB"/>
        </w:rPr>
        <w:t>p</w:t>
      </w:r>
      <w:r>
        <w:rPr>
          <w:rFonts w:cstheme="minorHAnsi"/>
          <w:b/>
          <w:sz w:val="20"/>
          <w:szCs w:val="20"/>
          <w:lang w:val="en-GB"/>
        </w:rPr>
        <w:t>hobail/cónaitheoirí/eagraíochtaí deonacha</w:t>
      </w:r>
      <w:r w:rsidRPr="00362373">
        <w:rPr>
          <w:rFonts w:cstheme="minorHAnsi"/>
          <w:b/>
          <w:sz w:val="20"/>
          <w:szCs w:val="20"/>
          <w:lang w:val="en-GB"/>
        </w:rPr>
        <w:t xml:space="preserve"> bona fide.</w:t>
      </w:r>
    </w:p>
    <w:p w:rsidR="00476DAA" w:rsidRPr="00362373" w:rsidRDefault="00476DAA" w:rsidP="00476DAA">
      <w:pPr>
        <w:pStyle w:val="NoSpacing"/>
        <w:numPr>
          <w:ilvl w:val="0"/>
          <w:numId w:val="4"/>
        </w:numPr>
        <w:rPr>
          <w:rFonts w:cstheme="minorHAnsi"/>
          <w:b/>
          <w:sz w:val="20"/>
          <w:szCs w:val="20"/>
          <w:lang w:val="en-GB"/>
        </w:rPr>
      </w:pPr>
      <w:r>
        <w:rPr>
          <w:rFonts w:cstheme="minorHAnsi"/>
          <w:b/>
          <w:sz w:val="20"/>
          <w:szCs w:val="20"/>
          <w:lang w:val="en-GB"/>
        </w:rPr>
        <w:t>Caithfidh 80% ar a laghad de thairbhithe an tionscadail/na seirbhísí a bheith ina gcónaí de ghnáth i gceantar Bhaile Munna (féach an léarscáil</w:t>
      </w:r>
      <w:r w:rsidRPr="00362373">
        <w:rPr>
          <w:rFonts w:cstheme="minorHAnsi"/>
          <w:b/>
          <w:sz w:val="20"/>
          <w:szCs w:val="20"/>
          <w:lang w:val="en-GB"/>
        </w:rPr>
        <w:t>)</w:t>
      </w:r>
    </w:p>
    <w:p w:rsidR="00476DAA" w:rsidRPr="00362373" w:rsidRDefault="00476DAA" w:rsidP="00476DAA">
      <w:pPr>
        <w:pStyle w:val="NoSpacing"/>
        <w:numPr>
          <w:ilvl w:val="0"/>
          <w:numId w:val="4"/>
        </w:numPr>
        <w:rPr>
          <w:rFonts w:cstheme="minorHAnsi"/>
          <w:b/>
          <w:sz w:val="20"/>
          <w:szCs w:val="20"/>
          <w:lang w:val="en-GB"/>
        </w:rPr>
      </w:pPr>
      <w:r>
        <w:rPr>
          <w:rFonts w:cstheme="minorHAnsi"/>
          <w:b/>
          <w:sz w:val="20"/>
          <w:szCs w:val="20"/>
          <w:lang w:val="en-GB"/>
        </w:rPr>
        <w:t xml:space="preserve">Ní mór iarratais nua a chur isteach sula dtabhaítear </w:t>
      </w:r>
      <w:proofErr w:type="gramStart"/>
      <w:r>
        <w:rPr>
          <w:rFonts w:cstheme="minorHAnsi"/>
          <w:b/>
          <w:sz w:val="20"/>
          <w:szCs w:val="20"/>
          <w:lang w:val="en-GB"/>
        </w:rPr>
        <w:t>na</w:t>
      </w:r>
      <w:proofErr w:type="gramEnd"/>
      <w:r>
        <w:rPr>
          <w:rFonts w:cstheme="minorHAnsi"/>
          <w:b/>
          <w:sz w:val="20"/>
          <w:szCs w:val="20"/>
          <w:lang w:val="en-GB"/>
        </w:rPr>
        <w:t xml:space="preserve"> costais. Ní bhreithneoidh an Ciste </w:t>
      </w:r>
      <w:proofErr w:type="gramStart"/>
      <w:r>
        <w:rPr>
          <w:rFonts w:cstheme="minorHAnsi"/>
          <w:b/>
          <w:sz w:val="20"/>
          <w:szCs w:val="20"/>
          <w:lang w:val="en-GB"/>
        </w:rPr>
        <w:t>na</w:t>
      </w:r>
      <w:proofErr w:type="gramEnd"/>
      <w:r>
        <w:rPr>
          <w:rFonts w:cstheme="minorHAnsi"/>
          <w:b/>
          <w:sz w:val="20"/>
          <w:szCs w:val="20"/>
          <w:lang w:val="en-GB"/>
        </w:rPr>
        <w:t xml:space="preserve"> costais a tabhaíodh cheana féin.  </w:t>
      </w:r>
      <w:r w:rsidRPr="00362373">
        <w:rPr>
          <w:rFonts w:cstheme="minorHAnsi"/>
          <w:b/>
          <w:sz w:val="20"/>
          <w:szCs w:val="20"/>
          <w:lang w:val="en-GB"/>
        </w:rPr>
        <w:t xml:space="preserve"> </w:t>
      </w:r>
    </w:p>
    <w:p w:rsidR="00476DAA" w:rsidRPr="00362373" w:rsidRDefault="00476DAA" w:rsidP="00476DAA">
      <w:pPr>
        <w:pStyle w:val="NoSpacing"/>
        <w:numPr>
          <w:ilvl w:val="0"/>
          <w:numId w:val="4"/>
        </w:numPr>
        <w:rPr>
          <w:rFonts w:cstheme="minorHAnsi"/>
          <w:b/>
          <w:sz w:val="20"/>
          <w:szCs w:val="20"/>
          <w:lang w:val="en-GB"/>
        </w:rPr>
      </w:pPr>
      <w:r>
        <w:rPr>
          <w:rFonts w:cstheme="minorHAnsi"/>
          <w:b/>
          <w:sz w:val="20"/>
          <w:szCs w:val="20"/>
          <w:lang w:val="en-GB"/>
        </w:rPr>
        <w:t xml:space="preserve">Is é </w:t>
      </w:r>
      <w:proofErr w:type="spellStart"/>
      <w:r w:rsidR="00102E13" w:rsidRPr="00102E13">
        <w:rPr>
          <w:rFonts w:cstheme="minorHAnsi"/>
          <w:b/>
          <w:sz w:val="20"/>
          <w:szCs w:val="20"/>
          <w:u w:val="single"/>
          <w:lang w:val="en-GB"/>
        </w:rPr>
        <w:t>Dé</w:t>
      </w:r>
      <w:proofErr w:type="spellEnd"/>
      <w:r w:rsidR="00102E13" w:rsidRPr="00102E13">
        <w:rPr>
          <w:rFonts w:cstheme="minorHAnsi"/>
          <w:b/>
          <w:sz w:val="20"/>
          <w:szCs w:val="20"/>
          <w:u w:val="single"/>
          <w:lang w:val="en-GB"/>
        </w:rPr>
        <w:t xml:space="preserve"> </w:t>
      </w:r>
      <w:proofErr w:type="spellStart"/>
      <w:r w:rsidR="00EB1B35">
        <w:rPr>
          <w:rFonts w:cstheme="minorHAnsi"/>
          <w:b/>
          <w:sz w:val="20"/>
          <w:szCs w:val="20"/>
          <w:u w:val="single"/>
          <w:lang w:val="en-GB"/>
        </w:rPr>
        <w:t>Céadaoin</w:t>
      </w:r>
      <w:proofErr w:type="spellEnd"/>
      <w:r>
        <w:rPr>
          <w:rFonts w:cstheme="minorHAnsi"/>
          <w:b/>
          <w:sz w:val="20"/>
          <w:szCs w:val="20"/>
          <w:lang w:val="en-GB"/>
        </w:rPr>
        <w:t xml:space="preserve"> </w:t>
      </w:r>
      <w:r w:rsidR="00484972" w:rsidRPr="00484972">
        <w:rPr>
          <w:rFonts w:cstheme="minorHAnsi"/>
          <w:b/>
          <w:sz w:val="20"/>
          <w:szCs w:val="20"/>
          <w:u w:val="single"/>
          <w:lang w:val="en-GB"/>
        </w:rPr>
        <w:t>1</w:t>
      </w:r>
      <w:r w:rsidR="00EB1B35">
        <w:rPr>
          <w:rFonts w:cstheme="minorHAnsi"/>
          <w:b/>
          <w:sz w:val="20"/>
          <w:szCs w:val="20"/>
          <w:u w:val="single"/>
          <w:lang w:val="en-GB"/>
        </w:rPr>
        <w:t>8</w:t>
      </w:r>
      <w:bookmarkStart w:id="0" w:name="_GoBack"/>
      <w:bookmarkEnd w:id="0"/>
      <w:r w:rsidRPr="00484972">
        <w:rPr>
          <w:rFonts w:cstheme="minorHAnsi"/>
          <w:b/>
          <w:sz w:val="20"/>
          <w:szCs w:val="20"/>
          <w:u w:val="single"/>
          <w:vertAlign w:val="superscript"/>
          <w:lang w:val="en-GB"/>
        </w:rPr>
        <w:t xml:space="preserve"> </w:t>
      </w:r>
      <w:r w:rsidRPr="00484972">
        <w:rPr>
          <w:rFonts w:cstheme="minorHAnsi"/>
          <w:b/>
          <w:sz w:val="20"/>
          <w:szCs w:val="20"/>
          <w:u w:val="single"/>
          <w:lang w:val="en-GB"/>
        </w:rPr>
        <w:t>Nollaig 202</w:t>
      </w:r>
      <w:r w:rsidR="007C73F3">
        <w:rPr>
          <w:rFonts w:cstheme="minorHAnsi"/>
          <w:b/>
          <w:sz w:val="20"/>
          <w:szCs w:val="20"/>
          <w:u w:val="single"/>
          <w:lang w:val="en-GB"/>
        </w:rPr>
        <w:t>4</w:t>
      </w:r>
      <w:r w:rsidRPr="00484972">
        <w:rPr>
          <w:rFonts w:cstheme="minorHAnsi"/>
          <w:b/>
          <w:sz w:val="20"/>
          <w:szCs w:val="20"/>
          <w:u w:val="single"/>
          <w:lang w:val="en-GB"/>
        </w:rPr>
        <w:t xml:space="preserve"> </w:t>
      </w:r>
      <w:proofErr w:type="gramStart"/>
      <w:r w:rsidRPr="00484972">
        <w:rPr>
          <w:rFonts w:cstheme="minorHAnsi"/>
          <w:b/>
          <w:sz w:val="20"/>
          <w:szCs w:val="20"/>
          <w:u w:val="single"/>
          <w:lang w:val="en-GB"/>
        </w:rPr>
        <w:t>ag</w:t>
      </w:r>
      <w:proofErr w:type="gramEnd"/>
      <w:r w:rsidRPr="00484972">
        <w:rPr>
          <w:rFonts w:cstheme="minorHAnsi"/>
          <w:b/>
          <w:sz w:val="20"/>
          <w:szCs w:val="20"/>
          <w:u w:val="single"/>
          <w:lang w:val="en-GB"/>
        </w:rPr>
        <w:t xml:space="preserve"> </w:t>
      </w:r>
      <w:r w:rsidR="004B4C8A">
        <w:rPr>
          <w:rFonts w:cstheme="minorHAnsi"/>
          <w:b/>
          <w:sz w:val="20"/>
          <w:szCs w:val="20"/>
          <w:u w:val="single"/>
          <w:lang w:val="en-GB"/>
        </w:rPr>
        <w:t xml:space="preserve">13.00 </w:t>
      </w:r>
      <w:proofErr w:type="spellStart"/>
      <w:r w:rsidR="00641F8B">
        <w:rPr>
          <w:rFonts w:cstheme="minorHAnsi"/>
          <w:b/>
          <w:sz w:val="20"/>
          <w:szCs w:val="20"/>
          <w:u w:val="single"/>
          <w:lang w:val="en-GB"/>
        </w:rPr>
        <w:t>uaire</w:t>
      </w:r>
      <w:proofErr w:type="spellEnd"/>
      <w:r>
        <w:rPr>
          <w:rFonts w:cstheme="minorHAnsi"/>
          <w:b/>
          <w:sz w:val="20"/>
          <w:szCs w:val="20"/>
          <w:lang w:val="en-GB"/>
        </w:rPr>
        <w:t xml:space="preserve"> an </w:t>
      </w:r>
      <w:proofErr w:type="spellStart"/>
      <w:r>
        <w:rPr>
          <w:rFonts w:cstheme="minorHAnsi"/>
          <w:b/>
          <w:sz w:val="20"/>
          <w:szCs w:val="20"/>
          <w:lang w:val="en-GB"/>
        </w:rPr>
        <w:t>dáta</w:t>
      </w:r>
      <w:proofErr w:type="spellEnd"/>
      <w:r>
        <w:rPr>
          <w:rFonts w:cstheme="minorHAnsi"/>
          <w:b/>
          <w:sz w:val="20"/>
          <w:szCs w:val="20"/>
          <w:lang w:val="en-GB"/>
        </w:rPr>
        <w:t xml:space="preserve"> </w:t>
      </w:r>
      <w:proofErr w:type="spellStart"/>
      <w:r>
        <w:rPr>
          <w:rFonts w:cstheme="minorHAnsi"/>
          <w:b/>
          <w:sz w:val="20"/>
          <w:szCs w:val="20"/>
          <w:lang w:val="en-GB"/>
        </w:rPr>
        <w:t>deiridh</w:t>
      </w:r>
      <w:proofErr w:type="spellEnd"/>
      <w:r>
        <w:rPr>
          <w:rFonts w:cstheme="minorHAnsi"/>
          <w:b/>
          <w:sz w:val="20"/>
          <w:szCs w:val="20"/>
          <w:lang w:val="en-GB"/>
        </w:rPr>
        <w:t xml:space="preserve"> do </w:t>
      </w:r>
      <w:proofErr w:type="spellStart"/>
      <w:r>
        <w:rPr>
          <w:rFonts w:cstheme="minorHAnsi"/>
          <w:b/>
          <w:sz w:val="20"/>
          <w:szCs w:val="20"/>
          <w:lang w:val="en-GB"/>
        </w:rPr>
        <w:t>mhaoiniú</w:t>
      </w:r>
      <w:proofErr w:type="spellEnd"/>
      <w:r>
        <w:rPr>
          <w:rFonts w:cstheme="minorHAnsi"/>
          <w:b/>
          <w:sz w:val="20"/>
          <w:szCs w:val="20"/>
          <w:lang w:val="en-GB"/>
        </w:rPr>
        <w:t xml:space="preserve"> 202</w:t>
      </w:r>
      <w:r w:rsidR="007C73F3">
        <w:rPr>
          <w:rFonts w:cstheme="minorHAnsi"/>
          <w:b/>
          <w:sz w:val="20"/>
          <w:szCs w:val="20"/>
          <w:lang w:val="en-GB"/>
        </w:rPr>
        <w:t>5</w:t>
      </w:r>
      <w:r w:rsidRPr="00362373">
        <w:rPr>
          <w:rFonts w:cstheme="minorHAnsi"/>
          <w:b/>
          <w:sz w:val="20"/>
          <w:szCs w:val="20"/>
          <w:lang w:val="en-GB"/>
        </w:rPr>
        <w:t>.</w:t>
      </w:r>
    </w:p>
    <w:p w:rsidR="00476DAA" w:rsidRPr="00362373" w:rsidRDefault="00476DAA" w:rsidP="00476DAA">
      <w:pPr>
        <w:pStyle w:val="NoSpacing"/>
        <w:numPr>
          <w:ilvl w:val="0"/>
          <w:numId w:val="4"/>
        </w:numPr>
        <w:rPr>
          <w:rFonts w:cstheme="minorHAnsi"/>
          <w:b/>
          <w:sz w:val="20"/>
          <w:szCs w:val="20"/>
          <w:lang w:val="en-GB"/>
        </w:rPr>
      </w:pPr>
      <w:r>
        <w:rPr>
          <w:rFonts w:cstheme="minorHAnsi"/>
          <w:b/>
          <w:sz w:val="20"/>
          <w:szCs w:val="20"/>
          <w:lang w:val="en-GB"/>
        </w:rPr>
        <w:t xml:space="preserve">Ní ghlacfar le hiarratais a gheofar tar éis </w:t>
      </w:r>
      <w:proofErr w:type="gramStart"/>
      <w:r>
        <w:rPr>
          <w:rFonts w:cstheme="minorHAnsi"/>
          <w:b/>
          <w:sz w:val="20"/>
          <w:szCs w:val="20"/>
          <w:lang w:val="en-GB"/>
        </w:rPr>
        <w:t>an</w:t>
      </w:r>
      <w:proofErr w:type="gramEnd"/>
      <w:r>
        <w:rPr>
          <w:rFonts w:cstheme="minorHAnsi"/>
          <w:b/>
          <w:sz w:val="20"/>
          <w:szCs w:val="20"/>
          <w:lang w:val="en-GB"/>
        </w:rPr>
        <w:t xml:space="preserve"> dáta deiridh. </w:t>
      </w:r>
      <w:r w:rsidRPr="00362373">
        <w:rPr>
          <w:rFonts w:cstheme="minorHAnsi"/>
          <w:b/>
          <w:sz w:val="20"/>
          <w:szCs w:val="20"/>
          <w:lang w:val="en-GB"/>
        </w:rPr>
        <w:t xml:space="preserve"> </w:t>
      </w:r>
    </w:p>
    <w:p w:rsidR="00476DAA" w:rsidRPr="00362373" w:rsidRDefault="00476DAA" w:rsidP="00476DAA">
      <w:pPr>
        <w:pStyle w:val="NoSpacing"/>
        <w:numPr>
          <w:ilvl w:val="0"/>
          <w:numId w:val="4"/>
        </w:numPr>
        <w:rPr>
          <w:rFonts w:cstheme="minorHAnsi"/>
          <w:b/>
          <w:sz w:val="20"/>
          <w:szCs w:val="20"/>
          <w:lang w:val="en-GB"/>
        </w:rPr>
      </w:pPr>
      <w:r>
        <w:rPr>
          <w:rFonts w:cstheme="minorHAnsi"/>
          <w:b/>
          <w:sz w:val="20"/>
          <w:szCs w:val="20"/>
          <w:lang w:val="en-GB"/>
        </w:rPr>
        <w:t xml:space="preserve">Ní chruthaíonn faomhadh cistí fasach go bhfaighidh </w:t>
      </w:r>
      <w:proofErr w:type="gramStart"/>
      <w:r>
        <w:rPr>
          <w:rFonts w:cstheme="minorHAnsi"/>
          <w:b/>
          <w:sz w:val="20"/>
          <w:szCs w:val="20"/>
          <w:lang w:val="en-GB"/>
        </w:rPr>
        <w:t>na</w:t>
      </w:r>
      <w:proofErr w:type="gramEnd"/>
      <w:r>
        <w:rPr>
          <w:rFonts w:cstheme="minorHAnsi"/>
          <w:b/>
          <w:sz w:val="20"/>
          <w:szCs w:val="20"/>
          <w:lang w:val="en-GB"/>
        </w:rPr>
        <w:t xml:space="preserve"> hiarratais chéanna nó iarratais den chineál céanna maoiniú sna blianta ina dhiaidh sin.</w:t>
      </w:r>
    </w:p>
    <w:p w:rsidR="00476DAA" w:rsidRPr="00362373" w:rsidRDefault="00476DAA" w:rsidP="00476DAA">
      <w:pPr>
        <w:pStyle w:val="NoSpacing"/>
        <w:numPr>
          <w:ilvl w:val="0"/>
          <w:numId w:val="4"/>
        </w:numPr>
        <w:rPr>
          <w:rFonts w:cstheme="minorHAnsi"/>
          <w:b/>
          <w:sz w:val="20"/>
          <w:szCs w:val="20"/>
          <w:lang w:val="en-GB"/>
        </w:rPr>
      </w:pPr>
      <w:r>
        <w:rPr>
          <w:rFonts w:cstheme="minorHAnsi"/>
          <w:b/>
          <w:sz w:val="20"/>
          <w:szCs w:val="20"/>
          <w:lang w:val="en-GB"/>
        </w:rPr>
        <w:t>NÍL iarratais atá ag lorg tacaíochta do na gníomhaíochtaí seo a leanas incháilithe le breithniú</w:t>
      </w:r>
      <w:r w:rsidRPr="00362373">
        <w:rPr>
          <w:rFonts w:cstheme="minorHAnsi"/>
          <w:b/>
          <w:sz w:val="20"/>
          <w:szCs w:val="20"/>
          <w:lang w:val="en-GB"/>
        </w:rPr>
        <w:t xml:space="preserve">: </w:t>
      </w:r>
    </w:p>
    <w:p w:rsidR="00476DAA" w:rsidRPr="00362373" w:rsidRDefault="00476DAA" w:rsidP="00476DAA">
      <w:pPr>
        <w:pStyle w:val="NoSpacing"/>
        <w:numPr>
          <w:ilvl w:val="1"/>
          <w:numId w:val="6"/>
        </w:numPr>
        <w:rPr>
          <w:rFonts w:cstheme="minorHAnsi"/>
          <w:b/>
          <w:sz w:val="20"/>
          <w:szCs w:val="20"/>
          <w:lang w:val="en-GB"/>
        </w:rPr>
      </w:pPr>
      <w:r>
        <w:rPr>
          <w:rFonts w:cstheme="minorHAnsi"/>
          <w:b/>
          <w:sz w:val="20"/>
          <w:szCs w:val="20"/>
          <w:lang w:val="en-GB"/>
        </w:rPr>
        <w:t xml:space="preserve">Gníomhaíochtaí a thosaigh nó a thabhaigh aon chaiteachas sular dearbhaíodh maoiniú. </w:t>
      </w:r>
    </w:p>
    <w:p w:rsidR="00476DAA" w:rsidRPr="00362373" w:rsidRDefault="00476DAA" w:rsidP="00476DAA">
      <w:pPr>
        <w:pStyle w:val="NoSpacing"/>
        <w:numPr>
          <w:ilvl w:val="1"/>
          <w:numId w:val="6"/>
        </w:numPr>
        <w:rPr>
          <w:rFonts w:cstheme="minorHAnsi"/>
          <w:b/>
          <w:sz w:val="20"/>
          <w:szCs w:val="20"/>
          <w:lang w:val="en-GB"/>
        </w:rPr>
      </w:pPr>
      <w:r>
        <w:rPr>
          <w:rFonts w:cstheme="minorHAnsi"/>
          <w:b/>
          <w:sz w:val="20"/>
          <w:szCs w:val="20"/>
          <w:lang w:val="en-GB"/>
        </w:rPr>
        <w:t xml:space="preserve">Iarratais ó eagraíochtaí príobháideacha, brabúsacha, nó tráchtála. </w:t>
      </w:r>
    </w:p>
    <w:p w:rsidR="00476DAA" w:rsidRPr="00362373" w:rsidRDefault="00476DAA" w:rsidP="00476DAA">
      <w:pPr>
        <w:pStyle w:val="NoSpacing"/>
        <w:numPr>
          <w:ilvl w:val="1"/>
          <w:numId w:val="6"/>
        </w:numPr>
        <w:rPr>
          <w:rFonts w:cstheme="minorHAnsi"/>
          <w:b/>
          <w:sz w:val="20"/>
          <w:szCs w:val="20"/>
          <w:lang w:val="en-GB"/>
        </w:rPr>
      </w:pPr>
      <w:r>
        <w:rPr>
          <w:rFonts w:cstheme="minorHAnsi"/>
          <w:b/>
          <w:sz w:val="20"/>
          <w:szCs w:val="20"/>
          <w:lang w:val="en-GB"/>
        </w:rPr>
        <w:t xml:space="preserve">Eagraíochtaí carthanacha náisiúnta nó eagraíochtaí neamhbhrabúis nach bhfuil lonnaithe i mBaile Munna </w:t>
      </w:r>
      <w:proofErr w:type="gramStart"/>
      <w:r>
        <w:rPr>
          <w:rFonts w:cstheme="minorHAnsi"/>
          <w:b/>
          <w:sz w:val="20"/>
          <w:szCs w:val="20"/>
          <w:lang w:val="en-GB"/>
        </w:rPr>
        <w:t>chun</w:t>
      </w:r>
      <w:proofErr w:type="gramEnd"/>
      <w:r>
        <w:rPr>
          <w:rFonts w:cstheme="minorHAnsi"/>
          <w:b/>
          <w:sz w:val="20"/>
          <w:szCs w:val="20"/>
          <w:lang w:val="en-GB"/>
        </w:rPr>
        <w:t xml:space="preserve"> an tionscadal a sheachadadh. </w:t>
      </w:r>
    </w:p>
    <w:p w:rsidR="00476DAA" w:rsidRPr="00362373" w:rsidRDefault="00476DAA" w:rsidP="00476DAA">
      <w:pPr>
        <w:pStyle w:val="NoSpacing"/>
        <w:numPr>
          <w:ilvl w:val="1"/>
          <w:numId w:val="6"/>
        </w:numPr>
        <w:rPr>
          <w:rFonts w:cstheme="minorHAnsi"/>
          <w:b/>
          <w:sz w:val="20"/>
          <w:szCs w:val="20"/>
          <w:lang w:val="en-GB"/>
        </w:rPr>
      </w:pPr>
      <w:r>
        <w:rPr>
          <w:rFonts w:cstheme="minorHAnsi"/>
          <w:b/>
          <w:sz w:val="20"/>
          <w:szCs w:val="20"/>
          <w:lang w:val="en-GB"/>
        </w:rPr>
        <w:t xml:space="preserve">Tionscadail nó gníomhaíochtaí nua </w:t>
      </w:r>
      <w:proofErr w:type="gramStart"/>
      <w:r>
        <w:rPr>
          <w:rFonts w:cstheme="minorHAnsi"/>
          <w:b/>
          <w:sz w:val="20"/>
          <w:szCs w:val="20"/>
          <w:lang w:val="en-GB"/>
        </w:rPr>
        <w:t>ina</w:t>
      </w:r>
      <w:proofErr w:type="gramEnd"/>
      <w:r>
        <w:rPr>
          <w:rFonts w:cstheme="minorHAnsi"/>
          <w:b/>
          <w:sz w:val="20"/>
          <w:szCs w:val="20"/>
          <w:lang w:val="en-GB"/>
        </w:rPr>
        <w:t xml:space="preserve"> bhfuil freagracht shoiléir reachtúil nó seirbhíse poiblí.</w:t>
      </w:r>
    </w:p>
    <w:p w:rsidR="00476DAA" w:rsidRPr="00362373" w:rsidRDefault="00476DAA" w:rsidP="00476DAA">
      <w:pPr>
        <w:pStyle w:val="NoSpacing"/>
        <w:numPr>
          <w:ilvl w:val="1"/>
          <w:numId w:val="6"/>
        </w:numPr>
        <w:rPr>
          <w:rFonts w:cstheme="minorHAnsi"/>
          <w:b/>
          <w:sz w:val="20"/>
          <w:szCs w:val="20"/>
          <w:lang w:val="en-GB"/>
        </w:rPr>
      </w:pPr>
      <w:r>
        <w:rPr>
          <w:rFonts w:cstheme="minorHAnsi"/>
          <w:b/>
          <w:sz w:val="20"/>
          <w:szCs w:val="20"/>
          <w:lang w:val="en-GB"/>
        </w:rPr>
        <w:t xml:space="preserve">Earraí a théann </w:t>
      </w:r>
      <w:proofErr w:type="gramStart"/>
      <w:r>
        <w:rPr>
          <w:rFonts w:cstheme="minorHAnsi"/>
          <w:b/>
          <w:sz w:val="20"/>
          <w:szCs w:val="20"/>
          <w:lang w:val="en-GB"/>
        </w:rPr>
        <w:t>chun</w:t>
      </w:r>
      <w:proofErr w:type="gramEnd"/>
      <w:r>
        <w:rPr>
          <w:rFonts w:cstheme="minorHAnsi"/>
          <w:b/>
          <w:sz w:val="20"/>
          <w:szCs w:val="20"/>
          <w:lang w:val="en-GB"/>
        </w:rPr>
        <w:t xml:space="preserve"> leasa daoine aonair den chuid is mó (éadaí spóirt/ éadaí damhsa / éadaí bannaí 7rl</w:t>
      </w:r>
      <w:r w:rsidRPr="00362373">
        <w:rPr>
          <w:rFonts w:cstheme="minorHAnsi"/>
          <w:b/>
          <w:sz w:val="20"/>
          <w:szCs w:val="20"/>
          <w:lang w:val="en-GB"/>
        </w:rPr>
        <w:t xml:space="preserve">.) </w:t>
      </w:r>
      <w:r>
        <w:rPr>
          <w:rFonts w:cstheme="minorHAnsi"/>
          <w:b/>
          <w:sz w:val="20"/>
          <w:szCs w:val="20"/>
          <w:lang w:val="en-GB"/>
        </w:rPr>
        <w:t xml:space="preserve">i gcás nach bhfuil aon fhainaise ann go bhfuil rannpháirtíocht an phobail níos leithne ann. </w:t>
      </w:r>
    </w:p>
    <w:p w:rsidR="00476DAA" w:rsidRPr="00362373" w:rsidRDefault="00476DAA" w:rsidP="00476DAA">
      <w:pPr>
        <w:pStyle w:val="NoSpacing"/>
        <w:numPr>
          <w:ilvl w:val="1"/>
          <w:numId w:val="6"/>
        </w:numPr>
        <w:rPr>
          <w:rFonts w:cstheme="minorHAnsi"/>
          <w:b/>
          <w:sz w:val="20"/>
          <w:szCs w:val="20"/>
          <w:lang w:val="en-GB"/>
        </w:rPr>
      </w:pPr>
      <w:r>
        <w:rPr>
          <w:rFonts w:cstheme="minorHAnsi"/>
          <w:b/>
          <w:sz w:val="20"/>
          <w:szCs w:val="20"/>
          <w:lang w:val="en-GB"/>
        </w:rPr>
        <w:t>Daoine aonair (m.sh. urraíocht phearsanta</w:t>
      </w:r>
      <w:r w:rsidRPr="00362373">
        <w:rPr>
          <w:rFonts w:cstheme="minorHAnsi"/>
          <w:b/>
          <w:sz w:val="20"/>
          <w:szCs w:val="20"/>
          <w:lang w:val="en-GB"/>
        </w:rPr>
        <w:t>)</w:t>
      </w:r>
    </w:p>
    <w:p w:rsidR="00476DAA" w:rsidRPr="00362373" w:rsidRDefault="00476DAA" w:rsidP="00476DAA">
      <w:pPr>
        <w:pStyle w:val="NoSpacing"/>
        <w:numPr>
          <w:ilvl w:val="1"/>
          <w:numId w:val="6"/>
        </w:numPr>
        <w:rPr>
          <w:rFonts w:cstheme="minorHAnsi"/>
          <w:b/>
          <w:sz w:val="20"/>
          <w:szCs w:val="20"/>
          <w:lang w:val="en-GB"/>
        </w:rPr>
      </w:pPr>
      <w:r>
        <w:rPr>
          <w:rFonts w:cstheme="minorHAnsi"/>
          <w:b/>
          <w:sz w:val="20"/>
          <w:szCs w:val="20"/>
          <w:lang w:val="en-GB"/>
        </w:rPr>
        <w:t xml:space="preserve">Tionscadail a chuireann creidimh </w:t>
      </w:r>
      <w:r w:rsidRPr="00362373">
        <w:rPr>
          <w:rFonts w:cstheme="minorHAnsi"/>
          <w:b/>
          <w:sz w:val="20"/>
          <w:szCs w:val="20"/>
          <w:lang w:val="en-GB"/>
        </w:rPr>
        <w:t>r</w:t>
      </w:r>
      <w:r>
        <w:rPr>
          <w:rFonts w:cstheme="minorHAnsi"/>
          <w:b/>
          <w:sz w:val="20"/>
          <w:szCs w:val="20"/>
          <w:lang w:val="en-GB"/>
        </w:rPr>
        <w:t xml:space="preserve">eiligiúnacha nó polaitiúla </w:t>
      </w:r>
      <w:proofErr w:type="gramStart"/>
      <w:r>
        <w:rPr>
          <w:rFonts w:cstheme="minorHAnsi"/>
          <w:b/>
          <w:sz w:val="20"/>
          <w:szCs w:val="20"/>
          <w:lang w:val="en-GB"/>
        </w:rPr>
        <w:t>chun</w:t>
      </w:r>
      <w:proofErr w:type="gramEnd"/>
      <w:r>
        <w:rPr>
          <w:rFonts w:cstheme="minorHAnsi"/>
          <w:b/>
          <w:sz w:val="20"/>
          <w:szCs w:val="20"/>
          <w:lang w:val="en-GB"/>
        </w:rPr>
        <w:t xml:space="preserve"> cinn. </w:t>
      </w:r>
    </w:p>
    <w:p w:rsidR="00476DAA" w:rsidRPr="00362373" w:rsidRDefault="00476DAA" w:rsidP="00476DAA">
      <w:pPr>
        <w:pStyle w:val="NoSpacing"/>
        <w:numPr>
          <w:ilvl w:val="0"/>
          <w:numId w:val="4"/>
        </w:numPr>
        <w:rPr>
          <w:rFonts w:cstheme="minorHAnsi"/>
          <w:b/>
          <w:sz w:val="20"/>
          <w:szCs w:val="20"/>
          <w:lang w:val="en-GB"/>
        </w:rPr>
      </w:pPr>
      <w:proofErr w:type="spellStart"/>
      <w:r>
        <w:rPr>
          <w:rFonts w:cstheme="minorHAnsi"/>
          <w:b/>
          <w:sz w:val="20"/>
          <w:szCs w:val="20"/>
          <w:lang w:val="en-GB"/>
        </w:rPr>
        <w:t>Ní</w:t>
      </w:r>
      <w:proofErr w:type="spellEnd"/>
      <w:r>
        <w:rPr>
          <w:rFonts w:cstheme="minorHAnsi"/>
          <w:b/>
          <w:sz w:val="20"/>
          <w:szCs w:val="20"/>
          <w:lang w:val="en-GB"/>
        </w:rPr>
        <w:t xml:space="preserve"> </w:t>
      </w:r>
      <w:proofErr w:type="spellStart"/>
      <w:r>
        <w:rPr>
          <w:rFonts w:cstheme="minorHAnsi"/>
          <w:b/>
          <w:sz w:val="20"/>
          <w:szCs w:val="20"/>
          <w:lang w:val="en-GB"/>
        </w:rPr>
        <w:t>mór</w:t>
      </w:r>
      <w:proofErr w:type="spellEnd"/>
      <w:r>
        <w:rPr>
          <w:rFonts w:cstheme="minorHAnsi"/>
          <w:b/>
          <w:sz w:val="20"/>
          <w:szCs w:val="20"/>
          <w:lang w:val="en-GB"/>
        </w:rPr>
        <w:t xml:space="preserve"> </w:t>
      </w:r>
      <w:proofErr w:type="spellStart"/>
      <w:r>
        <w:rPr>
          <w:rFonts w:cstheme="minorHAnsi"/>
          <w:b/>
          <w:sz w:val="20"/>
          <w:szCs w:val="20"/>
          <w:lang w:val="en-GB"/>
        </w:rPr>
        <w:t>iarratais</w:t>
      </w:r>
      <w:proofErr w:type="spellEnd"/>
      <w:r>
        <w:rPr>
          <w:rFonts w:cstheme="minorHAnsi"/>
          <w:b/>
          <w:sz w:val="20"/>
          <w:szCs w:val="20"/>
          <w:lang w:val="en-GB"/>
        </w:rPr>
        <w:t xml:space="preserve"> a </w:t>
      </w:r>
      <w:proofErr w:type="spellStart"/>
      <w:r>
        <w:rPr>
          <w:rFonts w:cstheme="minorHAnsi"/>
          <w:b/>
          <w:sz w:val="20"/>
          <w:szCs w:val="20"/>
          <w:lang w:val="en-GB"/>
        </w:rPr>
        <w:t>chur</w:t>
      </w:r>
      <w:proofErr w:type="spellEnd"/>
      <w:r>
        <w:rPr>
          <w:rFonts w:cstheme="minorHAnsi"/>
          <w:b/>
          <w:sz w:val="20"/>
          <w:szCs w:val="20"/>
          <w:lang w:val="en-GB"/>
        </w:rPr>
        <w:t xml:space="preserve"> </w:t>
      </w:r>
      <w:proofErr w:type="spellStart"/>
      <w:r>
        <w:rPr>
          <w:rFonts w:cstheme="minorHAnsi"/>
          <w:b/>
          <w:sz w:val="20"/>
          <w:szCs w:val="20"/>
          <w:lang w:val="en-GB"/>
        </w:rPr>
        <w:t>isteach</w:t>
      </w:r>
      <w:proofErr w:type="spellEnd"/>
      <w:r>
        <w:rPr>
          <w:rFonts w:cstheme="minorHAnsi"/>
          <w:b/>
          <w:sz w:val="20"/>
          <w:szCs w:val="20"/>
          <w:lang w:val="en-GB"/>
        </w:rPr>
        <w:t xml:space="preserve"> </w:t>
      </w:r>
      <w:proofErr w:type="spellStart"/>
      <w:r>
        <w:rPr>
          <w:rFonts w:cstheme="minorHAnsi"/>
          <w:b/>
          <w:sz w:val="20"/>
          <w:szCs w:val="20"/>
          <w:lang w:val="en-GB"/>
        </w:rPr>
        <w:t>ar</w:t>
      </w:r>
      <w:proofErr w:type="spellEnd"/>
      <w:r>
        <w:rPr>
          <w:rFonts w:cstheme="minorHAnsi"/>
          <w:b/>
          <w:sz w:val="20"/>
          <w:szCs w:val="20"/>
          <w:lang w:val="en-GB"/>
        </w:rPr>
        <w:t xml:space="preserve"> </w:t>
      </w:r>
      <w:proofErr w:type="spellStart"/>
      <w:r>
        <w:rPr>
          <w:rFonts w:cstheme="minorHAnsi"/>
          <w:b/>
          <w:sz w:val="20"/>
          <w:szCs w:val="20"/>
          <w:lang w:val="en-GB"/>
        </w:rPr>
        <w:t>líne</w:t>
      </w:r>
      <w:proofErr w:type="spellEnd"/>
      <w:r>
        <w:rPr>
          <w:rFonts w:cstheme="minorHAnsi"/>
          <w:b/>
          <w:sz w:val="20"/>
          <w:szCs w:val="20"/>
          <w:lang w:val="en-GB"/>
        </w:rPr>
        <w:t xml:space="preserve"> do 202</w:t>
      </w:r>
      <w:r w:rsidR="007C73F3">
        <w:rPr>
          <w:rFonts w:cstheme="minorHAnsi"/>
          <w:b/>
          <w:sz w:val="20"/>
          <w:szCs w:val="20"/>
          <w:lang w:val="en-GB"/>
        </w:rPr>
        <w:t>5</w:t>
      </w:r>
      <w:r>
        <w:rPr>
          <w:rFonts w:cstheme="minorHAnsi"/>
          <w:b/>
          <w:sz w:val="20"/>
          <w:szCs w:val="20"/>
          <w:lang w:val="en-GB"/>
        </w:rPr>
        <w:t xml:space="preserve"> mar </w:t>
      </w:r>
      <w:proofErr w:type="spellStart"/>
      <w:r>
        <w:rPr>
          <w:rFonts w:cstheme="minorHAnsi"/>
          <w:b/>
          <w:sz w:val="20"/>
          <w:szCs w:val="20"/>
          <w:lang w:val="en-GB"/>
        </w:rPr>
        <w:t>aon</w:t>
      </w:r>
      <w:proofErr w:type="spellEnd"/>
      <w:r>
        <w:rPr>
          <w:rFonts w:cstheme="minorHAnsi"/>
          <w:b/>
          <w:sz w:val="20"/>
          <w:szCs w:val="20"/>
          <w:lang w:val="en-GB"/>
        </w:rPr>
        <w:t xml:space="preserve"> le </w:t>
      </w:r>
      <w:proofErr w:type="spellStart"/>
      <w:r>
        <w:rPr>
          <w:rFonts w:cstheme="minorHAnsi"/>
          <w:b/>
          <w:sz w:val="20"/>
          <w:szCs w:val="20"/>
          <w:lang w:val="en-GB"/>
        </w:rPr>
        <w:t>doiciméid</w:t>
      </w:r>
      <w:proofErr w:type="spellEnd"/>
      <w:r>
        <w:rPr>
          <w:rFonts w:cstheme="minorHAnsi"/>
          <w:b/>
          <w:sz w:val="20"/>
          <w:szCs w:val="20"/>
          <w:lang w:val="en-GB"/>
        </w:rPr>
        <w:t xml:space="preserve"> </w:t>
      </w:r>
      <w:proofErr w:type="spellStart"/>
      <w:r>
        <w:rPr>
          <w:rFonts w:cstheme="minorHAnsi"/>
          <w:b/>
          <w:sz w:val="20"/>
          <w:szCs w:val="20"/>
          <w:lang w:val="en-GB"/>
        </w:rPr>
        <w:t>iarrtha</w:t>
      </w:r>
      <w:proofErr w:type="spellEnd"/>
      <w:r>
        <w:rPr>
          <w:rFonts w:cstheme="minorHAnsi"/>
          <w:b/>
          <w:sz w:val="20"/>
          <w:szCs w:val="20"/>
          <w:lang w:val="en-GB"/>
        </w:rPr>
        <w:t xml:space="preserve"> agus aon eolas eile a chabhróidh leis </w:t>
      </w:r>
      <w:proofErr w:type="gramStart"/>
      <w:r>
        <w:rPr>
          <w:rFonts w:cstheme="minorHAnsi"/>
          <w:b/>
          <w:sz w:val="20"/>
          <w:szCs w:val="20"/>
          <w:lang w:val="en-GB"/>
        </w:rPr>
        <w:t>an</w:t>
      </w:r>
      <w:proofErr w:type="gramEnd"/>
      <w:r>
        <w:rPr>
          <w:rFonts w:cstheme="minorHAnsi"/>
          <w:b/>
          <w:sz w:val="20"/>
          <w:szCs w:val="20"/>
          <w:lang w:val="en-GB"/>
        </w:rPr>
        <w:t xml:space="preserve"> bPainéal Measúnaithe a gcinntí a dhéanamh. Tabharfar aitheantas do gach foirm iarratais agus féadfar soiléiriú/eolas breise a lorg. </w:t>
      </w:r>
    </w:p>
    <w:p w:rsidR="00476DAA" w:rsidRPr="00362373" w:rsidRDefault="00476DAA" w:rsidP="00476DAA">
      <w:pPr>
        <w:pStyle w:val="NoSpacing"/>
        <w:numPr>
          <w:ilvl w:val="0"/>
          <w:numId w:val="4"/>
        </w:numPr>
        <w:rPr>
          <w:rFonts w:cstheme="minorHAnsi"/>
          <w:b/>
          <w:sz w:val="20"/>
          <w:szCs w:val="20"/>
          <w:lang w:val="en-GB"/>
        </w:rPr>
      </w:pPr>
      <w:r>
        <w:rPr>
          <w:rFonts w:cstheme="minorHAnsi"/>
          <w:b/>
          <w:sz w:val="20"/>
          <w:szCs w:val="20"/>
          <w:lang w:val="en-GB"/>
        </w:rPr>
        <w:t xml:space="preserve">Ní mór gach ceist a chomhlánú agus ní mór gach doiciméad a chur isteach. </w:t>
      </w:r>
      <w:proofErr w:type="spellStart"/>
      <w:r>
        <w:rPr>
          <w:rFonts w:cstheme="minorHAnsi"/>
          <w:b/>
          <w:sz w:val="20"/>
          <w:szCs w:val="20"/>
          <w:lang w:val="en-GB"/>
        </w:rPr>
        <w:t>Má</w:t>
      </w:r>
      <w:proofErr w:type="spellEnd"/>
      <w:r>
        <w:rPr>
          <w:rFonts w:cstheme="minorHAnsi"/>
          <w:b/>
          <w:sz w:val="20"/>
          <w:szCs w:val="20"/>
          <w:lang w:val="en-GB"/>
        </w:rPr>
        <w:t xml:space="preserve"> </w:t>
      </w:r>
      <w:proofErr w:type="spellStart"/>
      <w:r>
        <w:rPr>
          <w:rFonts w:cstheme="minorHAnsi"/>
          <w:b/>
          <w:sz w:val="20"/>
          <w:szCs w:val="20"/>
          <w:lang w:val="en-GB"/>
        </w:rPr>
        <w:t>theastaíonn</w:t>
      </w:r>
      <w:proofErr w:type="spellEnd"/>
      <w:r>
        <w:rPr>
          <w:rFonts w:cstheme="minorHAnsi"/>
          <w:b/>
          <w:sz w:val="20"/>
          <w:szCs w:val="20"/>
          <w:lang w:val="en-GB"/>
        </w:rPr>
        <w:t xml:space="preserve"> </w:t>
      </w:r>
      <w:proofErr w:type="spellStart"/>
      <w:r>
        <w:rPr>
          <w:rFonts w:cstheme="minorHAnsi"/>
          <w:b/>
          <w:sz w:val="20"/>
          <w:szCs w:val="20"/>
          <w:lang w:val="en-GB"/>
        </w:rPr>
        <w:t>cúnamh</w:t>
      </w:r>
      <w:proofErr w:type="spellEnd"/>
      <w:r>
        <w:rPr>
          <w:rFonts w:cstheme="minorHAnsi"/>
          <w:b/>
          <w:sz w:val="20"/>
          <w:szCs w:val="20"/>
          <w:lang w:val="en-GB"/>
        </w:rPr>
        <w:t xml:space="preserve"> </w:t>
      </w:r>
      <w:proofErr w:type="spellStart"/>
      <w:r>
        <w:rPr>
          <w:rFonts w:cstheme="minorHAnsi"/>
          <w:b/>
          <w:sz w:val="20"/>
          <w:szCs w:val="20"/>
          <w:lang w:val="en-GB"/>
        </w:rPr>
        <w:t>uait</w:t>
      </w:r>
      <w:proofErr w:type="spellEnd"/>
      <w:r>
        <w:rPr>
          <w:rFonts w:cstheme="minorHAnsi"/>
          <w:b/>
          <w:sz w:val="20"/>
          <w:szCs w:val="20"/>
          <w:lang w:val="en-GB"/>
        </w:rPr>
        <w:t xml:space="preserve"> le </w:t>
      </w:r>
      <w:proofErr w:type="spellStart"/>
      <w:r>
        <w:rPr>
          <w:rFonts w:cstheme="minorHAnsi"/>
          <w:b/>
          <w:sz w:val="20"/>
          <w:szCs w:val="20"/>
          <w:lang w:val="en-GB"/>
        </w:rPr>
        <w:t>d’iarratas</w:t>
      </w:r>
      <w:proofErr w:type="spellEnd"/>
      <w:r>
        <w:rPr>
          <w:rFonts w:cstheme="minorHAnsi"/>
          <w:b/>
          <w:sz w:val="20"/>
          <w:szCs w:val="20"/>
          <w:lang w:val="en-GB"/>
        </w:rPr>
        <w:t xml:space="preserve"> </w:t>
      </w:r>
      <w:proofErr w:type="spellStart"/>
      <w:r>
        <w:rPr>
          <w:rFonts w:cstheme="minorHAnsi"/>
          <w:b/>
          <w:sz w:val="20"/>
          <w:szCs w:val="20"/>
          <w:lang w:val="en-GB"/>
        </w:rPr>
        <w:t>déan</w:t>
      </w:r>
      <w:proofErr w:type="spellEnd"/>
      <w:r>
        <w:rPr>
          <w:rFonts w:cstheme="minorHAnsi"/>
          <w:b/>
          <w:sz w:val="20"/>
          <w:szCs w:val="20"/>
          <w:lang w:val="en-GB"/>
        </w:rPr>
        <w:t xml:space="preserve"> </w:t>
      </w:r>
      <w:proofErr w:type="spellStart"/>
      <w:r>
        <w:rPr>
          <w:rFonts w:cstheme="minorHAnsi"/>
          <w:b/>
          <w:sz w:val="20"/>
          <w:szCs w:val="20"/>
          <w:lang w:val="en-GB"/>
        </w:rPr>
        <w:t>teagmháil</w:t>
      </w:r>
      <w:proofErr w:type="spellEnd"/>
      <w:r>
        <w:rPr>
          <w:rFonts w:cstheme="minorHAnsi"/>
          <w:b/>
          <w:sz w:val="20"/>
          <w:szCs w:val="20"/>
          <w:lang w:val="en-GB"/>
        </w:rPr>
        <w:t xml:space="preserve"> le </w:t>
      </w:r>
      <w:r w:rsidRPr="00362373">
        <w:rPr>
          <w:rFonts w:cstheme="minorHAnsi"/>
          <w:b/>
          <w:sz w:val="20"/>
          <w:szCs w:val="20"/>
          <w:lang w:val="en-GB"/>
        </w:rPr>
        <w:t>b</w:t>
      </w:r>
      <w:r w:rsidR="00297247">
        <w:rPr>
          <w:rFonts w:cstheme="minorHAnsi"/>
          <w:b/>
          <w:sz w:val="20"/>
          <w:szCs w:val="20"/>
          <w:lang w:val="en-GB"/>
        </w:rPr>
        <w:t>munsocregenfund</w:t>
      </w:r>
      <w:r w:rsidRPr="00362373">
        <w:rPr>
          <w:rFonts w:cstheme="minorHAnsi"/>
          <w:b/>
          <w:sz w:val="20"/>
          <w:szCs w:val="20"/>
          <w:lang w:val="en-GB"/>
        </w:rPr>
        <w:t>@dublincity.ie</w:t>
      </w:r>
    </w:p>
    <w:p w:rsidR="00476DAA" w:rsidRPr="00362373" w:rsidRDefault="00476DAA" w:rsidP="00476DAA">
      <w:pPr>
        <w:pStyle w:val="NoSpacing"/>
        <w:numPr>
          <w:ilvl w:val="0"/>
          <w:numId w:val="4"/>
        </w:numPr>
        <w:rPr>
          <w:rFonts w:cstheme="minorHAnsi"/>
          <w:b/>
          <w:sz w:val="20"/>
          <w:szCs w:val="20"/>
          <w:lang w:val="en-GB"/>
        </w:rPr>
      </w:pPr>
      <w:r>
        <w:rPr>
          <w:rFonts w:cstheme="minorHAnsi"/>
          <w:b/>
          <w:sz w:val="20"/>
          <w:szCs w:val="20"/>
          <w:lang w:val="en-GB"/>
        </w:rPr>
        <w:t xml:space="preserve">Féadfaidh </w:t>
      </w:r>
      <w:proofErr w:type="gramStart"/>
      <w:r>
        <w:rPr>
          <w:rFonts w:cstheme="minorHAnsi"/>
          <w:b/>
          <w:sz w:val="20"/>
          <w:szCs w:val="20"/>
          <w:lang w:val="en-GB"/>
        </w:rPr>
        <w:t>an</w:t>
      </w:r>
      <w:proofErr w:type="gramEnd"/>
      <w:r>
        <w:rPr>
          <w:rFonts w:cstheme="minorHAnsi"/>
          <w:b/>
          <w:sz w:val="20"/>
          <w:szCs w:val="20"/>
          <w:lang w:val="en-GB"/>
        </w:rPr>
        <w:t xml:space="preserve"> Painéal Measúnaithe iarracht a dhéanamh bualadh leis na hiarrthóirí go díreach nó trí ionadaithe/measúnóir chun tuiscint níos iomláine a fháil ar an iarratas. </w:t>
      </w:r>
    </w:p>
    <w:p w:rsidR="00476DAA" w:rsidRPr="00362373" w:rsidRDefault="00476DAA" w:rsidP="00476DAA">
      <w:pPr>
        <w:pStyle w:val="NoSpacing"/>
        <w:numPr>
          <w:ilvl w:val="0"/>
          <w:numId w:val="4"/>
        </w:numPr>
        <w:rPr>
          <w:rFonts w:cstheme="minorHAnsi"/>
          <w:b/>
          <w:sz w:val="20"/>
          <w:szCs w:val="20"/>
          <w:lang w:val="en-GB"/>
        </w:rPr>
      </w:pPr>
      <w:r>
        <w:rPr>
          <w:rFonts w:cstheme="minorHAnsi"/>
          <w:b/>
          <w:sz w:val="20"/>
          <w:szCs w:val="20"/>
          <w:lang w:val="en-GB"/>
        </w:rPr>
        <w:t xml:space="preserve">Forchoimeádann an Painéal Measúnaithe an ceart </w:t>
      </w:r>
      <w:proofErr w:type="gramStart"/>
      <w:r>
        <w:rPr>
          <w:rFonts w:cstheme="minorHAnsi"/>
          <w:b/>
          <w:sz w:val="20"/>
          <w:szCs w:val="20"/>
          <w:lang w:val="en-GB"/>
        </w:rPr>
        <w:t>chun</w:t>
      </w:r>
      <w:proofErr w:type="gramEnd"/>
      <w:r>
        <w:rPr>
          <w:rFonts w:cstheme="minorHAnsi"/>
          <w:b/>
          <w:sz w:val="20"/>
          <w:szCs w:val="20"/>
          <w:lang w:val="en-GB"/>
        </w:rPr>
        <w:t xml:space="preserve"> iniúchadh a dhéanamh ar chaiteachas suas le trí bliana tar éis cistí a dheonú. </w:t>
      </w:r>
      <w:r w:rsidRPr="00362373">
        <w:rPr>
          <w:rFonts w:cstheme="minorHAnsi"/>
          <w:b/>
          <w:sz w:val="20"/>
          <w:szCs w:val="20"/>
          <w:lang w:val="en-GB"/>
        </w:rPr>
        <w:t xml:space="preserve"> </w:t>
      </w:r>
    </w:p>
    <w:p w:rsidR="00476DAA" w:rsidRPr="00362373" w:rsidRDefault="00476DAA" w:rsidP="00476DAA">
      <w:pPr>
        <w:pStyle w:val="NoSpacing"/>
        <w:numPr>
          <w:ilvl w:val="0"/>
          <w:numId w:val="4"/>
        </w:numPr>
        <w:rPr>
          <w:rFonts w:cstheme="minorHAnsi"/>
          <w:b/>
          <w:sz w:val="20"/>
          <w:szCs w:val="20"/>
          <w:lang w:val="en-GB"/>
        </w:rPr>
      </w:pPr>
      <w:r>
        <w:rPr>
          <w:rFonts w:cstheme="minorHAnsi"/>
          <w:b/>
          <w:sz w:val="20"/>
          <w:szCs w:val="20"/>
          <w:lang w:val="en-GB"/>
        </w:rPr>
        <w:t>D’fhéadfaí go n-iarrfaí ar iarrthóirí rathúla páirt a ghlacadh i ngníomhaíochtaí</w:t>
      </w:r>
      <w:r w:rsidRPr="00362373">
        <w:rPr>
          <w:rFonts w:cstheme="minorHAnsi"/>
          <w:b/>
          <w:sz w:val="20"/>
          <w:szCs w:val="20"/>
          <w:lang w:val="en-GB"/>
        </w:rPr>
        <w:t xml:space="preserve"> p</w:t>
      </w:r>
      <w:r>
        <w:rPr>
          <w:rFonts w:cstheme="minorHAnsi"/>
          <w:b/>
          <w:sz w:val="20"/>
          <w:szCs w:val="20"/>
          <w:lang w:val="en-GB"/>
        </w:rPr>
        <w:t xml:space="preserve">romóisin </w:t>
      </w:r>
      <w:proofErr w:type="gramStart"/>
      <w:r>
        <w:rPr>
          <w:rFonts w:cstheme="minorHAnsi"/>
          <w:b/>
          <w:sz w:val="20"/>
          <w:szCs w:val="20"/>
          <w:lang w:val="en-GB"/>
        </w:rPr>
        <w:t>chun</w:t>
      </w:r>
      <w:proofErr w:type="gramEnd"/>
      <w:r>
        <w:rPr>
          <w:rFonts w:cstheme="minorHAnsi"/>
          <w:b/>
          <w:sz w:val="20"/>
          <w:szCs w:val="20"/>
          <w:lang w:val="en-GB"/>
        </w:rPr>
        <w:t xml:space="preserve"> feasacht níos mó a ghiniúint faoin gCiste agus mar sin tá sé riachtanach gach taifead a choinneáil slán. Is le Comhairle Cathrach Bhaile Átha Cliath aon ábhar a chruthófar </w:t>
      </w:r>
      <w:proofErr w:type="gramStart"/>
      <w:r>
        <w:rPr>
          <w:rFonts w:cstheme="minorHAnsi"/>
          <w:b/>
          <w:sz w:val="20"/>
          <w:szCs w:val="20"/>
          <w:lang w:val="en-GB"/>
        </w:rPr>
        <w:t>chun</w:t>
      </w:r>
      <w:proofErr w:type="gramEnd"/>
      <w:r>
        <w:rPr>
          <w:rFonts w:cstheme="minorHAnsi"/>
          <w:b/>
          <w:sz w:val="20"/>
          <w:szCs w:val="20"/>
          <w:lang w:val="en-GB"/>
        </w:rPr>
        <w:t xml:space="preserve"> críocha cur chun cinn.</w:t>
      </w:r>
    </w:p>
    <w:p w:rsidR="00476DAA" w:rsidRPr="00362373" w:rsidRDefault="00476DAA" w:rsidP="00476DAA">
      <w:pPr>
        <w:pStyle w:val="NoSpacing"/>
        <w:numPr>
          <w:ilvl w:val="0"/>
          <w:numId w:val="4"/>
        </w:numPr>
        <w:rPr>
          <w:rFonts w:cstheme="minorHAnsi"/>
          <w:b/>
          <w:sz w:val="20"/>
          <w:szCs w:val="20"/>
          <w:lang w:val="en-GB"/>
        </w:rPr>
      </w:pPr>
      <w:r>
        <w:rPr>
          <w:rFonts w:cstheme="minorHAnsi"/>
          <w:b/>
          <w:sz w:val="20"/>
          <w:szCs w:val="20"/>
          <w:lang w:val="en-GB"/>
        </w:rPr>
        <w:t xml:space="preserve">Ní mór d’iarrthóirí rathúla aitheantas a thabhairt do Chiste Athghiniúna Sóisialta Bhaile Munna de chuid Comhairle Cathrach Bhaile Átha Cliath ina gcuid for-rochtana agus cumarsáide promóisin féin chomh maith leis na hábhair uile a dtáirgtear i ndáil leis an tionscadal. Caithfidh Comhairle Cathrach Bhaile Átha Cliath gach tagairt a réamhcheadú sula ndéantar iad a phriontáil nó </w:t>
      </w:r>
      <w:proofErr w:type="gramStart"/>
      <w:r>
        <w:rPr>
          <w:rFonts w:cstheme="minorHAnsi"/>
          <w:b/>
          <w:sz w:val="20"/>
          <w:szCs w:val="20"/>
          <w:lang w:val="en-GB"/>
        </w:rPr>
        <w:t>a</w:t>
      </w:r>
      <w:proofErr w:type="gramEnd"/>
      <w:r>
        <w:rPr>
          <w:rFonts w:cstheme="minorHAnsi"/>
          <w:b/>
          <w:sz w:val="20"/>
          <w:szCs w:val="20"/>
          <w:lang w:val="en-GB"/>
        </w:rPr>
        <w:t xml:space="preserve"> fhoilsiú.</w:t>
      </w:r>
      <w:r w:rsidRPr="00362373">
        <w:rPr>
          <w:rFonts w:cstheme="minorHAnsi"/>
          <w:b/>
          <w:sz w:val="20"/>
          <w:szCs w:val="20"/>
          <w:lang w:val="en-GB"/>
        </w:rPr>
        <w:t xml:space="preserve"> </w:t>
      </w:r>
    </w:p>
    <w:p w:rsidR="00476DAA" w:rsidRPr="00362373" w:rsidRDefault="00476DAA" w:rsidP="00476DAA">
      <w:pPr>
        <w:pStyle w:val="NoSpacing"/>
        <w:numPr>
          <w:ilvl w:val="0"/>
          <w:numId w:val="4"/>
        </w:numPr>
        <w:rPr>
          <w:rFonts w:cstheme="minorHAnsi"/>
          <w:b/>
          <w:sz w:val="20"/>
          <w:szCs w:val="20"/>
          <w:lang w:val="en-GB"/>
        </w:rPr>
      </w:pPr>
      <w:r>
        <w:rPr>
          <w:rFonts w:cstheme="minorHAnsi"/>
          <w:b/>
          <w:sz w:val="20"/>
          <w:szCs w:val="20"/>
          <w:lang w:val="en-GB"/>
        </w:rPr>
        <w:t xml:space="preserve">Mura gcomhlíontar </w:t>
      </w:r>
      <w:proofErr w:type="gramStart"/>
      <w:r>
        <w:rPr>
          <w:rFonts w:cstheme="minorHAnsi"/>
          <w:b/>
          <w:sz w:val="20"/>
          <w:szCs w:val="20"/>
          <w:lang w:val="en-GB"/>
        </w:rPr>
        <w:t>na</w:t>
      </w:r>
      <w:proofErr w:type="gramEnd"/>
      <w:r>
        <w:rPr>
          <w:rFonts w:cstheme="minorHAnsi"/>
          <w:b/>
          <w:sz w:val="20"/>
          <w:szCs w:val="20"/>
          <w:lang w:val="en-GB"/>
        </w:rPr>
        <w:t xml:space="preserve"> ceanglais admhála seo d’fhéadfadh laghdú i gcistí nó aistarraingt cistí a bheith mar thoradh air. </w:t>
      </w:r>
    </w:p>
    <w:p w:rsidR="00476DAA" w:rsidRPr="00DB0DBF" w:rsidRDefault="00476DAA" w:rsidP="00476DAA">
      <w:pPr>
        <w:pStyle w:val="NoSpacing"/>
        <w:numPr>
          <w:ilvl w:val="0"/>
          <w:numId w:val="4"/>
        </w:numPr>
        <w:rPr>
          <w:rFonts w:cstheme="minorHAnsi"/>
          <w:b/>
          <w:sz w:val="20"/>
          <w:szCs w:val="20"/>
          <w:lang w:val="en-GB"/>
        </w:rPr>
      </w:pPr>
      <w:r w:rsidRPr="00DB0DBF">
        <w:rPr>
          <w:rFonts w:cstheme="minorHAnsi"/>
          <w:b/>
          <w:sz w:val="20"/>
          <w:szCs w:val="20"/>
          <w:lang w:val="en-GB"/>
        </w:rPr>
        <w:t xml:space="preserve">Mar thoradh </w:t>
      </w:r>
      <w:r>
        <w:rPr>
          <w:rFonts w:cstheme="minorHAnsi"/>
          <w:b/>
          <w:sz w:val="20"/>
          <w:szCs w:val="20"/>
          <w:lang w:val="en-GB"/>
        </w:rPr>
        <w:t xml:space="preserve">ar chanbhasáil </w:t>
      </w:r>
      <w:proofErr w:type="gramStart"/>
      <w:r>
        <w:rPr>
          <w:rFonts w:cstheme="minorHAnsi"/>
          <w:b/>
          <w:sz w:val="20"/>
          <w:szCs w:val="20"/>
          <w:lang w:val="en-GB"/>
        </w:rPr>
        <w:t>ag</w:t>
      </w:r>
      <w:proofErr w:type="gramEnd"/>
      <w:r>
        <w:rPr>
          <w:rFonts w:cstheme="minorHAnsi"/>
          <w:b/>
          <w:sz w:val="20"/>
          <w:szCs w:val="20"/>
          <w:lang w:val="en-GB"/>
        </w:rPr>
        <w:t xml:space="preserve"> iarrthóirí diúltófar</w:t>
      </w:r>
      <w:r w:rsidRPr="00DB0DBF">
        <w:rPr>
          <w:rFonts w:cstheme="minorHAnsi"/>
          <w:b/>
          <w:sz w:val="20"/>
          <w:szCs w:val="20"/>
          <w:lang w:val="en-GB"/>
        </w:rPr>
        <w:t xml:space="preserve"> a </w:t>
      </w:r>
      <w:r>
        <w:rPr>
          <w:rFonts w:cstheme="minorHAnsi"/>
          <w:b/>
          <w:sz w:val="20"/>
          <w:szCs w:val="20"/>
          <w:lang w:val="en-GB"/>
        </w:rPr>
        <w:t>n-iarratais go huathoibríoch.</w:t>
      </w:r>
    </w:p>
    <w:p w:rsidR="00476DAA" w:rsidRPr="00362373" w:rsidRDefault="00476DAA" w:rsidP="00476DAA">
      <w:pPr>
        <w:ind w:left="426"/>
        <w:jc w:val="both"/>
        <w:rPr>
          <w:rFonts w:asciiTheme="minorHAnsi" w:hAnsiTheme="minorHAnsi" w:cstheme="minorHAnsi"/>
          <w:b/>
          <w:sz w:val="20"/>
          <w:szCs w:val="20"/>
        </w:rPr>
      </w:pPr>
    </w:p>
    <w:p w:rsidR="00476DAA" w:rsidRPr="00362373" w:rsidRDefault="00476DAA" w:rsidP="00A87427">
      <w:pPr>
        <w:ind w:left="426"/>
        <w:jc w:val="both"/>
        <w:rPr>
          <w:rFonts w:asciiTheme="minorHAnsi" w:hAnsiTheme="minorHAnsi" w:cstheme="minorHAnsi"/>
          <w:b/>
          <w:sz w:val="20"/>
          <w:szCs w:val="20"/>
        </w:rPr>
      </w:pPr>
    </w:p>
    <w:sectPr w:rsidR="00476DAA" w:rsidRPr="00362373" w:rsidSect="0008066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663E5"/>
    <w:multiLevelType w:val="hybridMultilevel"/>
    <w:tmpl w:val="139466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A695D12"/>
    <w:multiLevelType w:val="hybridMultilevel"/>
    <w:tmpl w:val="67EC45F8"/>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2" w15:restartNumberingAfterBreak="0">
    <w:nsid w:val="27477B30"/>
    <w:multiLevelType w:val="hybridMultilevel"/>
    <w:tmpl w:val="6EF066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E093168"/>
    <w:multiLevelType w:val="hybridMultilevel"/>
    <w:tmpl w:val="4CB2BC7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B794A25"/>
    <w:multiLevelType w:val="hybridMultilevel"/>
    <w:tmpl w:val="885C9CF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E280915"/>
    <w:multiLevelType w:val="hybridMultilevel"/>
    <w:tmpl w:val="342603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427"/>
    <w:rsid w:val="001012A0"/>
    <w:rsid w:val="00102E13"/>
    <w:rsid w:val="002804BC"/>
    <w:rsid w:val="00297247"/>
    <w:rsid w:val="00362373"/>
    <w:rsid w:val="00367B35"/>
    <w:rsid w:val="003D1CEB"/>
    <w:rsid w:val="00476DAA"/>
    <w:rsid w:val="00484972"/>
    <w:rsid w:val="004B4C8A"/>
    <w:rsid w:val="00641F8B"/>
    <w:rsid w:val="006853F1"/>
    <w:rsid w:val="006E5720"/>
    <w:rsid w:val="007C73F3"/>
    <w:rsid w:val="00A87427"/>
    <w:rsid w:val="00BF26D0"/>
    <w:rsid w:val="00D15326"/>
    <w:rsid w:val="00EB1B35"/>
    <w:rsid w:val="00F051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3BE67"/>
  <w15:chartTrackingRefBased/>
  <w15:docId w15:val="{39659410-B4CD-424B-97C7-9DE34AB7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42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7427"/>
    <w:pPr>
      <w:spacing w:after="0" w:line="240" w:lineRule="auto"/>
    </w:pPr>
  </w:style>
  <w:style w:type="character" w:styleId="Hyperlink">
    <w:name w:val="Hyperlink"/>
    <w:basedOn w:val="DefaultParagraphFont"/>
    <w:uiPriority w:val="99"/>
    <w:unhideWhenUsed/>
    <w:rsid w:val="00A87427"/>
    <w:rPr>
      <w:color w:val="0563C1" w:themeColor="hyperlink"/>
      <w:u w:val="single"/>
    </w:rPr>
  </w:style>
  <w:style w:type="paragraph" w:styleId="ListParagraph">
    <w:name w:val="List Paragraph"/>
    <w:basedOn w:val="Normal"/>
    <w:uiPriority w:val="34"/>
    <w:qFormat/>
    <w:rsid w:val="00A874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Kelly</dc:creator>
  <cp:keywords/>
  <dc:description/>
  <cp:lastModifiedBy>Lee Chandler</cp:lastModifiedBy>
  <cp:revision>2</cp:revision>
  <dcterms:created xsi:type="dcterms:W3CDTF">2024-11-28T14:48:00Z</dcterms:created>
  <dcterms:modified xsi:type="dcterms:W3CDTF">2024-11-28T14:48:00Z</dcterms:modified>
</cp:coreProperties>
</file>