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436DB" w14:textId="77777777" w:rsidR="00474AFD" w:rsidRPr="00401BE3" w:rsidRDefault="00474AFD" w:rsidP="004B102B">
      <w:pPr>
        <w:ind w:right="119"/>
        <w:rPr>
          <w:rFonts w:ascii="Arial" w:hAnsi="Arial" w:cs="Arial"/>
          <w:sz w:val="24"/>
          <w:szCs w:val="24"/>
        </w:rPr>
      </w:pPr>
      <w:r w:rsidRPr="00401BE3">
        <w:rPr>
          <w:rFonts w:ascii="Arial" w:hAnsi="Arial" w:cs="Arial"/>
          <w:sz w:val="24"/>
          <w:szCs w:val="24"/>
        </w:rPr>
        <w:t xml:space="preserve">Please read </w:t>
      </w:r>
      <w:hyperlink r:id="rId8" w:history="1">
        <w:r w:rsidRPr="00401BE3">
          <w:rPr>
            <w:rStyle w:val="Hyperlink"/>
            <w:rFonts w:ascii="Arial" w:hAnsi="Arial" w:cs="Arial"/>
            <w:sz w:val="24"/>
            <w:szCs w:val="24"/>
          </w:rPr>
          <w:t>Dublin City Council Guidelines for Event Organisers</w:t>
        </w:r>
      </w:hyperlink>
      <w:r w:rsidRPr="00401BE3">
        <w:rPr>
          <w:rFonts w:ascii="Arial" w:hAnsi="Arial" w:cs="Arial"/>
          <w:sz w:val="24"/>
          <w:szCs w:val="24"/>
        </w:rPr>
        <w:t xml:space="preserve"> before completing </w:t>
      </w:r>
      <w:r w:rsidR="004B102B" w:rsidRPr="00401BE3">
        <w:rPr>
          <w:rFonts w:ascii="Arial" w:hAnsi="Arial" w:cs="Arial"/>
          <w:sz w:val="24"/>
          <w:szCs w:val="24"/>
        </w:rPr>
        <w:t>the Event Management Plan</w:t>
      </w:r>
    </w:p>
    <w:p w14:paraId="03193000" w14:textId="77777777" w:rsidR="00474AFD" w:rsidRPr="004B102B" w:rsidRDefault="00474AFD" w:rsidP="00474AFD">
      <w:pPr>
        <w:rPr>
          <w:rFonts w:ascii="Arial" w:hAnsi="Arial" w:cs="Arial"/>
          <w:sz w:val="24"/>
          <w:szCs w:val="24"/>
        </w:rPr>
      </w:pPr>
    </w:p>
    <w:p w14:paraId="78532B91" w14:textId="77777777" w:rsidR="00474AFD" w:rsidRPr="002F15DD" w:rsidRDefault="00474AFD" w:rsidP="00A55BFF">
      <w:pPr>
        <w:numPr>
          <w:ilvl w:val="0"/>
          <w:numId w:val="7"/>
        </w:numPr>
        <w:spacing w:line="360" w:lineRule="auto"/>
        <w:jc w:val="both"/>
        <w:rPr>
          <w:rFonts w:ascii="Arial" w:hAnsi="Arial" w:cs="Arial"/>
          <w:sz w:val="24"/>
          <w:szCs w:val="24"/>
        </w:rPr>
      </w:pPr>
      <w:r w:rsidRPr="002F15DD">
        <w:rPr>
          <w:rFonts w:ascii="Arial" w:hAnsi="Arial" w:cs="Arial"/>
          <w:sz w:val="24"/>
          <w:szCs w:val="24"/>
        </w:rPr>
        <w:t>Applications fo</w:t>
      </w:r>
      <w:r w:rsidR="002F15DD" w:rsidRPr="002F15DD">
        <w:rPr>
          <w:rFonts w:ascii="Arial" w:hAnsi="Arial" w:cs="Arial"/>
          <w:sz w:val="24"/>
          <w:szCs w:val="24"/>
        </w:rPr>
        <w:t>r use of the public domain for running events and races between 5km and 42.2 kms</w:t>
      </w:r>
      <w:r w:rsidRPr="002F15DD">
        <w:rPr>
          <w:rFonts w:ascii="Arial" w:hAnsi="Arial" w:cs="Arial"/>
          <w:sz w:val="24"/>
          <w:szCs w:val="24"/>
        </w:rPr>
        <w:t xml:space="preserve"> with infrastructure require a minimum of </w:t>
      </w:r>
      <w:r w:rsidR="00773112" w:rsidRPr="002F15DD">
        <w:rPr>
          <w:rFonts w:ascii="Arial" w:hAnsi="Arial" w:cs="Arial"/>
          <w:sz w:val="24"/>
          <w:szCs w:val="24"/>
        </w:rPr>
        <w:t>10</w:t>
      </w:r>
      <w:r w:rsidR="004B102B" w:rsidRPr="002F15DD">
        <w:rPr>
          <w:rFonts w:ascii="Arial" w:hAnsi="Arial" w:cs="Arial"/>
          <w:sz w:val="24"/>
          <w:szCs w:val="24"/>
        </w:rPr>
        <w:t xml:space="preserve"> weeks</w:t>
      </w:r>
      <w:r w:rsidRPr="002F15DD">
        <w:rPr>
          <w:rFonts w:ascii="Arial" w:hAnsi="Arial" w:cs="Arial"/>
          <w:sz w:val="24"/>
          <w:szCs w:val="24"/>
        </w:rPr>
        <w:t xml:space="preserve"> to process </w:t>
      </w:r>
    </w:p>
    <w:p w14:paraId="29BB4307" w14:textId="77777777" w:rsidR="00474AFD" w:rsidRPr="00434259" w:rsidRDefault="00474AFD" w:rsidP="002F15DD">
      <w:pPr>
        <w:numPr>
          <w:ilvl w:val="0"/>
          <w:numId w:val="7"/>
        </w:numPr>
        <w:spacing w:line="360" w:lineRule="auto"/>
        <w:jc w:val="both"/>
        <w:rPr>
          <w:rFonts w:ascii="Arial" w:hAnsi="Arial" w:cs="Arial"/>
          <w:sz w:val="24"/>
          <w:szCs w:val="24"/>
        </w:rPr>
      </w:pPr>
      <w:r w:rsidRPr="009D1355">
        <w:rPr>
          <w:rFonts w:ascii="Arial" w:hAnsi="Arial" w:cs="Arial"/>
          <w:sz w:val="24"/>
          <w:szCs w:val="24"/>
        </w:rPr>
        <w:t xml:space="preserve">This event typically involves </w:t>
      </w:r>
      <w:r w:rsidR="002F15DD">
        <w:rPr>
          <w:rFonts w:ascii="Arial" w:hAnsi="Arial" w:cs="Arial"/>
          <w:sz w:val="24"/>
          <w:szCs w:val="24"/>
        </w:rPr>
        <w:t>running events and races with spectator areas</w:t>
      </w:r>
    </w:p>
    <w:p w14:paraId="10073CF0" w14:textId="77777777" w:rsidR="00474AFD" w:rsidRPr="00434259" w:rsidRDefault="00474AFD" w:rsidP="00434259">
      <w:pPr>
        <w:numPr>
          <w:ilvl w:val="0"/>
          <w:numId w:val="7"/>
        </w:numPr>
        <w:spacing w:line="360" w:lineRule="auto"/>
        <w:jc w:val="both"/>
        <w:rPr>
          <w:rFonts w:ascii="Arial" w:hAnsi="Arial" w:cs="Arial"/>
          <w:sz w:val="24"/>
          <w:szCs w:val="24"/>
        </w:rPr>
      </w:pPr>
      <w:r w:rsidRPr="00434259">
        <w:rPr>
          <w:rFonts w:ascii="Arial" w:hAnsi="Arial" w:cs="Arial"/>
          <w:sz w:val="24"/>
          <w:szCs w:val="24"/>
        </w:rPr>
        <w:t>Late ap</w:t>
      </w:r>
      <w:r w:rsidR="008C71E0">
        <w:rPr>
          <w:rFonts w:ascii="Arial" w:hAnsi="Arial" w:cs="Arial"/>
          <w:sz w:val="24"/>
          <w:szCs w:val="24"/>
        </w:rPr>
        <w:t>plications will not be accepted</w:t>
      </w:r>
    </w:p>
    <w:p w14:paraId="00B96B0E" w14:textId="77777777" w:rsidR="00474AFD" w:rsidRPr="004B102B" w:rsidRDefault="00474AFD" w:rsidP="00474AFD">
      <w:pPr>
        <w:spacing w:line="276" w:lineRule="auto"/>
        <w:rPr>
          <w:rFonts w:ascii="Arial" w:hAnsi="Arial" w:cs="Arial"/>
          <w:sz w:val="24"/>
          <w:szCs w:val="24"/>
        </w:rPr>
      </w:pPr>
    </w:p>
    <w:p w14:paraId="644C9D79" w14:textId="77777777" w:rsidR="00474AFD" w:rsidRDefault="00BE1BAA" w:rsidP="00474AFD">
      <w:pPr>
        <w:spacing w:line="276" w:lineRule="auto"/>
        <w:rPr>
          <w:rFonts w:ascii="Arial" w:hAnsi="Arial" w:cs="Arial"/>
          <w:sz w:val="24"/>
          <w:szCs w:val="24"/>
        </w:rPr>
      </w:pPr>
      <w:r>
        <w:rPr>
          <w:rFonts w:ascii="Arial" w:hAnsi="Arial" w:cs="Arial"/>
          <w:sz w:val="24"/>
          <w:szCs w:val="24"/>
        </w:rPr>
        <w:t xml:space="preserve">The Following legislation and guides should be consulted before preparing </w:t>
      </w:r>
      <w:r w:rsidR="00210DA6">
        <w:rPr>
          <w:rFonts w:ascii="Arial" w:hAnsi="Arial" w:cs="Arial"/>
          <w:sz w:val="24"/>
          <w:szCs w:val="24"/>
        </w:rPr>
        <w:t>a Draft Event Plan</w:t>
      </w:r>
      <w:r>
        <w:rPr>
          <w:rFonts w:ascii="Arial" w:hAnsi="Arial" w:cs="Arial"/>
          <w:sz w:val="24"/>
          <w:szCs w:val="24"/>
        </w:rPr>
        <w:t>;</w:t>
      </w:r>
    </w:p>
    <w:p w14:paraId="6A421D4C" w14:textId="77777777" w:rsidR="009D1355" w:rsidRPr="009D1355" w:rsidRDefault="005200EF" w:rsidP="009D1355">
      <w:pPr>
        <w:pStyle w:val="ListParagraph"/>
        <w:numPr>
          <w:ilvl w:val="0"/>
          <w:numId w:val="22"/>
        </w:numPr>
        <w:rPr>
          <w:rFonts w:ascii="Arial" w:hAnsi="Arial" w:cs="Arial"/>
          <w:sz w:val="24"/>
          <w:szCs w:val="24"/>
        </w:rPr>
      </w:pPr>
      <w:hyperlink r:id="rId9" w:history="1">
        <w:r w:rsidR="009D1355" w:rsidRPr="009D1355">
          <w:rPr>
            <w:rStyle w:val="Hyperlink"/>
            <w:rFonts w:ascii="Arial" w:hAnsi="Arial" w:cs="Arial"/>
            <w:sz w:val="24"/>
            <w:szCs w:val="24"/>
          </w:rPr>
          <w:t>Planning Act 2000</w:t>
        </w:r>
      </w:hyperlink>
    </w:p>
    <w:p w14:paraId="056AD8F6"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begin"/>
      </w:r>
      <w:r>
        <w:rPr>
          <w:rFonts w:ascii="Arial" w:hAnsi="Arial" w:cs="Arial"/>
          <w:bCs/>
          <w:lang w:eastAsia="en-IE"/>
        </w:rPr>
        <w:instrText xml:space="preserve"> HYPERLINK "https://www.irishstatutebook.ie/eli/2005/act/10/enacted/en/print" </w:instrText>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Act 2005</w:t>
      </w:r>
      <w:r w:rsidR="00BE1BAA" w:rsidRPr="00870469">
        <w:rPr>
          <w:rStyle w:val="Hyperlink"/>
          <w:rFonts w:ascii="Arial" w:eastAsia="Times New Roman" w:hAnsi="Arial" w:cs="Arial"/>
          <w:bCs/>
          <w:lang w:eastAsia="en-IE"/>
        </w:rPr>
        <w:t xml:space="preserve"> </w:t>
      </w:r>
    </w:p>
    <w:p w14:paraId="6F11FB81"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"https://www.irishstatutebook.ie/eli/2007/si/299/made/en/print" </w:instrText>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(General Application) Regs 2007</w:t>
      </w:r>
    </w:p>
    <w:p w14:paraId="1FEA6F2A"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"https://www.irishstatutebook.ie/eli/2013/si/291/" </w:instrText>
      </w:r>
      <w:r>
        <w:rPr>
          <w:rFonts w:ascii="Arial" w:hAnsi="Arial" w:cs="Arial"/>
          <w:bCs/>
          <w:lang w:eastAsia="en-IE"/>
        </w:rPr>
        <w:fldChar w:fldCharType="separate"/>
      </w:r>
      <w:r w:rsidR="00BE1BAA" w:rsidRPr="00870469">
        <w:rPr>
          <w:rStyle w:val="Hyperlink"/>
          <w:rFonts w:ascii="Arial" w:hAnsi="Arial" w:cs="Arial"/>
          <w:bCs/>
          <w:lang w:eastAsia="en-IE"/>
        </w:rPr>
        <w:t>Health, Safety and Welfare at Work (Construction) Regs 2013</w:t>
      </w:r>
    </w:p>
    <w:p w14:paraId="7FB755ED"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"https://www.gov.ie/en/collection/ca182-a-framework-for-major-emergency-management/" </w:instrText>
      </w:r>
      <w:r>
        <w:rPr>
          <w:rFonts w:ascii="Arial" w:hAnsi="Arial" w:cs="Arial"/>
          <w:bCs/>
          <w:lang w:eastAsia="en-IE"/>
        </w:rPr>
        <w:fldChar w:fldCharType="separate"/>
      </w:r>
      <w:r w:rsidR="00BE1BAA" w:rsidRPr="00870469">
        <w:rPr>
          <w:rStyle w:val="Hyperlink"/>
          <w:rFonts w:ascii="Arial" w:hAnsi="Arial" w:cs="Arial"/>
          <w:bCs/>
          <w:lang w:eastAsia="en-IE"/>
        </w:rPr>
        <w:t>A Framework for Major Emergency Management</w:t>
      </w:r>
    </w:p>
    <w:p w14:paraId="376863BA" w14:textId="77777777" w:rsidR="00BE1BAA" w:rsidRPr="00870469" w:rsidRDefault="00870469" w:rsidP="00870469">
      <w:pPr>
        <w:pStyle w:val="ListParagraph"/>
        <w:numPr>
          <w:ilvl w:val="0"/>
          <w:numId w:val="8"/>
        </w:numPr>
        <w:rPr>
          <w:rStyle w:val="Hyperlink"/>
          <w:rFonts w:ascii="Arial" w:hAnsi="Arial" w:cs="Arial"/>
          <w:lang w:eastAsia="en-IE"/>
        </w:rPr>
      </w:pPr>
      <w:r>
        <w:rPr>
          <w:lang w:eastAsia="en-IE"/>
        </w:rPr>
        <w:fldChar w:fldCharType="end"/>
      </w:r>
      <w:r>
        <w:t xml:space="preserve"> </w:t>
      </w:r>
      <w:r>
        <w:rPr>
          <w:lang w:eastAsia="en-IE"/>
        </w:rPr>
        <w:fldChar w:fldCharType="begin"/>
      </w:r>
      <w:r>
        <w:rPr>
          <w:lang w:eastAsia="en-IE"/>
        </w:rPr>
        <w:instrText xml:space="preserve"> HYPERLINK "\\\\dccdata\\cande\\home\\50356\\Code of Practice for Safety at Outdoor Pop Concerts and other outdoor musical events as issued by the Department of Education, 1996." </w:instrText>
      </w:r>
      <w:r>
        <w:rPr>
          <w:lang w:eastAsia="en-IE"/>
        </w:rPr>
        <w:fldChar w:fldCharType="separate"/>
      </w:r>
      <w:r w:rsidR="00BE1BAA" w:rsidRPr="00870469">
        <w:rPr>
          <w:rStyle w:val="Hyperlink"/>
          <w:rFonts w:ascii="Arial" w:hAnsi="Arial" w:cs="Arial"/>
          <w:bCs/>
          <w:lang w:eastAsia="en-IE"/>
        </w:rPr>
        <w:t>Code of Practice for Safety at Outdoor Pop Concerts and other outdoor musical events as issued by the Department of Education, 1996.</w:t>
      </w:r>
    </w:p>
    <w:p w14:paraId="3AC6AF83"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"https://www.irishstatutebook.ie/eli/1985/si/249/made/en/print" </w:instrText>
      </w:r>
      <w:r>
        <w:rPr>
          <w:rFonts w:ascii="Arial" w:hAnsi="Arial" w:cs="Arial"/>
          <w:bCs/>
          <w:lang w:eastAsia="en-IE"/>
        </w:rPr>
        <w:fldChar w:fldCharType="separate"/>
      </w:r>
      <w:r w:rsidR="00BE1BAA" w:rsidRPr="00870469">
        <w:rPr>
          <w:rStyle w:val="Hyperlink"/>
          <w:rFonts w:ascii="Arial" w:hAnsi="Arial" w:cs="Arial"/>
          <w:bCs/>
          <w:lang w:eastAsia="en-IE"/>
        </w:rPr>
        <w:t>Fire Safety in Places of Assembly (Ease of Escape) Regulations, 1985.</w:t>
      </w:r>
    </w:p>
    <w:p w14:paraId="7347FF5E" w14:textId="77777777" w:rsidR="00BE1BAA" w:rsidRPr="00870469" w:rsidRDefault="00870469" w:rsidP="00BE1BAA">
      <w:pPr>
        <w:pStyle w:val="ListParagraph"/>
        <w:numPr>
          <w:ilvl w:val="0"/>
          <w:numId w:val="8"/>
        </w:numPr>
        <w:spacing w:after="0" w:line="360" w:lineRule="auto"/>
        <w:rPr>
          <w:rStyle w:val="Hyperlink"/>
          <w:rFonts w:ascii="Arial" w:eastAsia="Times New Roman" w:hAnsi="Arial" w:cs="Arial"/>
          <w:bCs/>
          <w:lang w:eastAsia="en-IE"/>
        </w:rPr>
      </w:pPr>
      <w:r>
        <w:rPr>
          <w:rFonts w:ascii="Arial" w:hAnsi="Arial" w:cs="Arial"/>
          <w:bCs/>
          <w:lang w:eastAsia="en-IE"/>
        </w:rPr>
        <w:fldChar w:fldCharType="end"/>
      </w:r>
      <w:r>
        <w:rPr>
          <w:rFonts w:ascii="Arial" w:hAnsi="Arial" w:cs="Arial"/>
          <w:bCs/>
          <w:lang w:eastAsia="en-IE"/>
        </w:rPr>
        <w:fldChar w:fldCharType="begin"/>
      </w:r>
      <w:r>
        <w:rPr>
          <w:rFonts w:ascii="Arial" w:hAnsi="Arial" w:cs="Arial"/>
          <w:bCs/>
          <w:lang w:eastAsia="en-IE"/>
        </w:rPr>
        <w:instrText xml:space="preserve"> HYPERLINK "https://www.gov.ie/en/publication/51425-code-of-practice-for-the-management-of-fire-safety-in-places-of-assembly/" </w:instrText>
      </w:r>
      <w:r>
        <w:rPr>
          <w:rFonts w:ascii="Arial" w:hAnsi="Arial" w:cs="Arial"/>
          <w:bCs/>
          <w:lang w:eastAsia="en-IE"/>
        </w:rPr>
        <w:fldChar w:fldCharType="separate"/>
      </w:r>
      <w:r w:rsidR="00BE1BAA" w:rsidRPr="00870469">
        <w:rPr>
          <w:rStyle w:val="Hyperlink"/>
          <w:rFonts w:ascii="Arial" w:hAnsi="Arial" w:cs="Arial"/>
          <w:bCs/>
          <w:lang w:eastAsia="en-IE"/>
        </w:rPr>
        <w:t>Code of Practice for Management of Fire Safety in Places of Assembly as issued by the Department of Environment k) Fire Services Act, 1981</w:t>
      </w:r>
    </w:p>
    <w:p w14:paraId="2C1C9DA1" w14:textId="77777777" w:rsidR="00BE1BAA" w:rsidRPr="00210DA6" w:rsidRDefault="00870469" w:rsidP="00BE1BAA">
      <w:pPr>
        <w:pStyle w:val="ListParagraph"/>
        <w:numPr>
          <w:ilvl w:val="0"/>
          <w:numId w:val="8"/>
        </w:numPr>
        <w:spacing w:after="0" w:line="360" w:lineRule="auto"/>
        <w:rPr>
          <w:rFonts w:ascii="Arial" w:eastAsia="Times New Roman" w:hAnsi="Arial" w:cs="Arial"/>
          <w:bCs/>
          <w:color w:val="244061" w:themeColor="accent1" w:themeShade="80"/>
          <w:lang w:eastAsia="en-IE"/>
        </w:rPr>
      </w:pPr>
      <w:r>
        <w:rPr>
          <w:rFonts w:ascii="Arial" w:hAnsi="Arial" w:cs="Arial"/>
          <w:bCs/>
          <w:lang w:eastAsia="en-IE"/>
        </w:rPr>
        <w:fldChar w:fldCharType="end"/>
      </w:r>
      <w:hyperlink r:id="rId10" w:anchor=":~:text=%E2%80%94(1)%20If%20an%20authorised,this%20Act%2C%20the%20authorised%20person" w:history="1">
        <w:r w:rsidR="00BE1BAA" w:rsidRPr="00210DA6">
          <w:rPr>
            <w:rStyle w:val="Hyperlink"/>
            <w:rFonts w:ascii="Arial" w:hAnsi="Arial" w:cs="Arial"/>
            <w:bCs/>
            <w:color w:val="244061" w:themeColor="accent1" w:themeShade="80"/>
            <w:lang w:eastAsia="en-IE"/>
          </w:rPr>
          <w:t>Fire Services (Amendment) Act, 2003.</w:t>
        </w:r>
      </w:hyperlink>
    </w:p>
    <w:p w14:paraId="60D7F34A" w14:textId="77777777" w:rsidR="00BE1BAA" w:rsidRPr="00870469" w:rsidRDefault="00870469" w:rsidP="00BE1BAA">
      <w:pPr>
        <w:pStyle w:val="ListParagraph"/>
        <w:numPr>
          <w:ilvl w:val="0"/>
          <w:numId w:val="8"/>
        </w:numPr>
        <w:shd w:val="clear" w:color="auto" w:fill="FFFFFF"/>
        <w:spacing w:after="0" w:line="360" w:lineRule="auto"/>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google.ie/url?sa=i&amp;url=https%3A%2F%2Fassets.gov.ie%2F243199%2Fa124bd4e-f9f2-495a-ba19-8131c35ffe46.pdf&amp;psig=AOvVaw26Mn9lInzGViPWbqjNzSTS&amp;ust=1725035075992000&amp;source=images&amp;cd=vfe&amp;opi=89978449&amp;ved=0CAQQn5wMahcKEwjI9bnQzpqIAxUAAAAAHQAAAAAQBA" \t "_blank" </w:instrText>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HSE Requirements and Guidance for Outdoor Crowd Events</w:t>
      </w:r>
    </w:p>
    <w:p w14:paraId="579D5ADD" w14:textId="77777777" w:rsidR="00BE1BAA" w:rsidRPr="00870469"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end"/>
      </w: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"https://www.irishstatutebook.ie/eli/1981/act/30/enacted/en/html" \t "_blank" </w:instrText>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Fire Services Act 1981</w:t>
      </w:r>
    </w:p>
    <w:p w14:paraId="4AB3A93A" w14:textId="77777777" w:rsidR="00BE1BAA" w:rsidRPr="00870469"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lang w:eastAsia="en-IE"/>
        </w:rPr>
      </w:pPr>
      <w:r>
        <w:rPr>
          <w:rFonts w:ascii="Arial" w:eastAsia="Times New Roman" w:hAnsi="Arial" w:cs="Arial"/>
          <w:color w:val="244061" w:themeColor="accent1" w:themeShade="80"/>
          <w:u w:val="single"/>
          <w:lang w:eastAsia="en-IE"/>
        </w:rPr>
        <w:fldChar w:fldCharType="end"/>
      </w: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"https://www.gov.ie/en/publication/263ee-technical-guidance-document-b-fire-safety/" \t "_blank" </w:instrText>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Building Regulations 2006 Technical Guidance Document B Fire Safety</w:t>
      </w:r>
    </w:p>
    <w:p w14:paraId="696FE0D9" w14:textId="77777777" w:rsidR="00BE1BAA" w:rsidRPr="00210DA6" w:rsidRDefault="00870469" w:rsidP="00BE1BAA">
      <w:pPr>
        <w:pStyle w:val="ListParagraph"/>
        <w:numPr>
          <w:ilvl w:val="0"/>
          <w:numId w:val="8"/>
        </w:numPr>
        <w:shd w:val="clear" w:color="auto" w:fill="FFFFFF"/>
        <w:spacing w:after="0" w:line="360" w:lineRule="auto"/>
        <w:ind w:right="-150"/>
        <w:rPr>
          <w:rFonts w:ascii="Arial" w:eastAsia="Times New Roman" w:hAnsi="Arial" w:cs="Arial"/>
          <w:color w:val="244061" w:themeColor="accent1" w:themeShade="80"/>
          <w:lang w:eastAsia="en-IE"/>
        </w:rPr>
      </w:pPr>
      <w:r>
        <w:rPr>
          <w:rFonts w:ascii="Arial" w:eastAsia="Times New Roman" w:hAnsi="Arial" w:cs="Arial"/>
          <w:color w:val="244061" w:themeColor="accent1" w:themeShade="80"/>
          <w:u w:val="single"/>
          <w:lang w:eastAsia="en-IE"/>
        </w:rPr>
        <w:fldChar w:fldCharType="end"/>
      </w:r>
      <w:hyperlink r:id="rId11" w:tgtFrame="_blank" w:history="1">
        <w:r w:rsidR="00BE1BAA" w:rsidRPr="00870469">
          <w:rPr>
            <w:rStyle w:val="Hyperlink"/>
            <w:rFonts w:ascii="Arial" w:eastAsia="Times New Roman" w:hAnsi="Arial" w:cs="Arial"/>
            <w:lang w:eastAsia="en-IE"/>
          </w:rPr>
          <w:t>Private Security Services Act 2004</w:t>
        </w:r>
      </w:hyperlink>
      <w:r w:rsidR="00BE1BAA" w:rsidRPr="00210DA6">
        <w:rPr>
          <w:rFonts w:ascii="Arial" w:eastAsia="Times New Roman" w:hAnsi="Arial" w:cs="Arial"/>
          <w:color w:val="244061" w:themeColor="accent1" w:themeShade="80"/>
          <w:lang w:eastAsia="en-IE"/>
        </w:rPr>
        <w:t xml:space="preserve"> </w:t>
      </w:r>
    </w:p>
    <w:p w14:paraId="0411C951" w14:textId="77777777" w:rsidR="00BE1BAA" w:rsidRPr="00870469" w:rsidRDefault="00870469" w:rsidP="00BE1BAA">
      <w:pPr>
        <w:pStyle w:val="ListParagraph"/>
        <w:numPr>
          <w:ilvl w:val="0"/>
          <w:numId w:val="8"/>
        </w:numPr>
        <w:rPr>
          <w:rStyle w:val="Hyperlink"/>
          <w:rFonts w:ascii="Arial" w:hAnsi="Arial" w:cs="Arial"/>
        </w:rPr>
      </w:pPr>
      <w:r>
        <w:rPr>
          <w:rFonts w:ascii="Arial" w:eastAsia="Times New Roman" w:hAnsi="Arial" w:cs="Arial"/>
          <w:color w:val="244061" w:themeColor="accent1" w:themeShade="80"/>
          <w:u w:val="single"/>
          <w:lang w:eastAsia="en-IE"/>
        </w:rPr>
        <w:fldChar w:fldCharType="begin"/>
      </w:r>
      <w:r>
        <w:rPr>
          <w:rFonts w:ascii="Arial" w:eastAsia="Times New Roman" w:hAnsi="Arial" w:cs="Arial"/>
          <w:color w:val="244061" w:themeColor="accent1" w:themeShade="80"/>
          <w:u w:val="single"/>
          <w:lang w:eastAsia="en-IE"/>
        </w:rPr>
        <w:instrText xml:space="preserve"> HYPERLINK "https://www.irishstatutebook.ie/eli/2014/si/302/made/en/print" \t "_blank" </w:instrText>
      </w:r>
      <w:r>
        <w:rPr>
          <w:rFonts w:ascii="Arial" w:eastAsia="Times New Roman" w:hAnsi="Arial" w:cs="Arial"/>
          <w:color w:val="244061" w:themeColor="accent1" w:themeShade="80"/>
          <w:u w:val="single"/>
          <w:lang w:eastAsia="en-IE"/>
        </w:rPr>
        <w:fldChar w:fldCharType="separate"/>
      </w:r>
      <w:r w:rsidR="00BE1BAA" w:rsidRPr="00870469">
        <w:rPr>
          <w:rStyle w:val="Hyperlink"/>
          <w:rFonts w:ascii="Arial" w:eastAsia="Times New Roman" w:hAnsi="Arial" w:cs="Arial"/>
          <w:lang w:eastAsia="en-IE"/>
        </w:rPr>
        <w:t>S.I. No. 302/2014 - Private Security (Licensing and Standards) (Event Security) Regulations 2014</w:t>
      </w:r>
    </w:p>
    <w:p w14:paraId="3964CBCB" w14:textId="77777777" w:rsidR="00210DA6" w:rsidRPr="00210DA6" w:rsidRDefault="00870469" w:rsidP="00BE1BAA">
      <w:pPr>
        <w:pStyle w:val="ListParagraph"/>
        <w:numPr>
          <w:ilvl w:val="0"/>
          <w:numId w:val="8"/>
        </w:numPr>
        <w:rPr>
          <w:rFonts w:ascii="Arial" w:hAnsi="Arial" w:cs="Arial"/>
        </w:rPr>
      </w:pPr>
      <w:r>
        <w:rPr>
          <w:rFonts w:ascii="Arial" w:eastAsia="Times New Roman" w:hAnsi="Arial" w:cs="Arial"/>
          <w:color w:val="244061" w:themeColor="accent1" w:themeShade="80"/>
          <w:u w:val="single"/>
          <w:lang w:eastAsia="en-IE"/>
        </w:rPr>
        <w:fldChar w:fldCharType="end"/>
      </w:r>
      <w:r w:rsidR="00210DA6">
        <w:rPr>
          <w:rFonts w:ascii="Arial" w:eastAsia="Times New Roman" w:hAnsi="Arial" w:cs="Arial"/>
          <w:color w:val="244061" w:themeColor="accent1" w:themeShade="80"/>
          <w:lang w:eastAsia="en-IE"/>
        </w:rPr>
        <w:t xml:space="preserve">Any other guides or applicable codes of practice relevant to the type of event you are proposing. </w:t>
      </w:r>
    </w:p>
    <w:p w14:paraId="6AEAFA64" w14:textId="77777777" w:rsidR="00210DA6" w:rsidRDefault="00210DA6" w:rsidP="00474AFD">
      <w:pPr>
        <w:spacing w:line="276" w:lineRule="auto"/>
        <w:rPr>
          <w:rFonts w:ascii="Arial" w:hAnsi="Arial" w:cs="Arial"/>
          <w:sz w:val="24"/>
          <w:szCs w:val="24"/>
        </w:rPr>
      </w:pPr>
      <w:r>
        <w:rPr>
          <w:rFonts w:ascii="Arial" w:hAnsi="Arial" w:cs="Arial"/>
          <w:sz w:val="24"/>
          <w:szCs w:val="24"/>
        </w:rPr>
        <w:t xml:space="preserve">The Event Plan should only be prepared by a person/company deemed competent under </w:t>
      </w:r>
      <w:hyperlink r:id="rId12" w:anchor=":~:text=(2)%20(a)%20For,she%20undertakes%20work%2C%20the%20person" w:history="1">
        <w:r w:rsidRPr="00210DA6">
          <w:rPr>
            <w:rStyle w:val="Hyperlink"/>
            <w:rFonts w:ascii="Arial" w:hAnsi="Arial" w:cs="Arial"/>
            <w:sz w:val="24"/>
            <w:szCs w:val="24"/>
          </w:rPr>
          <w:t>Section 2 of the Safety, Health and Welfare at Work Act 2005.</w:t>
        </w:r>
      </w:hyperlink>
    </w:p>
    <w:p w14:paraId="5394D1C0" w14:textId="77777777" w:rsidR="00BE1BAA" w:rsidRPr="004B102B" w:rsidRDefault="00BE1BAA" w:rsidP="00474AFD">
      <w:pPr>
        <w:spacing w:line="276" w:lineRule="auto"/>
        <w:rPr>
          <w:rFonts w:ascii="Arial" w:hAnsi="Arial" w:cs="Arial"/>
          <w:sz w:val="24"/>
          <w:szCs w:val="24"/>
        </w:rPr>
      </w:pPr>
    </w:p>
    <w:p w14:paraId="0F3FA3AC" w14:textId="77777777" w:rsidR="00401BE3" w:rsidRDefault="00401BE3" w:rsidP="00474AFD">
      <w:pPr>
        <w:jc w:val="center"/>
        <w:rPr>
          <w:rFonts w:ascii="Arial" w:hAnsi="Arial" w:cs="Arial"/>
          <w:b/>
          <w:sz w:val="24"/>
          <w:szCs w:val="24"/>
        </w:rPr>
      </w:pPr>
    </w:p>
    <w:p w14:paraId="1776A6B3" w14:textId="77777777" w:rsidR="00401BE3" w:rsidRDefault="00401BE3" w:rsidP="00474AFD">
      <w:pPr>
        <w:jc w:val="center"/>
        <w:rPr>
          <w:rFonts w:ascii="Arial" w:hAnsi="Arial" w:cs="Arial"/>
          <w:b/>
          <w:sz w:val="24"/>
          <w:szCs w:val="24"/>
        </w:rPr>
      </w:pPr>
    </w:p>
    <w:p w14:paraId="3DE5D0C2" w14:textId="77777777" w:rsidR="00C665A3" w:rsidRPr="008511A7" w:rsidRDefault="00474AFD" w:rsidP="008511A7">
      <w:pPr>
        <w:jc w:val="center"/>
        <w:rPr>
          <w:rFonts w:ascii="Arial" w:hAnsi="Arial" w:cs="Arial"/>
          <w:b/>
          <w:sz w:val="24"/>
          <w:szCs w:val="24"/>
        </w:rPr>
      </w:pPr>
      <w:r w:rsidRPr="004B102B">
        <w:rPr>
          <w:rFonts w:ascii="Arial" w:hAnsi="Arial" w:cs="Arial"/>
          <w:b/>
          <w:sz w:val="24"/>
          <w:szCs w:val="24"/>
        </w:rPr>
        <w:t>Event Planning Details</w:t>
      </w:r>
    </w:p>
    <w:p w14:paraId="34867101" w14:textId="77777777" w:rsidR="00C665A3" w:rsidRPr="004B102B" w:rsidRDefault="00C665A3" w:rsidP="008026CA">
      <w:pPr>
        <w:rPr>
          <w:rFonts w:ascii="Arial" w:hAnsi="Arial" w:cs="Arial"/>
          <w:color w:val="000000" w:themeColor="text1"/>
          <w:sz w:val="24"/>
          <w:szCs w:val="24"/>
        </w:rPr>
      </w:pPr>
      <w:r w:rsidRPr="004B102B">
        <w:rPr>
          <w:rFonts w:ascii="Arial" w:hAnsi="Arial" w:cs="Arial"/>
          <w:color w:val="000000" w:themeColor="text1"/>
          <w:sz w:val="24"/>
          <w:szCs w:val="24"/>
        </w:rPr>
        <w:t xml:space="preserve">A detailed Event Management Plan must be submitted at least </w:t>
      </w:r>
      <w:r w:rsidR="009D1355">
        <w:rPr>
          <w:rFonts w:ascii="Arial" w:hAnsi="Arial" w:cs="Arial"/>
          <w:b/>
          <w:color w:val="000000" w:themeColor="text1"/>
          <w:sz w:val="24"/>
          <w:szCs w:val="24"/>
        </w:rPr>
        <w:t>ten weeks</w:t>
      </w:r>
      <w:r w:rsidRPr="00401BE3">
        <w:rPr>
          <w:rFonts w:ascii="Arial" w:hAnsi="Arial" w:cs="Arial"/>
          <w:b/>
          <w:color w:val="000000" w:themeColor="text1"/>
          <w:sz w:val="24"/>
          <w:szCs w:val="24"/>
        </w:rPr>
        <w:t xml:space="preserve"> in a</w:t>
      </w:r>
      <w:r w:rsidR="008026CA" w:rsidRPr="00401BE3">
        <w:rPr>
          <w:rFonts w:ascii="Arial" w:hAnsi="Arial" w:cs="Arial"/>
          <w:b/>
          <w:color w:val="000000" w:themeColor="text1"/>
          <w:sz w:val="24"/>
          <w:szCs w:val="24"/>
        </w:rPr>
        <w:t>dvance</w:t>
      </w:r>
      <w:r w:rsidR="008026CA" w:rsidRPr="004B102B">
        <w:rPr>
          <w:rFonts w:ascii="Arial" w:hAnsi="Arial" w:cs="Arial"/>
          <w:color w:val="000000" w:themeColor="text1"/>
          <w:sz w:val="24"/>
          <w:szCs w:val="24"/>
        </w:rPr>
        <w:t xml:space="preserve"> of the proposed event and </w:t>
      </w:r>
      <w:r w:rsidRPr="004B102B">
        <w:rPr>
          <w:rFonts w:ascii="Arial" w:hAnsi="Arial" w:cs="Arial"/>
          <w:color w:val="000000" w:themeColor="text1"/>
          <w:sz w:val="24"/>
          <w:szCs w:val="24"/>
        </w:rPr>
        <w:t>include the following information:</w:t>
      </w:r>
      <w:r w:rsidR="00401BE3">
        <w:rPr>
          <w:rFonts w:ascii="Arial" w:hAnsi="Arial" w:cs="Arial"/>
          <w:color w:val="000000" w:themeColor="text1"/>
          <w:sz w:val="24"/>
          <w:szCs w:val="24"/>
        </w:rPr>
        <w:t xml:space="preserve"> </w:t>
      </w:r>
    </w:p>
    <w:p w14:paraId="24A9F4A1" w14:textId="77777777" w:rsidR="00C2656C" w:rsidRDefault="00C2656C" w:rsidP="00C665A3">
      <w:pPr>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9607"/>
      </w:tblGrid>
      <w:tr w:rsidR="00E17A58" w14:paraId="3EACA291" w14:textId="77777777" w:rsidTr="002F15DD">
        <w:trPr>
          <w:trHeight w:val="422"/>
        </w:trPr>
        <w:tc>
          <w:tcPr>
            <w:tcW w:w="9607" w:type="dxa"/>
            <w:shd w:val="clear" w:color="auto" w:fill="E5B8B7" w:themeFill="accent2" w:themeFillTint="66"/>
          </w:tcPr>
          <w:p w14:paraId="271A7FFC" w14:textId="77777777" w:rsidR="00E17A58" w:rsidRPr="00E17A58" w:rsidRDefault="00E17A58" w:rsidP="00E17A58">
            <w:pPr>
              <w:pStyle w:val="ListParagraph"/>
              <w:spacing w:line="240" w:lineRule="auto"/>
              <w:ind w:left="0"/>
              <w:rPr>
                <w:rFonts w:ascii="Arial" w:hAnsi="Arial" w:cs="Arial"/>
                <w:b/>
                <w:bCs/>
                <w:iCs/>
                <w:color w:val="000000" w:themeColor="text1"/>
                <w:sz w:val="24"/>
                <w:szCs w:val="24"/>
              </w:rPr>
            </w:pPr>
            <w:r w:rsidRPr="008511A7">
              <w:rPr>
                <w:rFonts w:ascii="Arial" w:hAnsi="Arial" w:cs="Arial"/>
                <w:b/>
                <w:bCs/>
                <w:iCs/>
                <w:color w:val="000000" w:themeColor="text1"/>
                <w:sz w:val="24"/>
                <w:szCs w:val="24"/>
              </w:rPr>
              <w:t>A detailed Event Management Plan must include;</w:t>
            </w:r>
          </w:p>
        </w:tc>
      </w:tr>
      <w:tr w:rsidR="008511A7" w14:paraId="1AF32EEA" w14:textId="77777777" w:rsidTr="002635F8">
        <w:tc>
          <w:tcPr>
            <w:tcW w:w="9607" w:type="dxa"/>
          </w:tcPr>
          <w:p w14:paraId="7FE55B1B"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Name of a</w:t>
            </w:r>
            <w:r w:rsidRPr="00A755B3">
              <w:rPr>
                <w:rFonts w:ascii="Arial" w:hAnsi="Arial" w:cs="Arial"/>
                <w:bCs/>
                <w:iCs/>
                <w:color w:val="000000" w:themeColor="text1"/>
                <w:sz w:val="24"/>
                <w:szCs w:val="24"/>
              </w:rPr>
              <w:t>pplicant</w:t>
            </w:r>
          </w:p>
          <w:p w14:paraId="1CE5111F" w14:textId="00129AC6" w:rsidR="008511A7"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Address of a</w:t>
            </w:r>
            <w:r w:rsidRPr="00A755B3">
              <w:rPr>
                <w:rFonts w:ascii="Arial" w:hAnsi="Arial" w:cs="Arial"/>
                <w:bCs/>
                <w:iCs/>
                <w:color w:val="000000" w:themeColor="text1"/>
                <w:sz w:val="24"/>
                <w:szCs w:val="24"/>
              </w:rPr>
              <w:t>pplicant</w:t>
            </w:r>
          </w:p>
          <w:p w14:paraId="64C843C4" w14:textId="097050EA" w:rsidR="005200EF" w:rsidRDefault="005200EF"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Phone number(s)</w:t>
            </w:r>
          </w:p>
          <w:p w14:paraId="34DCCFC4" w14:textId="2E16EF24" w:rsidR="005200EF" w:rsidRPr="00A755B3" w:rsidRDefault="005200EF"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 xml:space="preserve">Email address </w:t>
            </w:r>
          </w:p>
          <w:p w14:paraId="1ACEA4E9" w14:textId="77777777" w:rsidR="008511A7" w:rsidRPr="00401BE3" w:rsidRDefault="008511A7" w:rsidP="00C2656C">
            <w:pPr>
              <w:pStyle w:val="ListParagraph"/>
              <w:numPr>
                <w:ilvl w:val="0"/>
                <w:numId w:val="21"/>
              </w:numPr>
              <w:spacing w:line="360" w:lineRule="auto"/>
              <w:rPr>
                <w:rFonts w:ascii="Arial" w:hAnsi="Arial" w:cs="Arial"/>
                <w:bCs/>
                <w:iCs/>
                <w:color w:val="000000" w:themeColor="text1"/>
                <w:sz w:val="24"/>
                <w:szCs w:val="24"/>
              </w:rPr>
            </w:pPr>
            <w:r>
              <w:rPr>
                <w:rFonts w:ascii="Arial" w:hAnsi="Arial" w:cs="Arial"/>
                <w:bCs/>
                <w:iCs/>
                <w:color w:val="000000" w:themeColor="text1"/>
                <w:sz w:val="24"/>
                <w:szCs w:val="24"/>
              </w:rPr>
              <w:t xml:space="preserve">Overview and general event outline; </w:t>
            </w:r>
          </w:p>
          <w:p w14:paraId="04993F89" w14:textId="77777777" w:rsidR="008511A7" w:rsidRDefault="00E1490E" w:rsidP="00C2656C">
            <w:pPr>
              <w:pStyle w:val="ListParagraph"/>
              <w:numPr>
                <w:ilvl w:val="1"/>
                <w:numId w:val="1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Route outline</w:t>
            </w:r>
          </w:p>
          <w:p w14:paraId="062729CA" w14:textId="77777777" w:rsidR="008511A7" w:rsidRPr="00444699" w:rsidRDefault="002F15DD" w:rsidP="00444699">
            <w:pPr>
              <w:pStyle w:val="ListParagraph"/>
              <w:numPr>
                <w:ilvl w:val="1"/>
                <w:numId w:val="1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Participant profile(s) and spectator profil</w:t>
            </w:r>
            <w:r w:rsidR="00444699">
              <w:rPr>
                <w:rFonts w:ascii="Arial" w:hAnsi="Arial" w:cs="Arial"/>
                <w:bCs/>
                <w:iCs/>
                <w:color w:val="000000" w:themeColor="text1"/>
                <w:sz w:val="24"/>
                <w:szCs w:val="24"/>
              </w:rPr>
              <w:t>e</w:t>
            </w:r>
          </w:p>
          <w:p w14:paraId="277AD4A5"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sidRPr="00A755B3">
              <w:rPr>
                <w:rFonts w:ascii="Arial" w:hAnsi="Arial" w:cs="Arial"/>
                <w:bCs/>
                <w:iCs/>
                <w:color w:val="000000" w:themeColor="text1"/>
                <w:sz w:val="24"/>
                <w:szCs w:val="24"/>
              </w:rPr>
              <w:t xml:space="preserve">Expected audience </w:t>
            </w:r>
            <w:r w:rsidR="00E1490E">
              <w:rPr>
                <w:rFonts w:ascii="Arial" w:hAnsi="Arial" w:cs="Arial"/>
                <w:bCs/>
                <w:iCs/>
                <w:color w:val="000000" w:themeColor="text1"/>
                <w:sz w:val="24"/>
                <w:szCs w:val="24"/>
              </w:rPr>
              <w:t>numbers</w:t>
            </w:r>
          </w:p>
          <w:p w14:paraId="2E3C8281" w14:textId="77777777" w:rsidR="008511A7" w:rsidRPr="00444699" w:rsidRDefault="008511A7" w:rsidP="00444699">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Operational p</w:t>
            </w:r>
            <w:r w:rsidRPr="00A755B3">
              <w:rPr>
                <w:rFonts w:ascii="Arial" w:hAnsi="Arial" w:cs="Arial"/>
                <w:bCs/>
                <w:iCs/>
                <w:color w:val="000000" w:themeColor="text1"/>
                <w:sz w:val="24"/>
                <w:szCs w:val="24"/>
              </w:rPr>
              <w:t>eriod</w:t>
            </w:r>
          </w:p>
          <w:p w14:paraId="62674A0E"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Start d</w:t>
            </w:r>
            <w:r w:rsidRPr="00A755B3">
              <w:rPr>
                <w:rFonts w:ascii="Arial" w:hAnsi="Arial" w:cs="Arial"/>
                <w:bCs/>
                <w:iCs/>
                <w:color w:val="000000" w:themeColor="text1"/>
                <w:sz w:val="24"/>
                <w:szCs w:val="24"/>
              </w:rPr>
              <w:t>ate (including set-up)</w:t>
            </w:r>
          </w:p>
          <w:p w14:paraId="2F90E7F5" w14:textId="77777777" w:rsidR="002F15DD" w:rsidRPr="002F15DD" w:rsidRDefault="008511A7" w:rsidP="002F15DD">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Finish d</w:t>
            </w:r>
            <w:r w:rsidRPr="00A755B3">
              <w:rPr>
                <w:rFonts w:ascii="Arial" w:hAnsi="Arial" w:cs="Arial"/>
                <w:bCs/>
                <w:iCs/>
                <w:color w:val="000000" w:themeColor="text1"/>
                <w:sz w:val="24"/>
                <w:szCs w:val="24"/>
              </w:rPr>
              <w:t>ate (including de-rig)</w:t>
            </w:r>
          </w:p>
          <w:p w14:paraId="651F78EB" w14:textId="77777777" w:rsidR="008511A7" w:rsidRPr="00A755B3"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Event management t</w:t>
            </w:r>
            <w:r w:rsidRPr="00A755B3">
              <w:rPr>
                <w:rFonts w:ascii="Arial" w:hAnsi="Arial" w:cs="Arial"/>
                <w:bCs/>
                <w:iCs/>
                <w:color w:val="000000" w:themeColor="text1"/>
                <w:sz w:val="24"/>
                <w:szCs w:val="24"/>
              </w:rPr>
              <w:t>eam and contact numbers</w:t>
            </w:r>
          </w:p>
          <w:p w14:paraId="036EC430" w14:textId="77777777" w:rsidR="008511A7" w:rsidRDefault="008511A7" w:rsidP="00C2656C">
            <w:pPr>
              <w:pStyle w:val="ListParagraph"/>
              <w:numPr>
                <w:ilvl w:val="0"/>
                <w:numId w:val="6"/>
              </w:numPr>
              <w:spacing w:line="360" w:lineRule="auto"/>
              <w:ind w:left="709" w:hanging="425"/>
              <w:rPr>
                <w:rFonts w:ascii="Arial" w:hAnsi="Arial" w:cs="Arial"/>
                <w:bCs/>
                <w:iCs/>
                <w:color w:val="000000" w:themeColor="text1"/>
                <w:sz w:val="24"/>
                <w:szCs w:val="24"/>
              </w:rPr>
            </w:pPr>
            <w:r w:rsidRPr="00A755B3">
              <w:rPr>
                <w:rFonts w:ascii="Arial" w:hAnsi="Arial" w:cs="Arial"/>
                <w:bCs/>
                <w:iCs/>
                <w:color w:val="000000" w:themeColor="text1"/>
                <w:sz w:val="24"/>
                <w:szCs w:val="24"/>
              </w:rPr>
              <w:t>Management</w:t>
            </w:r>
            <w:r w:rsidR="008C71E0">
              <w:rPr>
                <w:rFonts w:ascii="Arial" w:hAnsi="Arial" w:cs="Arial"/>
                <w:bCs/>
                <w:iCs/>
                <w:color w:val="000000" w:themeColor="text1"/>
                <w:sz w:val="24"/>
                <w:szCs w:val="24"/>
              </w:rPr>
              <w:t>/</w:t>
            </w:r>
            <w:r>
              <w:rPr>
                <w:rFonts w:ascii="Arial" w:hAnsi="Arial" w:cs="Arial"/>
                <w:bCs/>
                <w:iCs/>
                <w:color w:val="000000" w:themeColor="text1"/>
                <w:sz w:val="24"/>
                <w:szCs w:val="24"/>
              </w:rPr>
              <w:t>Command structure</w:t>
            </w:r>
            <w:r w:rsidRPr="00A755B3">
              <w:rPr>
                <w:rFonts w:ascii="Arial" w:hAnsi="Arial" w:cs="Arial"/>
                <w:bCs/>
                <w:iCs/>
                <w:color w:val="000000" w:themeColor="text1"/>
                <w:sz w:val="24"/>
                <w:szCs w:val="24"/>
              </w:rPr>
              <w:t xml:space="preserve"> </w:t>
            </w:r>
            <w:r>
              <w:rPr>
                <w:rFonts w:ascii="Arial" w:hAnsi="Arial" w:cs="Arial"/>
                <w:bCs/>
                <w:iCs/>
                <w:color w:val="000000" w:themeColor="text1"/>
                <w:sz w:val="24"/>
                <w:szCs w:val="24"/>
              </w:rPr>
              <w:t>of event personnel</w:t>
            </w:r>
          </w:p>
          <w:p w14:paraId="4B691FBB" w14:textId="77777777" w:rsidR="00E17A58" w:rsidRPr="00E17A58" w:rsidRDefault="008C71E0" w:rsidP="00C665A3">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Roles/</w:t>
            </w:r>
            <w:r w:rsidR="008511A7">
              <w:rPr>
                <w:rFonts w:ascii="Arial" w:hAnsi="Arial" w:cs="Arial"/>
                <w:bCs/>
                <w:iCs/>
                <w:color w:val="000000" w:themeColor="text1"/>
                <w:sz w:val="24"/>
                <w:szCs w:val="24"/>
              </w:rPr>
              <w:t xml:space="preserve">Responsibilities for the management team </w:t>
            </w:r>
          </w:p>
        </w:tc>
      </w:tr>
      <w:tr w:rsidR="00E17A58" w14:paraId="17B00AA0" w14:textId="77777777" w:rsidTr="00444699">
        <w:tc>
          <w:tcPr>
            <w:tcW w:w="9607" w:type="dxa"/>
            <w:shd w:val="clear" w:color="auto" w:fill="E5B8B7" w:themeFill="accent2" w:themeFillTint="66"/>
          </w:tcPr>
          <w:p w14:paraId="7E5B82A6" w14:textId="77777777" w:rsidR="00E17A58" w:rsidRPr="00E17A58" w:rsidRDefault="00E17A58" w:rsidP="00E17A58">
            <w:pPr>
              <w:rPr>
                <w:rFonts w:ascii="Arial" w:hAnsi="Arial" w:cs="Arial"/>
                <w:b/>
                <w:bCs/>
                <w:iCs/>
                <w:color w:val="000000" w:themeColor="text1"/>
                <w:sz w:val="24"/>
                <w:szCs w:val="24"/>
              </w:rPr>
            </w:pPr>
            <w:r w:rsidRPr="008511A7">
              <w:rPr>
                <w:rFonts w:ascii="Arial" w:hAnsi="Arial" w:cs="Arial"/>
                <w:b/>
                <w:color w:val="000000" w:themeColor="text1"/>
                <w:sz w:val="24"/>
                <w:szCs w:val="24"/>
              </w:rPr>
              <w:t>Safety and Operational plans;</w:t>
            </w:r>
          </w:p>
        </w:tc>
      </w:tr>
      <w:tr w:rsidR="008511A7" w14:paraId="3618C4D9" w14:textId="77777777" w:rsidTr="00151AA7">
        <w:tc>
          <w:tcPr>
            <w:tcW w:w="9607" w:type="dxa"/>
          </w:tcPr>
          <w:p w14:paraId="57945A64" w14:textId="77777777" w:rsidR="002F15DD" w:rsidRDefault="002F15DD"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 xml:space="preserve">Wave details and maps for </w:t>
            </w:r>
            <w:r w:rsidR="00444699">
              <w:rPr>
                <w:rFonts w:ascii="Arial" w:hAnsi="Arial" w:cs="Arial"/>
                <w:bCs/>
                <w:iCs/>
                <w:color w:val="000000" w:themeColor="text1"/>
                <w:sz w:val="24"/>
                <w:szCs w:val="24"/>
              </w:rPr>
              <w:t xml:space="preserve">the </w:t>
            </w:r>
            <w:r>
              <w:rPr>
                <w:rFonts w:ascii="Arial" w:hAnsi="Arial" w:cs="Arial"/>
                <w:bCs/>
                <w:iCs/>
                <w:color w:val="000000" w:themeColor="text1"/>
                <w:sz w:val="24"/>
                <w:szCs w:val="24"/>
              </w:rPr>
              <w:t>start line</w:t>
            </w:r>
          </w:p>
          <w:p w14:paraId="715C85FE" w14:textId="77777777" w:rsidR="002F15DD" w:rsidRDefault="002F15DD"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 xml:space="preserve">Timings </w:t>
            </w:r>
            <w:r w:rsidR="00444699">
              <w:rPr>
                <w:rFonts w:ascii="Arial" w:hAnsi="Arial" w:cs="Arial"/>
                <w:bCs/>
                <w:iCs/>
                <w:color w:val="000000" w:themeColor="text1"/>
                <w:sz w:val="24"/>
                <w:szCs w:val="24"/>
              </w:rPr>
              <w:t>forecast</w:t>
            </w:r>
            <w:r>
              <w:rPr>
                <w:rFonts w:ascii="Arial" w:hAnsi="Arial" w:cs="Arial"/>
                <w:bCs/>
                <w:iCs/>
                <w:color w:val="000000" w:themeColor="text1"/>
                <w:sz w:val="24"/>
                <w:szCs w:val="24"/>
              </w:rPr>
              <w:t xml:space="preserve"> for waves</w:t>
            </w:r>
          </w:p>
          <w:p w14:paraId="058D4F0C" w14:textId="77777777" w:rsidR="00444699" w:rsidRDefault="00444699"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Sweep convoy and cut-off timings</w:t>
            </w:r>
          </w:p>
          <w:p w14:paraId="191E36E2" w14:textId="77777777" w:rsidR="00444699" w:rsidRDefault="00444699"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Route maps, including detailed drawings of the start and finish line</w:t>
            </w:r>
          </w:p>
          <w:p w14:paraId="372C466E" w14:textId="45699732" w:rsidR="00444699" w:rsidRPr="00444699" w:rsidRDefault="008C71E0" w:rsidP="00444699">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Gantry/Barrier/</w:t>
            </w:r>
            <w:r w:rsidR="00B0527A">
              <w:rPr>
                <w:rFonts w:ascii="Arial" w:hAnsi="Arial" w:cs="Arial"/>
                <w:bCs/>
                <w:iCs/>
                <w:color w:val="000000" w:themeColor="text1"/>
                <w:sz w:val="24"/>
                <w:szCs w:val="24"/>
              </w:rPr>
              <w:t>F</w:t>
            </w:r>
            <w:r w:rsidR="00444699">
              <w:rPr>
                <w:rFonts w:ascii="Arial" w:hAnsi="Arial" w:cs="Arial"/>
                <w:bCs/>
                <w:iCs/>
                <w:color w:val="000000" w:themeColor="text1"/>
                <w:sz w:val="24"/>
                <w:szCs w:val="24"/>
              </w:rPr>
              <w:t>encing plan start and finish line</w:t>
            </w:r>
          </w:p>
          <w:p w14:paraId="3896CAFE" w14:textId="77777777" w:rsidR="00444699" w:rsidRDefault="00444699"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Route c</w:t>
            </w:r>
            <w:r w:rsidRPr="00A755B3">
              <w:rPr>
                <w:rFonts w:ascii="Arial" w:hAnsi="Arial" w:cs="Arial"/>
                <w:bCs/>
                <w:iCs/>
                <w:color w:val="000000" w:themeColor="text1"/>
                <w:sz w:val="24"/>
                <w:szCs w:val="24"/>
              </w:rPr>
              <w:t>apacity</w:t>
            </w:r>
            <w:r>
              <w:rPr>
                <w:rFonts w:ascii="Arial" w:hAnsi="Arial" w:cs="Arial"/>
                <w:bCs/>
                <w:iCs/>
                <w:color w:val="000000" w:themeColor="text1"/>
                <w:sz w:val="24"/>
                <w:szCs w:val="24"/>
              </w:rPr>
              <w:t xml:space="preserve"> calculations</w:t>
            </w:r>
          </w:p>
          <w:p w14:paraId="0BF654BC" w14:textId="77777777" w:rsidR="00D97246" w:rsidRDefault="00D97246"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 xml:space="preserve">Details on Water/Hydration/Gel or </w:t>
            </w:r>
            <w:r w:rsidR="00E1490E">
              <w:rPr>
                <w:rFonts w:ascii="Arial" w:hAnsi="Arial" w:cs="Arial"/>
                <w:bCs/>
                <w:iCs/>
                <w:color w:val="000000" w:themeColor="text1"/>
                <w:sz w:val="24"/>
                <w:szCs w:val="24"/>
              </w:rPr>
              <w:t>other food</w:t>
            </w:r>
            <w:r>
              <w:rPr>
                <w:rFonts w:ascii="Arial" w:hAnsi="Arial" w:cs="Arial"/>
                <w:bCs/>
                <w:iCs/>
                <w:color w:val="000000" w:themeColor="text1"/>
                <w:sz w:val="24"/>
                <w:szCs w:val="24"/>
              </w:rPr>
              <w:t xml:space="preserve"> stations</w:t>
            </w:r>
          </w:p>
          <w:p w14:paraId="041D5757"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Communications plan</w:t>
            </w:r>
            <w:r w:rsidR="00111598">
              <w:rPr>
                <w:rFonts w:ascii="Arial" w:hAnsi="Arial" w:cs="Arial"/>
                <w:bCs/>
                <w:iCs/>
                <w:color w:val="000000" w:themeColor="text1"/>
                <w:sz w:val="24"/>
                <w:szCs w:val="24"/>
              </w:rPr>
              <w:t xml:space="preserve"> including </w:t>
            </w:r>
            <w:r w:rsidR="00444699">
              <w:rPr>
                <w:rFonts w:ascii="Arial" w:hAnsi="Arial" w:cs="Arial"/>
                <w:bCs/>
                <w:iCs/>
                <w:color w:val="000000" w:themeColor="text1"/>
                <w:sz w:val="24"/>
                <w:szCs w:val="24"/>
              </w:rPr>
              <w:t>a backup</w:t>
            </w:r>
            <w:r w:rsidR="00111598">
              <w:rPr>
                <w:rFonts w:ascii="Arial" w:hAnsi="Arial" w:cs="Arial"/>
                <w:bCs/>
                <w:iCs/>
                <w:color w:val="000000" w:themeColor="text1"/>
                <w:sz w:val="24"/>
                <w:szCs w:val="24"/>
              </w:rPr>
              <w:t xml:space="preserve"> communications </w:t>
            </w:r>
            <w:r w:rsidR="00444699">
              <w:rPr>
                <w:rFonts w:ascii="Arial" w:hAnsi="Arial" w:cs="Arial"/>
                <w:bCs/>
                <w:iCs/>
                <w:color w:val="000000" w:themeColor="text1"/>
                <w:sz w:val="24"/>
                <w:szCs w:val="24"/>
              </w:rPr>
              <w:t>plan</w:t>
            </w:r>
          </w:p>
          <w:p w14:paraId="74AC4A11"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Crowd safety measures</w:t>
            </w:r>
          </w:p>
          <w:p w14:paraId="10A2677D" w14:textId="77777777" w:rsidR="00111598" w:rsidRPr="008511A7" w:rsidRDefault="00111598"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Viewing areas, circulation areas, seating arrangements</w:t>
            </w:r>
            <w:r w:rsidR="002F15DD">
              <w:rPr>
                <w:rFonts w:ascii="Arial" w:hAnsi="Arial" w:cs="Arial"/>
                <w:bCs/>
                <w:iCs/>
                <w:color w:val="000000" w:themeColor="text1"/>
                <w:sz w:val="24"/>
                <w:szCs w:val="24"/>
              </w:rPr>
              <w:t xml:space="preserve"> (if any)</w:t>
            </w:r>
          </w:p>
          <w:p w14:paraId="4168DCE2"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Emergency procedures</w:t>
            </w:r>
          </w:p>
          <w:p w14:paraId="6EEEA5F6"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Emergency plans,</w:t>
            </w:r>
            <w:r w:rsidR="00AE6E89">
              <w:rPr>
                <w:rFonts w:ascii="Arial" w:hAnsi="Arial" w:cs="Arial"/>
                <w:bCs/>
                <w:iCs/>
                <w:color w:val="000000" w:themeColor="text1"/>
                <w:sz w:val="24"/>
                <w:szCs w:val="24"/>
              </w:rPr>
              <w:t xml:space="preserve"> </w:t>
            </w:r>
            <w:r w:rsidRPr="008511A7">
              <w:rPr>
                <w:rFonts w:ascii="Arial" w:hAnsi="Arial" w:cs="Arial"/>
                <w:bCs/>
                <w:iCs/>
                <w:color w:val="000000" w:themeColor="text1"/>
                <w:sz w:val="24"/>
                <w:szCs w:val="24"/>
              </w:rPr>
              <w:t>including a fire safety plan</w:t>
            </w:r>
          </w:p>
          <w:p w14:paraId="5461C2BB" w14:textId="77777777" w:rsidR="007266BA" w:rsidRDefault="007266BA"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Map of emergency evacuation routes, ambulance/medical facilities</w:t>
            </w:r>
          </w:p>
          <w:p w14:paraId="45785D38" w14:textId="77777777" w:rsidR="00111598" w:rsidRDefault="00444699" w:rsidP="005A6B3B">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lastRenderedPageBreak/>
              <w:t>Waymarking</w:t>
            </w:r>
            <w:r w:rsidR="00111598" w:rsidRPr="00111598">
              <w:rPr>
                <w:rFonts w:ascii="Arial" w:hAnsi="Arial" w:cs="Arial"/>
                <w:bCs/>
                <w:iCs/>
                <w:color w:val="000000" w:themeColor="text1"/>
                <w:sz w:val="24"/>
                <w:szCs w:val="24"/>
              </w:rPr>
              <w:t xml:space="preserve">, </w:t>
            </w:r>
            <w:r w:rsidR="00111598">
              <w:rPr>
                <w:rFonts w:ascii="Arial" w:hAnsi="Arial" w:cs="Arial"/>
                <w:bCs/>
                <w:iCs/>
                <w:color w:val="000000" w:themeColor="text1"/>
                <w:sz w:val="24"/>
                <w:szCs w:val="24"/>
              </w:rPr>
              <w:t>signage plans</w:t>
            </w:r>
          </w:p>
          <w:p w14:paraId="359D0CA7" w14:textId="77777777" w:rsidR="008511A7" w:rsidRPr="00111598" w:rsidRDefault="008511A7" w:rsidP="005A6B3B">
            <w:pPr>
              <w:pStyle w:val="ListParagraph"/>
              <w:numPr>
                <w:ilvl w:val="0"/>
                <w:numId w:val="6"/>
              </w:numPr>
              <w:spacing w:line="360" w:lineRule="auto"/>
              <w:ind w:left="599"/>
              <w:rPr>
                <w:rFonts w:ascii="Arial" w:hAnsi="Arial" w:cs="Arial"/>
                <w:bCs/>
                <w:iCs/>
                <w:color w:val="000000" w:themeColor="text1"/>
                <w:sz w:val="24"/>
                <w:szCs w:val="24"/>
              </w:rPr>
            </w:pPr>
            <w:r w:rsidRPr="00111598">
              <w:rPr>
                <w:rFonts w:ascii="Arial" w:hAnsi="Arial" w:cs="Arial"/>
                <w:bCs/>
                <w:iCs/>
                <w:color w:val="000000" w:themeColor="text1"/>
                <w:sz w:val="24"/>
                <w:szCs w:val="24"/>
              </w:rPr>
              <w:t xml:space="preserve">Stewarding and security plan including </w:t>
            </w:r>
            <w:r w:rsidR="00111598">
              <w:rPr>
                <w:rFonts w:ascii="Arial" w:hAnsi="Arial" w:cs="Arial"/>
                <w:bCs/>
                <w:iCs/>
                <w:color w:val="000000" w:themeColor="text1"/>
                <w:sz w:val="24"/>
                <w:szCs w:val="24"/>
              </w:rPr>
              <w:t>training and briefing</w:t>
            </w:r>
            <w:r w:rsidRPr="00111598">
              <w:rPr>
                <w:rFonts w:ascii="Arial" w:hAnsi="Arial" w:cs="Arial"/>
                <w:bCs/>
                <w:iCs/>
                <w:color w:val="000000" w:themeColor="text1"/>
                <w:sz w:val="24"/>
                <w:szCs w:val="24"/>
              </w:rPr>
              <w:t xml:space="preserve"> plan</w:t>
            </w:r>
          </w:p>
          <w:p w14:paraId="64FB3E4E"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Medical plan</w:t>
            </w:r>
          </w:p>
          <w:p w14:paraId="159215CC" w14:textId="77777777" w:rsidR="00E1490E" w:rsidRPr="00E1490E" w:rsidRDefault="00E1490E" w:rsidP="00E1490E">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Traffic/Pedestrian management plan</w:t>
            </w:r>
            <w:r>
              <w:rPr>
                <w:rFonts w:ascii="Arial" w:hAnsi="Arial" w:cs="Arial"/>
                <w:bCs/>
                <w:iCs/>
                <w:color w:val="000000" w:themeColor="text1"/>
                <w:sz w:val="24"/>
                <w:szCs w:val="24"/>
              </w:rPr>
              <w:t>(s)</w:t>
            </w:r>
          </w:p>
          <w:p w14:paraId="205AF653"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Litter &amp; Waste disposal plan</w:t>
            </w:r>
          </w:p>
          <w:p w14:paraId="5CA87F01"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Sanitary provisions, including accessible provisions</w:t>
            </w:r>
            <w:r w:rsidR="00111598">
              <w:rPr>
                <w:rFonts w:ascii="Arial" w:hAnsi="Arial" w:cs="Arial"/>
                <w:bCs/>
                <w:iCs/>
                <w:color w:val="000000" w:themeColor="text1"/>
                <w:sz w:val="24"/>
                <w:szCs w:val="24"/>
              </w:rPr>
              <w:t xml:space="preserve"> mapped</w:t>
            </w:r>
          </w:p>
          <w:p w14:paraId="471D33B0" w14:textId="77777777" w:rsidR="00E1490E" w:rsidRPr="00E1490E" w:rsidRDefault="00E1490E" w:rsidP="00E1490E">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 xml:space="preserve">Site plan drawings and specifications of structures were required </w:t>
            </w:r>
          </w:p>
          <w:p w14:paraId="4654B71C" w14:textId="77777777" w:rsidR="00E1490E" w:rsidRDefault="00E1490E" w:rsidP="00E1490E">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 xml:space="preserve">Structures and Installations, confirmation of structural engineer </w:t>
            </w:r>
          </w:p>
          <w:p w14:paraId="3B0194A6" w14:textId="77777777" w:rsidR="00B2352D" w:rsidRDefault="00B2352D"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 xml:space="preserve">Supplier certification </w:t>
            </w:r>
            <w:r w:rsidR="00444699">
              <w:rPr>
                <w:rFonts w:ascii="Arial" w:hAnsi="Arial" w:cs="Arial"/>
                <w:bCs/>
                <w:iCs/>
                <w:color w:val="000000" w:themeColor="text1"/>
                <w:sz w:val="24"/>
                <w:szCs w:val="24"/>
              </w:rPr>
              <w:t>for infrastructure</w:t>
            </w:r>
          </w:p>
          <w:p w14:paraId="46B07839" w14:textId="77777777" w:rsidR="00111598" w:rsidRPr="008511A7" w:rsidRDefault="00111598"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 xml:space="preserve">Safe systems of work and Method statements for any construction activities </w:t>
            </w:r>
          </w:p>
          <w:p w14:paraId="7B010D54"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Accessibility</w:t>
            </w:r>
            <w:r w:rsidR="00D97246">
              <w:rPr>
                <w:rFonts w:ascii="Arial" w:hAnsi="Arial" w:cs="Arial"/>
                <w:bCs/>
                <w:iCs/>
                <w:color w:val="000000" w:themeColor="text1"/>
                <w:sz w:val="24"/>
                <w:szCs w:val="24"/>
              </w:rPr>
              <w:t xml:space="preserve"> arrangements</w:t>
            </w:r>
            <w:r w:rsidRPr="008511A7">
              <w:rPr>
                <w:rFonts w:ascii="Arial" w:hAnsi="Arial" w:cs="Arial"/>
                <w:bCs/>
                <w:iCs/>
                <w:color w:val="000000" w:themeColor="text1"/>
                <w:sz w:val="24"/>
                <w:szCs w:val="24"/>
              </w:rPr>
              <w:t xml:space="preserve"> for attendees</w:t>
            </w:r>
            <w:r w:rsidR="00E1490E">
              <w:rPr>
                <w:rFonts w:ascii="Arial" w:hAnsi="Arial" w:cs="Arial"/>
                <w:bCs/>
                <w:iCs/>
                <w:color w:val="000000" w:themeColor="text1"/>
                <w:sz w:val="24"/>
                <w:szCs w:val="24"/>
              </w:rPr>
              <w:t>/participants</w:t>
            </w:r>
            <w:r w:rsidRPr="008511A7">
              <w:rPr>
                <w:rFonts w:ascii="Arial" w:hAnsi="Arial" w:cs="Arial"/>
                <w:bCs/>
                <w:iCs/>
                <w:color w:val="000000" w:themeColor="text1"/>
                <w:sz w:val="24"/>
                <w:szCs w:val="24"/>
              </w:rPr>
              <w:t xml:space="preserve"> with disabilities </w:t>
            </w:r>
          </w:p>
          <w:p w14:paraId="72693B8F" w14:textId="77777777" w:rsidR="00E1490E" w:rsidRDefault="00E1490E" w:rsidP="00E1490E">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Wind management plan</w:t>
            </w:r>
          </w:p>
          <w:p w14:paraId="4A1EDA74" w14:textId="77777777" w:rsidR="00E1490E" w:rsidRPr="00E1490E" w:rsidRDefault="00E1490E" w:rsidP="00E1490E">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Adverse weather plan</w:t>
            </w:r>
          </w:p>
          <w:p w14:paraId="1CAF7793" w14:textId="77777777" w:rsid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Child protection plan (if applicable)</w:t>
            </w:r>
          </w:p>
          <w:p w14:paraId="128AF74E" w14:textId="77777777" w:rsidR="00111598" w:rsidRDefault="00111598" w:rsidP="008511A7">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 xml:space="preserve">Major/Minor emergency contingency plans </w:t>
            </w:r>
          </w:p>
          <w:p w14:paraId="783E27F3" w14:textId="77777777" w:rsidR="00B50C88" w:rsidRPr="00B50C88" w:rsidRDefault="007266BA" w:rsidP="00B50C88">
            <w:pPr>
              <w:pStyle w:val="ListParagraph"/>
              <w:numPr>
                <w:ilvl w:val="0"/>
                <w:numId w:val="6"/>
              </w:numPr>
              <w:spacing w:line="360" w:lineRule="auto"/>
              <w:ind w:left="599"/>
              <w:rPr>
                <w:rFonts w:ascii="Arial" w:hAnsi="Arial" w:cs="Arial"/>
                <w:bCs/>
                <w:iCs/>
                <w:color w:val="000000" w:themeColor="text1"/>
                <w:sz w:val="24"/>
                <w:szCs w:val="24"/>
              </w:rPr>
            </w:pPr>
            <w:r>
              <w:rPr>
                <w:rFonts w:ascii="Arial" w:hAnsi="Arial" w:cs="Arial"/>
                <w:bCs/>
                <w:iCs/>
                <w:color w:val="000000" w:themeColor="text1"/>
                <w:sz w:val="24"/>
                <w:szCs w:val="24"/>
              </w:rPr>
              <w:t xml:space="preserve">List of prohibited items at </w:t>
            </w:r>
            <w:r w:rsidR="00B50C88">
              <w:rPr>
                <w:rFonts w:ascii="Arial" w:hAnsi="Arial" w:cs="Arial"/>
                <w:bCs/>
                <w:iCs/>
                <w:color w:val="000000" w:themeColor="text1"/>
                <w:sz w:val="24"/>
                <w:szCs w:val="24"/>
              </w:rPr>
              <w:t xml:space="preserve">the </w:t>
            </w:r>
            <w:r>
              <w:rPr>
                <w:rFonts w:ascii="Arial" w:hAnsi="Arial" w:cs="Arial"/>
                <w:bCs/>
                <w:iCs/>
                <w:color w:val="000000" w:themeColor="text1"/>
                <w:sz w:val="24"/>
                <w:szCs w:val="24"/>
              </w:rPr>
              <w:t>event</w:t>
            </w:r>
          </w:p>
          <w:p w14:paraId="038F9376" w14:textId="77777777" w:rsidR="008511A7" w:rsidRPr="008511A7" w:rsidRDefault="008511A7" w:rsidP="008511A7">
            <w:pPr>
              <w:pStyle w:val="ListParagraph"/>
              <w:numPr>
                <w:ilvl w:val="0"/>
                <w:numId w:val="6"/>
              </w:numPr>
              <w:spacing w:line="360" w:lineRule="auto"/>
              <w:ind w:left="599"/>
              <w:rPr>
                <w:rFonts w:ascii="Arial" w:hAnsi="Arial" w:cs="Arial"/>
                <w:bCs/>
                <w:iCs/>
                <w:color w:val="000000" w:themeColor="text1"/>
                <w:sz w:val="24"/>
                <w:szCs w:val="24"/>
              </w:rPr>
            </w:pPr>
            <w:r w:rsidRPr="008511A7">
              <w:rPr>
                <w:rFonts w:ascii="Arial" w:hAnsi="Arial" w:cs="Arial"/>
                <w:bCs/>
                <w:iCs/>
                <w:color w:val="000000" w:themeColor="text1"/>
                <w:sz w:val="24"/>
                <w:szCs w:val="24"/>
              </w:rPr>
              <w:t xml:space="preserve">Comprehensive risk assessment </w:t>
            </w:r>
          </w:p>
        </w:tc>
      </w:tr>
      <w:tr w:rsidR="00E17A58" w14:paraId="3417C987" w14:textId="77777777" w:rsidTr="00543915">
        <w:tc>
          <w:tcPr>
            <w:tcW w:w="9607" w:type="dxa"/>
            <w:shd w:val="clear" w:color="auto" w:fill="E5B8B7" w:themeFill="accent2" w:themeFillTint="66"/>
          </w:tcPr>
          <w:p w14:paraId="6F448E66" w14:textId="77777777" w:rsidR="00E17A58" w:rsidRPr="00E17A58" w:rsidRDefault="00E17A58" w:rsidP="00E17A58">
            <w:pPr>
              <w:rPr>
                <w:rFonts w:ascii="Arial" w:eastAsia="Calibri" w:hAnsi="Arial" w:cs="Arial"/>
                <w:bCs/>
                <w:iCs/>
                <w:color w:val="000000" w:themeColor="text1"/>
                <w:sz w:val="24"/>
                <w:szCs w:val="24"/>
              </w:rPr>
            </w:pPr>
            <w:r w:rsidRPr="008511A7">
              <w:rPr>
                <w:rFonts w:ascii="Arial" w:hAnsi="Arial" w:cs="Arial"/>
                <w:b/>
                <w:color w:val="000000" w:themeColor="text1"/>
                <w:sz w:val="24"/>
                <w:szCs w:val="24"/>
              </w:rPr>
              <w:lastRenderedPageBreak/>
              <w:t>Production</w:t>
            </w:r>
            <w:r w:rsidRPr="008511A7">
              <w:rPr>
                <w:rFonts w:ascii="Arial" w:eastAsia="Calibri" w:hAnsi="Arial" w:cs="Arial"/>
                <w:b/>
                <w:bCs/>
                <w:iCs/>
                <w:color w:val="000000" w:themeColor="text1"/>
                <w:sz w:val="24"/>
                <w:szCs w:val="24"/>
              </w:rPr>
              <w:t xml:space="preserve"> plan </w:t>
            </w:r>
          </w:p>
        </w:tc>
      </w:tr>
      <w:tr w:rsidR="008511A7" w14:paraId="02571C0A" w14:textId="77777777" w:rsidTr="001A215F">
        <w:tc>
          <w:tcPr>
            <w:tcW w:w="9607" w:type="dxa"/>
          </w:tcPr>
          <w:p w14:paraId="0F9B1E3B" w14:textId="77777777" w:rsidR="008511A7" w:rsidRDefault="008511A7" w:rsidP="00E1490E">
            <w:pPr>
              <w:pStyle w:val="ListParagraph"/>
              <w:numPr>
                <w:ilvl w:val="0"/>
                <w:numId w:val="6"/>
              </w:numPr>
              <w:spacing w:line="360" w:lineRule="auto"/>
              <w:ind w:left="599" w:hanging="393"/>
              <w:rPr>
                <w:rFonts w:ascii="Arial" w:hAnsi="Arial" w:cs="Arial"/>
                <w:bCs/>
                <w:iCs/>
                <w:color w:val="000000" w:themeColor="text1"/>
                <w:sz w:val="24"/>
                <w:szCs w:val="24"/>
              </w:rPr>
            </w:pPr>
            <w:r w:rsidRPr="00A755B3">
              <w:rPr>
                <w:rFonts w:ascii="Arial" w:hAnsi="Arial" w:cs="Arial"/>
                <w:bCs/>
                <w:iCs/>
                <w:color w:val="000000" w:themeColor="text1"/>
                <w:sz w:val="24"/>
                <w:szCs w:val="24"/>
              </w:rPr>
              <w:t>P</w:t>
            </w:r>
            <w:r>
              <w:rPr>
                <w:rFonts w:ascii="Arial" w:hAnsi="Arial" w:cs="Arial"/>
                <w:bCs/>
                <w:iCs/>
                <w:color w:val="000000" w:themeColor="text1"/>
                <w:sz w:val="24"/>
                <w:szCs w:val="24"/>
              </w:rPr>
              <w:t>roduction s</w:t>
            </w:r>
            <w:r w:rsidRPr="00A755B3">
              <w:rPr>
                <w:rFonts w:ascii="Arial" w:hAnsi="Arial" w:cs="Arial"/>
                <w:bCs/>
                <w:iCs/>
                <w:color w:val="000000" w:themeColor="text1"/>
                <w:sz w:val="24"/>
                <w:szCs w:val="24"/>
              </w:rPr>
              <w:t>chedule</w:t>
            </w:r>
            <w:r w:rsidR="00B50C88">
              <w:rPr>
                <w:rFonts w:ascii="Arial" w:hAnsi="Arial" w:cs="Arial"/>
                <w:bCs/>
                <w:iCs/>
                <w:color w:val="000000" w:themeColor="text1"/>
                <w:sz w:val="24"/>
                <w:szCs w:val="24"/>
              </w:rPr>
              <w:t xml:space="preserve"> including build and derig</w:t>
            </w:r>
          </w:p>
          <w:p w14:paraId="4CE37D46" w14:textId="77777777" w:rsidR="00543915" w:rsidRDefault="00543915" w:rsidP="00E1490E">
            <w:pPr>
              <w:pStyle w:val="ListParagraph"/>
              <w:numPr>
                <w:ilvl w:val="0"/>
                <w:numId w:val="6"/>
              </w:numPr>
              <w:spacing w:line="360" w:lineRule="auto"/>
              <w:ind w:left="599" w:hanging="393"/>
              <w:rPr>
                <w:rFonts w:ascii="Arial" w:hAnsi="Arial" w:cs="Arial"/>
                <w:bCs/>
                <w:iCs/>
                <w:color w:val="000000" w:themeColor="text1"/>
                <w:sz w:val="24"/>
                <w:szCs w:val="24"/>
              </w:rPr>
            </w:pPr>
            <w:r>
              <w:rPr>
                <w:rFonts w:ascii="Arial" w:hAnsi="Arial" w:cs="Arial"/>
                <w:bCs/>
                <w:iCs/>
                <w:color w:val="000000" w:themeColor="text1"/>
                <w:sz w:val="24"/>
                <w:szCs w:val="24"/>
              </w:rPr>
              <w:t>Baggage area plans and maps, opening and closing times</w:t>
            </w:r>
          </w:p>
          <w:p w14:paraId="4E49B6FA" w14:textId="77777777" w:rsidR="00543915" w:rsidRDefault="00543915" w:rsidP="00E1490E">
            <w:pPr>
              <w:pStyle w:val="ListParagraph"/>
              <w:numPr>
                <w:ilvl w:val="0"/>
                <w:numId w:val="6"/>
              </w:numPr>
              <w:spacing w:line="360" w:lineRule="auto"/>
              <w:ind w:left="599" w:hanging="393"/>
              <w:rPr>
                <w:rFonts w:ascii="Arial" w:hAnsi="Arial" w:cs="Arial"/>
                <w:bCs/>
                <w:iCs/>
                <w:color w:val="000000" w:themeColor="text1"/>
                <w:sz w:val="24"/>
                <w:szCs w:val="24"/>
              </w:rPr>
            </w:pPr>
            <w:r>
              <w:rPr>
                <w:rFonts w:ascii="Arial" w:hAnsi="Arial" w:cs="Arial"/>
                <w:bCs/>
                <w:iCs/>
                <w:color w:val="000000" w:themeColor="text1"/>
                <w:sz w:val="24"/>
                <w:szCs w:val="24"/>
              </w:rPr>
              <w:t xml:space="preserve">Event expo information </w:t>
            </w:r>
          </w:p>
          <w:p w14:paraId="7CFD78C5" w14:textId="77777777" w:rsidR="008511A7" w:rsidRPr="00A755B3" w:rsidRDefault="008511A7" w:rsidP="00E1490E">
            <w:pPr>
              <w:pStyle w:val="ListParagraph"/>
              <w:numPr>
                <w:ilvl w:val="0"/>
                <w:numId w:val="6"/>
              </w:numPr>
              <w:spacing w:line="360" w:lineRule="auto"/>
              <w:ind w:left="599" w:hanging="393"/>
              <w:rPr>
                <w:rFonts w:ascii="Arial" w:hAnsi="Arial" w:cs="Arial"/>
                <w:bCs/>
                <w:iCs/>
                <w:color w:val="000000" w:themeColor="text1"/>
                <w:sz w:val="24"/>
                <w:szCs w:val="24"/>
              </w:rPr>
            </w:pPr>
            <w:r>
              <w:rPr>
                <w:rFonts w:ascii="Arial" w:hAnsi="Arial" w:cs="Arial"/>
                <w:bCs/>
                <w:iCs/>
                <w:color w:val="000000" w:themeColor="text1"/>
                <w:sz w:val="24"/>
                <w:szCs w:val="24"/>
              </w:rPr>
              <w:t xml:space="preserve">Environmental and noise </w:t>
            </w:r>
            <w:r w:rsidR="00B50C88">
              <w:rPr>
                <w:rFonts w:ascii="Arial" w:hAnsi="Arial" w:cs="Arial"/>
                <w:bCs/>
                <w:iCs/>
                <w:color w:val="000000" w:themeColor="text1"/>
                <w:sz w:val="24"/>
                <w:szCs w:val="24"/>
              </w:rPr>
              <w:t xml:space="preserve">monitoring </w:t>
            </w:r>
            <w:r>
              <w:rPr>
                <w:rFonts w:ascii="Arial" w:hAnsi="Arial" w:cs="Arial"/>
                <w:bCs/>
                <w:iCs/>
                <w:color w:val="000000" w:themeColor="text1"/>
                <w:sz w:val="24"/>
                <w:szCs w:val="24"/>
              </w:rPr>
              <w:t>considerations</w:t>
            </w:r>
          </w:p>
          <w:p w14:paraId="230F299C" w14:textId="77777777" w:rsidR="008511A7" w:rsidRPr="00A755B3" w:rsidRDefault="008511A7" w:rsidP="00E1490E">
            <w:pPr>
              <w:pStyle w:val="ListParagraph"/>
              <w:numPr>
                <w:ilvl w:val="0"/>
                <w:numId w:val="6"/>
              </w:numPr>
              <w:spacing w:line="360" w:lineRule="auto"/>
              <w:ind w:left="599" w:hanging="393"/>
              <w:rPr>
                <w:rFonts w:ascii="Arial" w:hAnsi="Arial" w:cs="Arial"/>
                <w:bCs/>
                <w:iCs/>
                <w:color w:val="000000" w:themeColor="text1"/>
                <w:sz w:val="24"/>
                <w:szCs w:val="24"/>
              </w:rPr>
            </w:pPr>
            <w:r w:rsidRPr="00A755B3">
              <w:rPr>
                <w:rFonts w:ascii="Arial" w:hAnsi="Arial" w:cs="Arial"/>
                <w:bCs/>
                <w:iCs/>
                <w:color w:val="000000" w:themeColor="text1"/>
                <w:sz w:val="24"/>
                <w:szCs w:val="24"/>
              </w:rPr>
              <w:t>Residents/Business notification letter</w:t>
            </w:r>
            <w:r>
              <w:rPr>
                <w:rFonts w:ascii="Arial" w:hAnsi="Arial" w:cs="Arial"/>
                <w:bCs/>
                <w:iCs/>
                <w:color w:val="000000" w:themeColor="text1"/>
                <w:sz w:val="24"/>
                <w:szCs w:val="24"/>
              </w:rPr>
              <w:t>, communications plan</w:t>
            </w:r>
          </w:p>
          <w:p w14:paraId="17BC0BE2" w14:textId="77777777" w:rsidR="008511A7" w:rsidRDefault="008511A7" w:rsidP="00E1490E">
            <w:pPr>
              <w:pStyle w:val="ListParagraph"/>
              <w:numPr>
                <w:ilvl w:val="0"/>
                <w:numId w:val="6"/>
              </w:numPr>
              <w:spacing w:line="360" w:lineRule="auto"/>
              <w:ind w:left="599" w:hanging="393"/>
              <w:rPr>
                <w:rFonts w:ascii="Arial" w:hAnsi="Arial" w:cs="Arial"/>
                <w:bCs/>
                <w:iCs/>
                <w:color w:val="000000" w:themeColor="text1"/>
                <w:sz w:val="24"/>
                <w:szCs w:val="24"/>
              </w:rPr>
            </w:pPr>
            <w:r>
              <w:rPr>
                <w:rFonts w:ascii="Arial" w:hAnsi="Arial" w:cs="Arial"/>
                <w:bCs/>
                <w:iCs/>
                <w:color w:val="000000" w:themeColor="text1"/>
                <w:sz w:val="24"/>
                <w:szCs w:val="24"/>
              </w:rPr>
              <w:t>Media/Branding plan</w:t>
            </w:r>
          </w:p>
          <w:p w14:paraId="24209826" w14:textId="77777777" w:rsidR="008511A7" w:rsidRDefault="008511A7" w:rsidP="00E1490E">
            <w:pPr>
              <w:pStyle w:val="ListParagraph"/>
              <w:numPr>
                <w:ilvl w:val="0"/>
                <w:numId w:val="6"/>
              </w:numPr>
              <w:spacing w:line="360" w:lineRule="auto"/>
              <w:ind w:left="599" w:hanging="393"/>
              <w:rPr>
                <w:rFonts w:ascii="Arial" w:hAnsi="Arial" w:cs="Arial"/>
                <w:bCs/>
                <w:iCs/>
                <w:color w:val="000000" w:themeColor="text1"/>
                <w:sz w:val="24"/>
                <w:szCs w:val="24"/>
              </w:rPr>
            </w:pPr>
            <w:r>
              <w:rPr>
                <w:rFonts w:ascii="Arial" w:hAnsi="Arial" w:cs="Arial"/>
                <w:bCs/>
                <w:iCs/>
                <w:color w:val="000000" w:themeColor="text1"/>
                <w:sz w:val="24"/>
                <w:szCs w:val="24"/>
              </w:rPr>
              <w:t xml:space="preserve">Concessions </w:t>
            </w:r>
            <w:r w:rsidR="00111598">
              <w:rPr>
                <w:rFonts w:ascii="Arial" w:hAnsi="Arial" w:cs="Arial"/>
                <w:bCs/>
                <w:iCs/>
                <w:color w:val="000000" w:themeColor="text1"/>
                <w:sz w:val="24"/>
                <w:szCs w:val="24"/>
              </w:rPr>
              <w:t xml:space="preserve">and </w:t>
            </w:r>
            <w:r>
              <w:rPr>
                <w:rFonts w:ascii="Arial" w:hAnsi="Arial" w:cs="Arial"/>
                <w:bCs/>
                <w:iCs/>
                <w:color w:val="000000" w:themeColor="text1"/>
                <w:sz w:val="24"/>
                <w:szCs w:val="24"/>
              </w:rPr>
              <w:t xml:space="preserve">food traders </w:t>
            </w:r>
            <w:r w:rsidR="00517C92">
              <w:rPr>
                <w:rFonts w:ascii="Arial" w:hAnsi="Arial" w:cs="Arial"/>
                <w:bCs/>
                <w:iCs/>
                <w:color w:val="000000" w:themeColor="text1"/>
                <w:sz w:val="24"/>
                <w:szCs w:val="24"/>
              </w:rPr>
              <w:t>information</w:t>
            </w:r>
          </w:p>
          <w:p w14:paraId="1179A261" w14:textId="77777777" w:rsidR="008511A7" w:rsidRDefault="00517C92" w:rsidP="00E1490E">
            <w:pPr>
              <w:pStyle w:val="ListParagraph"/>
              <w:numPr>
                <w:ilvl w:val="0"/>
                <w:numId w:val="6"/>
              </w:numPr>
              <w:spacing w:line="360" w:lineRule="auto"/>
              <w:ind w:left="599" w:hanging="393"/>
              <w:rPr>
                <w:rFonts w:ascii="Arial" w:hAnsi="Arial" w:cs="Arial"/>
                <w:color w:val="000000" w:themeColor="text1"/>
                <w:sz w:val="24"/>
                <w:szCs w:val="24"/>
              </w:rPr>
            </w:pPr>
            <w:r>
              <w:rPr>
                <w:rFonts w:ascii="Arial" w:hAnsi="Arial" w:cs="Arial"/>
                <w:bCs/>
                <w:iCs/>
                <w:color w:val="000000" w:themeColor="text1"/>
                <w:sz w:val="24"/>
                <w:szCs w:val="24"/>
              </w:rPr>
              <w:t>Information relating to any proposed activations or filming from sponsors</w:t>
            </w:r>
          </w:p>
        </w:tc>
      </w:tr>
      <w:tr w:rsidR="00E17A58" w14:paraId="130ADBCD" w14:textId="77777777" w:rsidTr="00CA7422">
        <w:tc>
          <w:tcPr>
            <w:tcW w:w="9607" w:type="dxa"/>
            <w:shd w:val="clear" w:color="auto" w:fill="E5B8B7" w:themeFill="accent2" w:themeFillTint="66"/>
          </w:tcPr>
          <w:p w14:paraId="62DB52F8" w14:textId="77777777" w:rsidR="00E17A58" w:rsidRPr="00E17A58" w:rsidRDefault="00E17A58" w:rsidP="00E17A58">
            <w:pPr>
              <w:spacing w:line="360" w:lineRule="auto"/>
              <w:rPr>
                <w:rFonts w:ascii="Arial" w:hAnsi="Arial" w:cs="Arial"/>
                <w:bCs/>
                <w:iCs/>
                <w:color w:val="000000" w:themeColor="text1"/>
                <w:sz w:val="24"/>
                <w:szCs w:val="24"/>
              </w:rPr>
            </w:pPr>
            <w:r>
              <w:rPr>
                <w:rFonts w:ascii="Arial" w:hAnsi="Arial" w:cs="Arial"/>
                <w:b/>
                <w:bCs/>
                <w:iCs/>
                <w:color w:val="000000" w:themeColor="text1"/>
                <w:sz w:val="24"/>
                <w:szCs w:val="24"/>
              </w:rPr>
              <w:t>Other d</w:t>
            </w:r>
            <w:r w:rsidRPr="00B804BD">
              <w:rPr>
                <w:rFonts w:ascii="Arial" w:hAnsi="Arial" w:cs="Arial"/>
                <w:b/>
                <w:bCs/>
                <w:iCs/>
                <w:color w:val="000000" w:themeColor="text1"/>
                <w:sz w:val="24"/>
                <w:szCs w:val="24"/>
              </w:rPr>
              <w:t>ocuments</w:t>
            </w:r>
          </w:p>
        </w:tc>
      </w:tr>
      <w:tr w:rsidR="008511A7" w14:paraId="04FF6D71" w14:textId="77777777" w:rsidTr="00A5613C">
        <w:tc>
          <w:tcPr>
            <w:tcW w:w="9607" w:type="dxa"/>
          </w:tcPr>
          <w:p w14:paraId="229EFA93" w14:textId="77777777" w:rsidR="008511A7" w:rsidRDefault="008511A7" w:rsidP="008511A7">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Any other pertaining information relating to the safe running of the proposed event</w:t>
            </w:r>
          </w:p>
          <w:p w14:paraId="47FFAE98" w14:textId="77777777" w:rsidR="008511A7" w:rsidRDefault="008511A7" w:rsidP="008511A7">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lastRenderedPageBreak/>
              <w:t>Appendices as appropriate to the event planning</w:t>
            </w:r>
          </w:p>
          <w:p w14:paraId="36D9EB37" w14:textId="77777777" w:rsidR="00444699" w:rsidRDefault="00444699" w:rsidP="008511A7">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Policy on buggies</w:t>
            </w:r>
          </w:p>
          <w:p w14:paraId="61216955" w14:textId="77777777" w:rsidR="00444699" w:rsidRDefault="00444699" w:rsidP="008511A7">
            <w:pPr>
              <w:pStyle w:val="ListParagraph"/>
              <w:numPr>
                <w:ilvl w:val="0"/>
                <w:numId w:val="6"/>
              </w:numPr>
              <w:spacing w:line="360" w:lineRule="auto"/>
              <w:ind w:left="709" w:hanging="425"/>
              <w:rPr>
                <w:rFonts w:ascii="Arial" w:hAnsi="Arial" w:cs="Arial"/>
                <w:bCs/>
                <w:iCs/>
                <w:color w:val="000000" w:themeColor="text1"/>
                <w:sz w:val="24"/>
                <w:szCs w:val="24"/>
              </w:rPr>
            </w:pPr>
            <w:r>
              <w:rPr>
                <w:rFonts w:ascii="Arial" w:hAnsi="Arial" w:cs="Arial"/>
                <w:bCs/>
                <w:iCs/>
                <w:color w:val="000000" w:themeColor="text1"/>
                <w:sz w:val="24"/>
                <w:szCs w:val="24"/>
              </w:rPr>
              <w:t xml:space="preserve">Policy on assisted runners, coaching cyclists </w:t>
            </w:r>
          </w:p>
          <w:p w14:paraId="59D2BF3D" w14:textId="77777777" w:rsidR="008511A7" w:rsidRDefault="008511A7" w:rsidP="00517C92">
            <w:pPr>
              <w:pStyle w:val="ListParagraph"/>
              <w:numPr>
                <w:ilvl w:val="0"/>
                <w:numId w:val="6"/>
              </w:numPr>
              <w:spacing w:line="360" w:lineRule="auto"/>
              <w:ind w:left="709" w:hanging="425"/>
              <w:rPr>
                <w:rFonts w:ascii="Arial" w:hAnsi="Arial" w:cs="Arial"/>
                <w:color w:val="000000" w:themeColor="text1"/>
                <w:sz w:val="24"/>
                <w:szCs w:val="24"/>
              </w:rPr>
            </w:pPr>
            <w:r>
              <w:rPr>
                <w:rFonts w:ascii="Arial" w:hAnsi="Arial" w:cs="Arial"/>
                <w:bCs/>
                <w:iCs/>
                <w:color w:val="000000" w:themeColor="text1"/>
                <w:sz w:val="24"/>
                <w:szCs w:val="24"/>
              </w:rPr>
              <w:t>A list of all consulted documents and policies used to prepare the draft event plan</w:t>
            </w:r>
          </w:p>
        </w:tc>
      </w:tr>
      <w:tr w:rsidR="00E17A58" w14:paraId="2D9D5FBA" w14:textId="77777777" w:rsidTr="00CA7422">
        <w:tc>
          <w:tcPr>
            <w:tcW w:w="9607" w:type="dxa"/>
            <w:shd w:val="clear" w:color="auto" w:fill="E5B8B7" w:themeFill="accent2" w:themeFillTint="66"/>
          </w:tcPr>
          <w:p w14:paraId="56163934" w14:textId="77777777" w:rsidR="00E17A58" w:rsidRPr="00E17A58" w:rsidRDefault="00E17A58" w:rsidP="00E17A58">
            <w:pPr>
              <w:rPr>
                <w:rFonts w:ascii="Arial" w:hAnsi="Arial" w:cs="Arial"/>
                <w:bCs/>
                <w:iCs/>
                <w:color w:val="000000" w:themeColor="text1"/>
                <w:sz w:val="24"/>
                <w:szCs w:val="24"/>
              </w:rPr>
            </w:pPr>
            <w:r>
              <w:rPr>
                <w:rFonts w:ascii="Arial" w:hAnsi="Arial" w:cs="Arial"/>
                <w:b/>
                <w:color w:val="000000" w:themeColor="text1"/>
                <w:sz w:val="24"/>
                <w:szCs w:val="24"/>
              </w:rPr>
              <w:lastRenderedPageBreak/>
              <w:t>D</w:t>
            </w:r>
            <w:r w:rsidRPr="00517C92">
              <w:rPr>
                <w:rFonts w:ascii="Arial" w:hAnsi="Arial" w:cs="Arial"/>
                <w:b/>
                <w:color w:val="000000" w:themeColor="text1"/>
                <w:sz w:val="24"/>
                <w:szCs w:val="24"/>
              </w:rPr>
              <w:t>ocuments to be included with the Draft Event Plan;</w:t>
            </w:r>
          </w:p>
        </w:tc>
      </w:tr>
      <w:tr w:rsidR="008511A7" w14:paraId="5C081AE2" w14:textId="77777777" w:rsidTr="00474BB7">
        <w:tc>
          <w:tcPr>
            <w:tcW w:w="9607" w:type="dxa"/>
          </w:tcPr>
          <w:p w14:paraId="096E2243" w14:textId="77777777" w:rsidR="008511A7" w:rsidRPr="00C2656C" w:rsidRDefault="008511A7" w:rsidP="008511A7">
            <w:pPr>
              <w:pStyle w:val="ListParagraph"/>
              <w:numPr>
                <w:ilvl w:val="0"/>
                <w:numId w:val="20"/>
              </w:numPr>
              <w:spacing w:line="360" w:lineRule="auto"/>
              <w:rPr>
                <w:rFonts w:ascii="Arial" w:hAnsi="Arial" w:cs="Arial"/>
                <w:bCs/>
                <w:iCs/>
                <w:color w:val="000000" w:themeColor="text1"/>
                <w:sz w:val="24"/>
                <w:szCs w:val="24"/>
              </w:rPr>
            </w:pPr>
            <w:r w:rsidRPr="00C2656C">
              <w:rPr>
                <w:rFonts w:ascii="Arial" w:hAnsi="Arial" w:cs="Arial"/>
                <w:bCs/>
                <w:iCs/>
                <w:color w:val="000000" w:themeColor="text1"/>
                <w:sz w:val="24"/>
                <w:szCs w:val="24"/>
              </w:rPr>
              <w:t xml:space="preserve">Public liability insurance cover with a specific indemnity for Dublin City Council to the sum of €6.5m </w:t>
            </w:r>
          </w:p>
          <w:p w14:paraId="612526F3" w14:textId="77777777" w:rsidR="008511A7" w:rsidRPr="00C2656C" w:rsidRDefault="008511A7" w:rsidP="008511A7">
            <w:pPr>
              <w:pStyle w:val="ListParagraph"/>
              <w:numPr>
                <w:ilvl w:val="0"/>
                <w:numId w:val="20"/>
              </w:numPr>
              <w:spacing w:line="360" w:lineRule="auto"/>
              <w:rPr>
                <w:rFonts w:ascii="Arial" w:hAnsi="Arial" w:cs="Arial"/>
                <w:bCs/>
                <w:iCs/>
                <w:color w:val="000000" w:themeColor="text1"/>
                <w:sz w:val="24"/>
                <w:szCs w:val="24"/>
              </w:rPr>
            </w:pPr>
            <w:r w:rsidRPr="00C2656C">
              <w:rPr>
                <w:rFonts w:ascii="Arial" w:hAnsi="Arial" w:cs="Arial"/>
                <w:bCs/>
                <w:iCs/>
                <w:color w:val="000000" w:themeColor="text1"/>
                <w:sz w:val="24"/>
                <w:szCs w:val="24"/>
              </w:rPr>
              <w:t xml:space="preserve">Copy of employers' liability of €13m </w:t>
            </w:r>
          </w:p>
          <w:p w14:paraId="69542479" w14:textId="77777777" w:rsidR="008511A7" w:rsidRDefault="008511A7" w:rsidP="00E17A58">
            <w:pPr>
              <w:pStyle w:val="ListParagraph"/>
              <w:numPr>
                <w:ilvl w:val="0"/>
                <w:numId w:val="20"/>
              </w:numPr>
              <w:spacing w:line="360" w:lineRule="auto"/>
              <w:rPr>
                <w:rFonts w:ascii="Arial" w:hAnsi="Arial" w:cs="Arial"/>
                <w:color w:val="000000" w:themeColor="text1"/>
                <w:sz w:val="24"/>
                <w:szCs w:val="24"/>
              </w:rPr>
            </w:pPr>
            <w:r w:rsidRPr="00C2656C">
              <w:rPr>
                <w:rFonts w:ascii="Arial" w:hAnsi="Arial" w:cs="Arial"/>
                <w:bCs/>
                <w:iCs/>
                <w:color w:val="000000" w:themeColor="text1"/>
                <w:sz w:val="24"/>
                <w:szCs w:val="24"/>
              </w:rPr>
              <w:t xml:space="preserve">Safety Statement </w:t>
            </w:r>
          </w:p>
        </w:tc>
      </w:tr>
      <w:tr w:rsidR="00E17A58" w14:paraId="11BBC7DE" w14:textId="77777777" w:rsidTr="00CA7422">
        <w:tc>
          <w:tcPr>
            <w:tcW w:w="9607" w:type="dxa"/>
            <w:shd w:val="clear" w:color="auto" w:fill="E5B8B7" w:themeFill="accent2" w:themeFillTint="66"/>
          </w:tcPr>
          <w:p w14:paraId="3DFC43A4" w14:textId="77777777" w:rsidR="00E17A58" w:rsidRPr="00E17A58" w:rsidRDefault="00E17A58" w:rsidP="00E17A58">
            <w:pPr>
              <w:rPr>
                <w:rFonts w:ascii="Arial" w:hAnsi="Arial" w:cs="Arial"/>
                <w:bCs/>
                <w:iCs/>
                <w:color w:val="000000" w:themeColor="text1"/>
                <w:sz w:val="24"/>
                <w:szCs w:val="24"/>
              </w:rPr>
            </w:pPr>
            <w:r w:rsidRPr="00517C92">
              <w:rPr>
                <w:rFonts w:ascii="Arial" w:hAnsi="Arial" w:cs="Arial"/>
                <w:b/>
                <w:color w:val="000000" w:themeColor="text1"/>
                <w:sz w:val="24"/>
                <w:szCs w:val="24"/>
              </w:rPr>
              <w:t xml:space="preserve">Event Organiser Journey </w:t>
            </w:r>
          </w:p>
        </w:tc>
      </w:tr>
      <w:tr w:rsidR="00B804BD" w14:paraId="2753F3AE" w14:textId="77777777" w:rsidTr="00474BB7">
        <w:tc>
          <w:tcPr>
            <w:tcW w:w="9607" w:type="dxa"/>
          </w:tcPr>
          <w:p w14:paraId="6BEF4897" w14:textId="77777777" w:rsidR="00517C92" w:rsidRDefault="00517C92" w:rsidP="008511A7">
            <w:pPr>
              <w:rPr>
                <w:rFonts w:ascii="Arial" w:hAnsi="Arial" w:cs="Arial"/>
                <w:color w:val="000000" w:themeColor="text1"/>
                <w:sz w:val="24"/>
                <w:szCs w:val="24"/>
              </w:rPr>
            </w:pPr>
            <w:r w:rsidRPr="00517C92">
              <w:rPr>
                <w:rFonts w:ascii="Arial" w:hAnsi="Arial" w:cs="Arial"/>
                <w:color w:val="000000" w:themeColor="text1"/>
                <w:sz w:val="24"/>
                <w:szCs w:val="24"/>
              </w:rPr>
              <w:t>Contact us as soon as you start planning your event</w:t>
            </w:r>
            <w:r w:rsidR="00B2352D">
              <w:rPr>
                <w:rFonts w:ascii="Arial" w:hAnsi="Arial" w:cs="Arial"/>
                <w:color w:val="000000" w:themeColor="text1"/>
                <w:sz w:val="24"/>
                <w:szCs w:val="24"/>
              </w:rPr>
              <w:t>, this should be done 12</w:t>
            </w:r>
            <w:r w:rsidR="00CA7422">
              <w:rPr>
                <w:rFonts w:ascii="Arial" w:hAnsi="Arial" w:cs="Arial"/>
                <w:color w:val="000000" w:themeColor="text1"/>
                <w:sz w:val="24"/>
                <w:szCs w:val="24"/>
              </w:rPr>
              <w:t>- 14</w:t>
            </w:r>
            <w:r w:rsidR="00B2352D">
              <w:rPr>
                <w:rFonts w:ascii="Arial" w:hAnsi="Arial" w:cs="Arial"/>
                <w:color w:val="000000" w:themeColor="text1"/>
                <w:sz w:val="24"/>
                <w:szCs w:val="24"/>
              </w:rPr>
              <w:t xml:space="preserve"> weeks out from the event date.</w:t>
            </w:r>
          </w:p>
          <w:p w14:paraId="55C0CADB" w14:textId="77777777" w:rsidR="00B2352D" w:rsidRPr="00517C92" w:rsidRDefault="00B2352D" w:rsidP="008511A7">
            <w:pPr>
              <w:rPr>
                <w:rFonts w:ascii="Arial" w:hAnsi="Arial" w:cs="Arial"/>
                <w:color w:val="000000" w:themeColor="text1"/>
                <w:sz w:val="24"/>
                <w:szCs w:val="24"/>
              </w:rPr>
            </w:pPr>
          </w:p>
          <w:p w14:paraId="60331317" w14:textId="77777777" w:rsidR="00B804BD" w:rsidRDefault="00B804BD" w:rsidP="008511A7">
            <w:pPr>
              <w:rPr>
                <w:rFonts w:ascii="Arial" w:hAnsi="Arial" w:cs="Arial"/>
                <w:color w:val="000000" w:themeColor="text1"/>
                <w:sz w:val="24"/>
                <w:szCs w:val="24"/>
              </w:rPr>
            </w:pPr>
            <w:r>
              <w:rPr>
                <w:rFonts w:ascii="Arial" w:hAnsi="Arial" w:cs="Arial"/>
                <w:color w:val="000000" w:themeColor="text1"/>
                <w:sz w:val="24"/>
                <w:szCs w:val="24"/>
              </w:rPr>
              <w:t>On submission of the draft event plan</w:t>
            </w:r>
            <w:r w:rsidR="00CA7422">
              <w:rPr>
                <w:rFonts w:ascii="Arial" w:hAnsi="Arial" w:cs="Arial"/>
                <w:color w:val="000000" w:themeColor="text1"/>
                <w:sz w:val="24"/>
                <w:szCs w:val="24"/>
              </w:rPr>
              <w:t xml:space="preserve"> (10</w:t>
            </w:r>
            <w:r w:rsidR="00B2352D">
              <w:rPr>
                <w:rFonts w:ascii="Arial" w:hAnsi="Arial" w:cs="Arial"/>
                <w:color w:val="000000" w:themeColor="text1"/>
                <w:sz w:val="24"/>
                <w:szCs w:val="24"/>
              </w:rPr>
              <w:t xml:space="preserve"> weeks in advance)</w:t>
            </w:r>
            <w:r>
              <w:rPr>
                <w:rFonts w:ascii="Arial" w:hAnsi="Arial" w:cs="Arial"/>
                <w:color w:val="000000" w:themeColor="text1"/>
                <w:sz w:val="24"/>
                <w:szCs w:val="24"/>
              </w:rPr>
              <w:t xml:space="preserve">, your plan will be circulated to city stakeholders and statutory bodies for review. </w:t>
            </w:r>
          </w:p>
          <w:p w14:paraId="227049E6" w14:textId="77777777" w:rsidR="00B804BD" w:rsidRDefault="00B804BD" w:rsidP="008511A7">
            <w:pPr>
              <w:rPr>
                <w:rFonts w:ascii="Arial" w:hAnsi="Arial" w:cs="Arial"/>
                <w:color w:val="000000" w:themeColor="text1"/>
                <w:sz w:val="24"/>
                <w:szCs w:val="24"/>
              </w:rPr>
            </w:pPr>
          </w:p>
          <w:p w14:paraId="48CFCFA6" w14:textId="77777777" w:rsidR="00B804BD" w:rsidRDefault="00B804BD" w:rsidP="00B804BD">
            <w:pPr>
              <w:rPr>
                <w:rFonts w:ascii="Arial" w:hAnsi="Arial" w:cs="Arial"/>
                <w:color w:val="000000" w:themeColor="text1"/>
                <w:sz w:val="24"/>
                <w:szCs w:val="24"/>
              </w:rPr>
            </w:pPr>
            <w:r>
              <w:rPr>
                <w:rFonts w:ascii="Arial" w:hAnsi="Arial" w:cs="Arial"/>
                <w:color w:val="000000" w:themeColor="text1"/>
                <w:sz w:val="24"/>
                <w:szCs w:val="24"/>
              </w:rPr>
              <w:t>The Event Management Team and Safety Team will be required to attend a stakeholder meeting</w:t>
            </w:r>
            <w:r w:rsidR="00517C92">
              <w:rPr>
                <w:rFonts w:ascii="Arial" w:hAnsi="Arial" w:cs="Arial"/>
                <w:color w:val="000000" w:themeColor="text1"/>
                <w:sz w:val="24"/>
                <w:szCs w:val="24"/>
              </w:rPr>
              <w:t>(s)</w:t>
            </w:r>
            <w:r>
              <w:rPr>
                <w:rFonts w:ascii="Arial" w:hAnsi="Arial" w:cs="Arial"/>
                <w:color w:val="000000" w:themeColor="text1"/>
                <w:sz w:val="24"/>
                <w:szCs w:val="24"/>
              </w:rPr>
              <w:t xml:space="preserve"> to review the proposed plans in advance of the proposed date of the event. </w:t>
            </w:r>
          </w:p>
          <w:p w14:paraId="675DFE00" w14:textId="77777777" w:rsidR="00B2352D" w:rsidRDefault="00B2352D" w:rsidP="00B804BD">
            <w:pPr>
              <w:rPr>
                <w:rFonts w:ascii="Arial" w:hAnsi="Arial" w:cs="Arial"/>
                <w:color w:val="000000" w:themeColor="text1"/>
                <w:sz w:val="24"/>
                <w:szCs w:val="24"/>
              </w:rPr>
            </w:pPr>
          </w:p>
          <w:p w14:paraId="1BE63904" w14:textId="77777777" w:rsidR="00B2352D" w:rsidRDefault="00B2352D" w:rsidP="00B804BD">
            <w:pPr>
              <w:rPr>
                <w:rFonts w:ascii="Arial" w:hAnsi="Arial" w:cs="Arial"/>
                <w:color w:val="000000" w:themeColor="text1"/>
                <w:sz w:val="24"/>
                <w:szCs w:val="24"/>
              </w:rPr>
            </w:pPr>
            <w:r>
              <w:rPr>
                <w:rFonts w:ascii="Arial" w:hAnsi="Arial" w:cs="Arial"/>
                <w:color w:val="000000" w:themeColor="text1"/>
                <w:sz w:val="24"/>
                <w:szCs w:val="24"/>
              </w:rPr>
              <w:t xml:space="preserve">Unless advised otherwise, you should then update your draft event plan with the amendments required by city stakeholders and resubmit the final Event Plan no later than 3 weeks before the event date. </w:t>
            </w:r>
          </w:p>
          <w:p w14:paraId="6A262152" w14:textId="77777777" w:rsidR="00E17A58" w:rsidRDefault="00E17A58" w:rsidP="00B804BD">
            <w:pPr>
              <w:rPr>
                <w:rFonts w:ascii="Arial" w:hAnsi="Arial" w:cs="Arial"/>
                <w:color w:val="000000" w:themeColor="text1"/>
                <w:sz w:val="24"/>
                <w:szCs w:val="24"/>
              </w:rPr>
            </w:pPr>
          </w:p>
          <w:p w14:paraId="53D942F2" w14:textId="0BF9FABD" w:rsidR="00E17A58" w:rsidRDefault="00E17A58" w:rsidP="00B804BD">
            <w:pPr>
              <w:rPr>
                <w:rFonts w:ascii="Arial" w:hAnsi="Arial" w:cs="Arial"/>
                <w:color w:val="000000" w:themeColor="text1"/>
                <w:sz w:val="24"/>
                <w:szCs w:val="24"/>
              </w:rPr>
            </w:pPr>
            <w:r>
              <w:rPr>
                <w:rFonts w:ascii="Arial" w:hAnsi="Arial" w:cs="Arial"/>
                <w:color w:val="000000" w:themeColor="text1"/>
                <w:sz w:val="24"/>
                <w:szCs w:val="24"/>
              </w:rPr>
              <w:t xml:space="preserve">The Final event plan will </w:t>
            </w:r>
            <w:r w:rsidR="00F02F5E">
              <w:rPr>
                <w:rFonts w:ascii="Arial" w:hAnsi="Arial" w:cs="Arial"/>
                <w:color w:val="000000" w:themeColor="text1"/>
                <w:sz w:val="24"/>
                <w:szCs w:val="24"/>
              </w:rPr>
              <w:t xml:space="preserve">also </w:t>
            </w:r>
            <w:r w:rsidR="00A87B04">
              <w:rPr>
                <w:rFonts w:ascii="Arial" w:hAnsi="Arial" w:cs="Arial"/>
                <w:color w:val="000000" w:themeColor="text1"/>
                <w:sz w:val="24"/>
                <w:szCs w:val="24"/>
              </w:rPr>
              <w:t xml:space="preserve">be </w:t>
            </w:r>
            <w:r>
              <w:rPr>
                <w:rFonts w:ascii="Arial" w:hAnsi="Arial" w:cs="Arial"/>
                <w:color w:val="000000" w:themeColor="text1"/>
                <w:sz w:val="24"/>
                <w:szCs w:val="24"/>
              </w:rPr>
              <w:t>circulated to city stakeholders.</w:t>
            </w:r>
          </w:p>
          <w:p w14:paraId="50EA16EE" w14:textId="77777777" w:rsidR="00B804BD" w:rsidRDefault="00B804BD" w:rsidP="00B804BD">
            <w:pPr>
              <w:rPr>
                <w:rFonts w:ascii="Arial" w:hAnsi="Arial" w:cs="Arial"/>
                <w:color w:val="000000" w:themeColor="text1"/>
                <w:sz w:val="24"/>
                <w:szCs w:val="24"/>
              </w:rPr>
            </w:pPr>
          </w:p>
          <w:p w14:paraId="3F7E7A35" w14:textId="77777777" w:rsidR="00B804BD" w:rsidRDefault="00E17A58" w:rsidP="00B804BD">
            <w:pPr>
              <w:rPr>
                <w:rFonts w:ascii="Arial" w:hAnsi="Arial" w:cs="Arial"/>
                <w:color w:val="000000" w:themeColor="text1"/>
                <w:sz w:val="24"/>
                <w:szCs w:val="24"/>
              </w:rPr>
            </w:pPr>
            <w:r>
              <w:rPr>
                <w:rFonts w:ascii="Arial" w:hAnsi="Arial" w:cs="Arial"/>
                <w:color w:val="000000" w:themeColor="text1"/>
                <w:sz w:val="24"/>
                <w:szCs w:val="24"/>
              </w:rPr>
              <w:t>Please note that</w:t>
            </w:r>
            <w:r w:rsidR="005B022A">
              <w:rPr>
                <w:rFonts w:ascii="Arial" w:hAnsi="Arial" w:cs="Arial"/>
                <w:color w:val="000000" w:themeColor="text1"/>
                <w:sz w:val="24"/>
                <w:szCs w:val="24"/>
              </w:rPr>
              <w:t xml:space="preserve"> if the Event Organisers make significant changes to the draft plan, the event management process will restart</w:t>
            </w:r>
            <w:r w:rsidR="00B804BD">
              <w:rPr>
                <w:rFonts w:ascii="Arial" w:hAnsi="Arial" w:cs="Arial"/>
                <w:color w:val="000000" w:themeColor="text1"/>
                <w:sz w:val="24"/>
                <w:szCs w:val="24"/>
              </w:rPr>
              <w:t xml:space="preserve"> again, i.e. the 8-week consultat</w:t>
            </w:r>
            <w:r w:rsidR="005B022A">
              <w:rPr>
                <w:rFonts w:ascii="Arial" w:hAnsi="Arial" w:cs="Arial"/>
                <w:color w:val="000000" w:themeColor="text1"/>
                <w:sz w:val="24"/>
                <w:szCs w:val="24"/>
              </w:rPr>
              <w:t>ion process will start again. A</w:t>
            </w:r>
            <w:r w:rsidR="00B804BD">
              <w:rPr>
                <w:rFonts w:ascii="Arial" w:hAnsi="Arial" w:cs="Arial"/>
                <w:color w:val="000000" w:themeColor="text1"/>
                <w:sz w:val="24"/>
                <w:szCs w:val="24"/>
              </w:rPr>
              <w:t xml:space="preserve">ll documents will have to be resubmitted for review. </w:t>
            </w:r>
          </w:p>
          <w:p w14:paraId="7223239C" w14:textId="77777777" w:rsidR="00B2352D" w:rsidRDefault="00B2352D" w:rsidP="00B804BD">
            <w:pPr>
              <w:rPr>
                <w:rFonts w:ascii="Arial" w:hAnsi="Arial" w:cs="Arial"/>
                <w:color w:val="000000" w:themeColor="text1"/>
                <w:sz w:val="24"/>
                <w:szCs w:val="24"/>
              </w:rPr>
            </w:pPr>
          </w:p>
          <w:p w14:paraId="491A0824" w14:textId="77777777" w:rsidR="00B2352D" w:rsidRDefault="005B022A" w:rsidP="00B804BD">
            <w:pPr>
              <w:rPr>
                <w:rFonts w:ascii="Arial" w:hAnsi="Arial" w:cs="Arial"/>
                <w:color w:val="000000" w:themeColor="text1"/>
                <w:sz w:val="24"/>
                <w:szCs w:val="24"/>
              </w:rPr>
            </w:pPr>
            <w:r>
              <w:rPr>
                <w:rFonts w:ascii="Arial" w:hAnsi="Arial" w:cs="Arial"/>
                <w:color w:val="000000" w:themeColor="text1"/>
                <w:sz w:val="24"/>
                <w:szCs w:val="24"/>
              </w:rPr>
              <w:t>If</w:t>
            </w:r>
            <w:r w:rsidR="00B2352D">
              <w:rPr>
                <w:rFonts w:ascii="Arial" w:hAnsi="Arial" w:cs="Arial"/>
                <w:color w:val="000000" w:themeColor="text1"/>
                <w:sz w:val="24"/>
                <w:szCs w:val="24"/>
              </w:rPr>
              <w:t xml:space="preserve"> your event requires additional licences for temporary </w:t>
            </w:r>
            <w:r w:rsidR="00016784">
              <w:rPr>
                <w:rFonts w:ascii="Arial" w:hAnsi="Arial" w:cs="Arial"/>
                <w:color w:val="000000" w:themeColor="text1"/>
                <w:sz w:val="24"/>
                <w:szCs w:val="24"/>
              </w:rPr>
              <w:t>structures</w:t>
            </w:r>
            <w:r w:rsidR="00B2352D">
              <w:rPr>
                <w:rFonts w:ascii="Arial" w:hAnsi="Arial" w:cs="Arial"/>
                <w:color w:val="000000" w:themeColor="text1"/>
                <w:sz w:val="24"/>
                <w:szCs w:val="24"/>
              </w:rPr>
              <w:t xml:space="preserve">, funfair equipment or sale and supply of food then a </w:t>
            </w:r>
            <w:r w:rsidR="00016784">
              <w:rPr>
                <w:rFonts w:ascii="Arial" w:hAnsi="Arial" w:cs="Arial"/>
                <w:color w:val="000000" w:themeColor="text1"/>
                <w:sz w:val="24"/>
                <w:szCs w:val="24"/>
              </w:rPr>
              <w:t>pre-event</w:t>
            </w:r>
            <w:r w:rsidR="00B2352D">
              <w:rPr>
                <w:rFonts w:ascii="Arial" w:hAnsi="Arial" w:cs="Arial"/>
                <w:color w:val="000000" w:themeColor="text1"/>
                <w:sz w:val="24"/>
                <w:szCs w:val="24"/>
              </w:rPr>
              <w:t xml:space="preserve"> inspection will generally be required</w:t>
            </w:r>
            <w:r w:rsidR="00E17A58">
              <w:rPr>
                <w:rFonts w:ascii="Arial" w:hAnsi="Arial" w:cs="Arial"/>
                <w:color w:val="000000" w:themeColor="text1"/>
                <w:sz w:val="24"/>
                <w:szCs w:val="24"/>
              </w:rPr>
              <w:t xml:space="preserve"> on site</w:t>
            </w:r>
            <w:r w:rsidR="00B2352D">
              <w:rPr>
                <w:rFonts w:ascii="Arial" w:hAnsi="Arial" w:cs="Arial"/>
                <w:color w:val="000000" w:themeColor="text1"/>
                <w:sz w:val="24"/>
                <w:szCs w:val="24"/>
              </w:rPr>
              <w:t xml:space="preserve">. </w:t>
            </w:r>
          </w:p>
          <w:p w14:paraId="06B71949" w14:textId="77777777" w:rsidR="00B2352D" w:rsidRDefault="00B2352D" w:rsidP="00B804BD">
            <w:pPr>
              <w:rPr>
                <w:rFonts w:ascii="Arial" w:hAnsi="Arial" w:cs="Arial"/>
                <w:color w:val="000000" w:themeColor="text1"/>
                <w:sz w:val="24"/>
                <w:szCs w:val="24"/>
              </w:rPr>
            </w:pPr>
          </w:p>
          <w:p w14:paraId="3951AE95" w14:textId="6A84D737" w:rsidR="00B2352D" w:rsidRDefault="00340424" w:rsidP="00B804BD">
            <w:pPr>
              <w:rPr>
                <w:rFonts w:ascii="Arial" w:hAnsi="Arial" w:cs="Arial"/>
                <w:color w:val="000000" w:themeColor="text1"/>
                <w:sz w:val="24"/>
                <w:szCs w:val="24"/>
              </w:rPr>
            </w:pPr>
            <w:r>
              <w:rPr>
                <w:rFonts w:ascii="Arial" w:hAnsi="Arial" w:cs="Arial"/>
                <w:color w:val="000000" w:themeColor="text1"/>
                <w:sz w:val="24"/>
                <w:szCs w:val="24"/>
              </w:rPr>
              <w:t>Post Event,</w:t>
            </w:r>
            <w:r w:rsidR="00B2352D">
              <w:rPr>
                <w:rFonts w:ascii="Arial" w:hAnsi="Arial" w:cs="Arial"/>
                <w:color w:val="000000" w:themeColor="text1"/>
                <w:sz w:val="24"/>
                <w:szCs w:val="24"/>
              </w:rPr>
              <w:t xml:space="preserve"> the event management team and safety team will be required to attend a debrief meeting within 2-5 weeks after your event. </w:t>
            </w:r>
          </w:p>
          <w:p w14:paraId="0DA3524A" w14:textId="77777777" w:rsidR="00B804BD" w:rsidRDefault="00B804BD" w:rsidP="00B804BD">
            <w:pPr>
              <w:rPr>
                <w:rFonts w:ascii="Arial" w:hAnsi="Arial" w:cs="Arial"/>
                <w:color w:val="000000" w:themeColor="text1"/>
                <w:sz w:val="24"/>
                <w:szCs w:val="24"/>
              </w:rPr>
            </w:pPr>
          </w:p>
          <w:p w14:paraId="4D989149" w14:textId="683AB6D9" w:rsidR="00B804BD" w:rsidRDefault="00517C92" w:rsidP="00B804BD">
            <w:pPr>
              <w:rPr>
                <w:rFonts w:ascii="Arial" w:hAnsi="Arial" w:cs="Arial"/>
                <w:color w:val="000000" w:themeColor="text1"/>
                <w:sz w:val="24"/>
                <w:szCs w:val="24"/>
              </w:rPr>
            </w:pPr>
            <w:r>
              <w:rPr>
                <w:rFonts w:ascii="Arial" w:hAnsi="Arial" w:cs="Arial"/>
                <w:color w:val="000000" w:themeColor="text1"/>
                <w:sz w:val="24"/>
                <w:szCs w:val="24"/>
              </w:rPr>
              <w:t>Charges</w:t>
            </w:r>
            <w:r w:rsidR="00B804BD">
              <w:rPr>
                <w:rFonts w:ascii="Arial" w:hAnsi="Arial" w:cs="Arial"/>
                <w:color w:val="000000" w:themeColor="text1"/>
                <w:sz w:val="24"/>
                <w:szCs w:val="24"/>
              </w:rPr>
              <w:t xml:space="preserve"> may incur for services rendered inc</w:t>
            </w:r>
            <w:r w:rsidR="00340424">
              <w:rPr>
                <w:rFonts w:ascii="Arial" w:hAnsi="Arial" w:cs="Arial"/>
                <w:color w:val="000000" w:themeColor="text1"/>
                <w:sz w:val="24"/>
                <w:szCs w:val="24"/>
              </w:rPr>
              <w:t>luding but not limited to,</w:t>
            </w:r>
            <w:r w:rsidR="00B804BD">
              <w:rPr>
                <w:rFonts w:ascii="Arial" w:hAnsi="Arial" w:cs="Arial"/>
                <w:color w:val="000000" w:themeColor="text1"/>
                <w:sz w:val="24"/>
                <w:szCs w:val="24"/>
              </w:rPr>
              <w:t xml:space="preserve"> location fees, road closures, </w:t>
            </w:r>
            <w:r>
              <w:rPr>
                <w:rFonts w:ascii="Arial" w:hAnsi="Arial" w:cs="Arial"/>
                <w:color w:val="000000" w:themeColor="text1"/>
                <w:sz w:val="24"/>
                <w:szCs w:val="24"/>
              </w:rPr>
              <w:t xml:space="preserve">and </w:t>
            </w:r>
            <w:r w:rsidR="00B804BD">
              <w:rPr>
                <w:rFonts w:ascii="Arial" w:hAnsi="Arial" w:cs="Arial"/>
                <w:color w:val="000000" w:themeColor="text1"/>
                <w:sz w:val="24"/>
                <w:szCs w:val="24"/>
              </w:rPr>
              <w:t xml:space="preserve">parking space fees </w:t>
            </w:r>
            <w:r>
              <w:rPr>
                <w:rFonts w:ascii="Arial" w:hAnsi="Arial" w:cs="Arial"/>
                <w:color w:val="000000" w:themeColor="text1"/>
                <w:sz w:val="24"/>
                <w:szCs w:val="24"/>
              </w:rPr>
              <w:t>amongst</w:t>
            </w:r>
            <w:r w:rsidR="00B804BD">
              <w:rPr>
                <w:rFonts w:ascii="Arial" w:hAnsi="Arial" w:cs="Arial"/>
                <w:color w:val="000000" w:themeColor="text1"/>
                <w:sz w:val="24"/>
                <w:szCs w:val="24"/>
              </w:rPr>
              <w:t xml:space="preserve"> others. </w:t>
            </w:r>
          </w:p>
          <w:p w14:paraId="710A8465" w14:textId="77777777" w:rsidR="00B804BD" w:rsidRDefault="00B804BD" w:rsidP="00B804BD">
            <w:pPr>
              <w:rPr>
                <w:rFonts w:ascii="Arial" w:hAnsi="Arial" w:cs="Arial"/>
                <w:color w:val="000000" w:themeColor="text1"/>
                <w:sz w:val="24"/>
                <w:szCs w:val="24"/>
              </w:rPr>
            </w:pPr>
          </w:p>
          <w:p w14:paraId="3B85FF97" w14:textId="77777777" w:rsidR="00517C92" w:rsidRDefault="00517C92" w:rsidP="00B804BD">
            <w:pPr>
              <w:rPr>
                <w:rFonts w:ascii="Arial" w:hAnsi="Arial" w:cs="Arial"/>
                <w:color w:val="000000" w:themeColor="text1"/>
                <w:sz w:val="24"/>
                <w:szCs w:val="24"/>
              </w:rPr>
            </w:pPr>
            <w:r>
              <w:rPr>
                <w:rFonts w:ascii="Arial" w:hAnsi="Arial" w:cs="Arial"/>
                <w:color w:val="000000" w:themeColor="text1"/>
                <w:sz w:val="24"/>
                <w:szCs w:val="24"/>
              </w:rPr>
              <w:t>Dublin City Council branding</w:t>
            </w:r>
            <w:r w:rsidR="00E17A58">
              <w:rPr>
                <w:rFonts w:ascii="Arial" w:hAnsi="Arial" w:cs="Arial"/>
                <w:color w:val="000000" w:themeColor="text1"/>
                <w:sz w:val="24"/>
                <w:szCs w:val="24"/>
              </w:rPr>
              <w:t>/</w:t>
            </w:r>
            <w:r w:rsidR="009D4081">
              <w:rPr>
                <w:rFonts w:ascii="Arial" w:hAnsi="Arial" w:cs="Arial"/>
                <w:color w:val="000000" w:themeColor="text1"/>
                <w:sz w:val="24"/>
                <w:szCs w:val="24"/>
              </w:rPr>
              <w:t>acknowledgement</w:t>
            </w:r>
            <w:r>
              <w:rPr>
                <w:rFonts w:ascii="Arial" w:hAnsi="Arial" w:cs="Arial"/>
                <w:color w:val="000000" w:themeColor="text1"/>
                <w:sz w:val="24"/>
                <w:szCs w:val="24"/>
              </w:rPr>
              <w:t xml:space="preserve"> may be requested at the proposed event. </w:t>
            </w:r>
          </w:p>
          <w:p w14:paraId="1EAB2916" w14:textId="77777777" w:rsidR="00517C92" w:rsidRDefault="00517C92" w:rsidP="00B804BD">
            <w:pPr>
              <w:rPr>
                <w:rFonts w:ascii="Arial" w:hAnsi="Arial" w:cs="Arial"/>
                <w:color w:val="000000" w:themeColor="text1"/>
                <w:sz w:val="24"/>
                <w:szCs w:val="24"/>
              </w:rPr>
            </w:pPr>
          </w:p>
        </w:tc>
      </w:tr>
    </w:tbl>
    <w:p w14:paraId="5AB82703" w14:textId="77777777" w:rsidR="00401BE3" w:rsidRDefault="00401BE3" w:rsidP="008511A7">
      <w:pPr>
        <w:pBdr>
          <w:bottom w:val="single" w:sz="12" w:space="1" w:color="auto"/>
        </w:pBdr>
        <w:spacing w:line="360" w:lineRule="auto"/>
        <w:rPr>
          <w:rFonts w:ascii="Arial" w:hAnsi="Arial" w:cs="Arial"/>
          <w:bCs/>
          <w:iCs/>
          <w:color w:val="000000" w:themeColor="text1"/>
          <w:sz w:val="24"/>
          <w:szCs w:val="24"/>
        </w:rPr>
      </w:pPr>
    </w:p>
    <w:p w14:paraId="65BD7EE5" w14:textId="77777777" w:rsidR="00E1490E" w:rsidRDefault="00E1490E" w:rsidP="008511A7">
      <w:pPr>
        <w:pBdr>
          <w:bottom w:val="single" w:sz="12" w:space="1" w:color="auto"/>
        </w:pBdr>
        <w:spacing w:line="360" w:lineRule="auto"/>
        <w:rPr>
          <w:rFonts w:ascii="Arial" w:hAnsi="Arial" w:cs="Arial"/>
          <w:bCs/>
          <w:iCs/>
          <w:color w:val="000000" w:themeColor="text1"/>
          <w:sz w:val="24"/>
          <w:szCs w:val="24"/>
        </w:rPr>
      </w:pPr>
    </w:p>
    <w:p w14:paraId="31BA0B1B" w14:textId="77777777" w:rsidR="00E1490E" w:rsidRDefault="00E1490E" w:rsidP="008511A7">
      <w:pPr>
        <w:pBdr>
          <w:bottom w:val="single" w:sz="12" w:space="1" w:color="auto"/>
        </w:pBdr>
        <w:spacing w:line="360" w:lineRule="auto"/>
        <w:rPr>
          <w:rFonts w:ascii="Arial" w:hAnsi="Arial" w:cs="Arial"/>
          <w:bCs/>
          <w:iCs/>
          <w:color w:val="000000" w:themeColor="text1"/>
          <w:sz w:val="24"/>
          <w:szCs w:val="24"/>
        </w:rPr>
      </w:pPr>
    </w:p>
    <w:p w14:paraId="4948E493" w14:textId="77777777" w:rsidR="00E1490E" w:rsidRDefault="00E1490E" w:rsidP="008511A7">
      <w:pPr>
        <w:pBdr>
          <w:bottom w:val="single" w:sz="12" w:space="1" w:color="auto"/>
        </w:pBdr>
        <w:spacing w:line="360" w:lineRule="auto"/>
        <w:rPr>
          <w:rFonts w:ascii="Arial" w:hAnsi="Arial" w:cs="Arial"/>
          <w:bCs/>
          <w:iCs/>
          <w:color w:val="000000" w:themeColor="text1"/>
          <w:sz w:val="24"/>
          <w:szCs w:val="24"/>
        </w:rPr>
      </w:pPr>
    </w:p>
    <w:p w14:paraId="0C75A61C" w14:textId="77777777" w:rsidR="00401BE3" w:rsidRPr="00401BE3" w:rsidRDefault="00401BE3" w:rsidP="00401BE3">
      <w:pPr>
        <w:spacing w:line="360" w:lineRule="auto"/>
        <w:rPr>
          <w:rFonts w:ascii="Arial" w:hAnsi="Arial" w:cs="Arial"/>
          <w:b/>
          <w:bCs/>
          <w:iCs/>
          <w:color w:val="000000" w:themeColor="text1"/>
          <w:sz w:val="24"/>
          <w:szCs w:val="24"/>
        </w:rPr>
      </w:pPr>
      <w:r w:rsidRPr="00401BE3">
        <w:rPr>
          <w:rFonts w:ascii="Arial" w:hAnsi="Arial" w:cs="Arial"/>
          <w:b/>
          <w:bCs/>
          <w:iCs/>
          <w:color w:val="000000" w:themeColor="text1"/>
          <w:sz w:val="24"/>
          <w:szCs w:val="24"/>
        </w:rPr>
        <w:t xml:space="preserve">Price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gridCol w:w="3879"/>
      </w:tblGrid>
      <w:tr w:rsidR="00401BE3" w:rsidRPr="00CF725D" w14:paraId="24E73C0C" w14:textId="77777777" w:rsidTr="00401BE3">
        <w:tc>
          <w:tcPr>
            <w:tcW w:w="572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8723752" w14:textId="77777777" w:rsidR="00401BE3" w:rsidRPr="00CF725D" w:rsidRDefault="00401BE3" w:rsidP="00401BE3">
            <w:pPr>
              <w:pStyle w:val="BodyText"/>
              <w:rPr>
                <w:rFonts w:ascii="Arial" w:hAnsi="Arial" w:cs="Arial"/>
                <w:sz w:val="22"/>
                <w:szCs w:val="22"/>
                <w:u w:val="none"/>
              </w:rPr>
            </w:pPr>
            <w:r w:rsidRPr="00CF725D">
              <w:rPr>
                <w:rFonts w:ascii="Arial" w:hAnsi="Arial" w:cs="Arial"/>
                <w:sz w:val="22"/>
                <w:szCs w:val="22"/>
                <w:u w:val="none"/>
              </w:rPr>
              <w:t>Fees for events</w:t>
            </w:r>
          </w:p>
        </w:tc>
        <w:tc>
          <w:tcPr>
            <w:tcW w:w="3879" w:type="dxa"/>
            <w:tcBorders>
              <w:top w:val="single" w:sz="4" w:space="0" w:color="auto"/>
              <w:left w:val="single" w:sz="4" w:space="0" w:color="auto"/>
              <w:bottom w:val="single" w:sz="4" w:space="0" w:color="auto"/>
              <w:right w:val="single" w:sz="4" w:space="0" w:color="auto"/>
            </w:tcBorders>
            <w:shd w:val="clear" w:color="auto" w:fill="E7E6E6"/>
            <w:vAlign w:val="center"/>
          </w:tcPr>
          <w:p w14:paraId="70C112A3" w14:textId="77777777" w:rsidR="00401BE3" w:rsidRPr="00CF725D" w:rsidRDefault="00401BE3" w:rsidP="00536A00">
            <w:pPr>
              <w:pStyle w:val="BodyText"/>
              <w:rPr>
                <w:rFonts w:ascii="Arial" w:hAnsi="Arial" w:cs="Arial"/>
                <w:sz w:val="22"/>
                <w:szCs w:val="22"/>
                <w:u w:val="none"/>
              </w:rPr>
            </w:pPr>
          </w:p>
          <w:p w14:paraId="39F4ECDA" w14:textId="77777777" w:rsidR="00401BE3" w:rsidRPr="00CF725D" w:rsidRDefault="00401BE3" w:rsidP="00536A00">
            <w:pPr>
              <w:pStyle w:val="BodyText"/>
              <w:rPr>
                <w:rFonts w:ascii="Arial" w:hAnsi="Arial" w:cs="Arial"/>
                <w:sz w:val="22"/>
                <w:szCs w:val="22"/>
                <w:u w:val="none"/>
              </w:rPr>
            </w:pPr>
            <w:r w:rsidRPr="00CF725D">
              <w:rPr>
                <w:rFonts w:ascii="Arial" w:hAnsi="Arial" w:cs="Arial"/>
                <w:sz w:val="22"/>
                <w:szCs w:val="22"/>
                <w:u w:val="none"/>
              </w:rPr>
              <w:t>All prices are exclusive of 23% VAT</w:t>
            </w:r>
          </w:p>
          <w:p w14:paraId="042F47EF" w14:textId="77777777" w:rsidR="00401BE3" w:rsidRPr="00CF725D" w:rsidRDefault="00401BE3" w:rsidP="00536A00">
            <w:pPr>
              <w:pStyle w:val="BodyText"/>
              <w:rPr>
                <w:rFonts w:ascii="Arial" w:hAnsi="Arial" w:cs="Arial"/>
                <w:sz w:val="22"/>
                <w:szCs w:val="22"/>
                <w:u w:val="none"/>
              </w:rPr>
            </w:pPr>
          </w:p>
        </w:tc>
      </w:tr>
      <w:tr w:rsidR="00401BE3" w:rsidRPr="00CF725D" w14:paraId="72BBD1BA" w14:textId="77777777" w:rsidTr="00401BE3">
        <w:tc>
          <w:tcPr>
            <w:tcW w:w="5728" w:type="dxa"/>
            <w:tcBorders>
              <w:top w:val="single" w:sz="4" w:space="0" w:color="auto"/>
              <w:left w:val="single" w:sz="4" w:space="0" w:color="auto"/>
              <w:bottom w:val="single" w:sz="4" w:space="0" w:color="auto"/>
              <w:right w:val="single" w:sz="4" w:space="0" w:color="auto"/>
            </w:tcBorders>
          </w:tcPr>
          <w:p w14:paraId="0BC05B6F" w14:textId="4F513F68" w:rsidR="00401BE3" w:rsidRPr="00CF725D" w:rsidRDefault="00961598" w:rsidP="005200EF">
            <w:pPr>
              <w:pStyle w:val="BodyText"/>
              <w:jc w:val="left"/>
              <w:rPr>
                <w:rFonts w:ascii="Arial" w:hAnsi="Arial" w:cs="Arial"/>
                <w:b w:val="0"/>
                <w:sz w:val="22"/>
                <w:szCs w:val="22"/>
                <w:u w:val="none"/>
              </w:rPr>
            </w:pPr>
            <w:r>
              <w:rPr>
                <w:rFonts w:ascii="Arial" w:hAnsi="Arial" w:cs="Arial"/>
                <w:b w:val="0"/>
                <w:sz w:val="22"/>
                <w:szCs w:val="22"/>
                <w:u w:val="none"/>
              </w:rPr>
              <w:t>Location/</w:t>
            </w:r>
            <w:r w:rsidR="00401BE3" w:rsidRPr="00CF725D">
              <w:rPr>
                <w:rFonts w:ascii="Arial" w:hAnsi="Arial" w:cs="Arial"/>
                <w:b w:val="0"/>
                <w:sz w:val="22"/>
                <w:szCs w:val="22"/>
                <w:u w:val="none"/>
              </w:rPr>
              <w:t xml:space="preserve">Space </w:t>
            </w:r>
            <w:r w:rsidR="005200EF">
              <w:rPr>
                <w:rFonts w:ascii="Arial" w:hAnsi="Arial" w:cs="Arial"/>
                <w:b w:val="0"/>
                <w:sz w:val="22"/>
                <w:szCs w:val="22"/>
                <w:u w:val="none"/>
              </w:rPr>
              <w:t>fee for small event impact event</w:t>
            </w:r>
          </w:p>
        </w:tc>
        <w:tc>
          <w:tcPr>
            <w:tcW w:w="3879" w:type="dxa"/>
            <w:tcBorders>
              <w:top w:val="single" w:sz="4" w:space="0" w:color="auto"/>
              <w:left w:val="single" w:sz="4" w:space="0" w:color="auto"/>
              <w:bottom w:val="single" w:sz="4" w:space="0" w:color="auto"/>
              <w:right w:val="single" w:sz="4" w:space="0" w:color="auto"/>
            </w:tcBorders>
          </w:tcPr>
          <w:p w14:paraId="6D806BFE"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 xml:space="preserve">€1500 </w:t>
            </w:r>
          </w:p>
        </w:tc>
      </w:tr>
      <w:tr w:rsidR="00401BE3" w:rsidRPr="00CF725D" w14:paraId="32CDF41B" w14:textId="77777777" w:rsidTr="00401BE3">
        <w:tc>
          <w:tcPr>
            <w:tcW w:w="5728" w:type="dxa"/>
            <w:tcBorders>
              <w:top w:val="single" w:sz="4" w:space="0" w:color="auto"/>
              <w:left w:val="single" w:sz="4" w:space="0" w:color="auto"/>
              <w:bottom w:val="single" w:sz="4" w:space="0" w:color="auto"/>
              <w:right w:val="single" w:sz="4" w:space="0" w:color="auto"/>
            </w:tcBorders>
          </w:tcPr>
          <w:p w14:paraId="2A69C07C"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 xml:space="preserve">Location/space fee for large event/impact </w:t>
            </w:r>
          </w:p>
          <w:p w14:paraId="360A2EE3" w14:textId="77777777" w:rsidR="00401BE3" w:rsidRPr="00CF725D" w:rsidRDefault="00401BE3" w:rsidP="00536A00">
            <w:pPr>
              <w:pStyle w:val="BodyText"/>
              <w:jc w:val="left"/>
              <w:rPr>
                <w:rFonts w:ascii="Arial" w:hAnsi="Arial" w:cs="Arial"/>
                <w:b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3FB58C23"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€5000</w:t>
            </w:r>
          </w:p>
        </w:tc>
      </w:tr>
      <w:tr w:rsidR="00401BE3" w:rsidRPr="00CF725D" w14:paraId="39C3D2C5" w14:textId="77777777" w:rsidTr="00401BE3">
        <w:tc>
          <w:tcPr>
            <w:tcW w:w="5728" w:type="dxa"/>
            <w:tcBorders>
              <w:top w:val="single" w:sz="4" w:space="0" w:color="auto"/>
              <w:left w:val="single" w:sz="4" w:space="0" w:color="auto"/>
              <w:bottom w:val="single" w:sz="4" w:space="0" w:color="auto"/>
              <w:right w:val="single" w:sz="4" w:space="0" w:color="auto"/>
            </w:tcBorders>
          </w:tcPr>
          <w:p w14:paraId="221A7E09"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 xml:space="preserve">Position of additional infrastructure for promotional/marketing purposes. </w:t>
            </w:r>
          </w:p>
          <w:p w14:paraId="6D61EB05" w14:textId="77777777" w:rsidR="00401BE3" w:rsidRPr="00CF725D" w:rsidRDefault="00401BE3" w:rsidP="00536A00">
            <w:pPr>
              <w:pStyle w:val="BodyText"/>
              <w:jc w:val="left"/>
              <w:rPr>
                <w:rFonts w:ascii="Arial" w:hAnsi="Arial" w:cs="Arial"/>
                <w:b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60821128" w14:textId="77777777" w:rsidR="00401BE3" w:rsidRPr="00CF725D" w:rsidRDefault="00401BE3" w:rsidP="00536A00">
            <w:pPr>
              <w:pStyle w:val="BodyText"/>
              <w:rPr>
                <w:rFonts w:ascii="Arial" w:hAnsi="Arial" w:cs="Arial"/>
                <w:b w:val="0"/>
                <w:sz w:val="22"/>
                <w:szCs w:val="22"/>
                <w:u w:val="none"/>
              </w:rPr>
            </w:pPr>
          </w:p>
          <w:p w14:paraId="78D90C8F"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€150 hourly rate</w:t>
            </w:r>
            <w:bookmarkStart w:id="0" w:name="_GoBack"/>
            <w:bookmarkEnd w:id="0"/>
          </w:p>
        </w:tc>
      </w:tr>
      <w:tr w:rsidR="00401BE3" w:rsidRPr="00CF725D" w14:paraId="36E88176" w14:textId="77777777" w:rsidTr="00401BE3">
        <w:tc>
          <w:tcPr>
            <w:tcW w:w="5728" w:type="dxa"/>
            <w:tcBorders>
              <w:top w:val="single" w:sz="4" w:space="0" w:color="auto"/>
              <w:left w:val="single" w:sz="4" w:space="0" w:color="auto"/>
              <w:bottom w:val="single" w:sz="4" w:space="0" w:color="auto"/>
              <w:right w:val="single" w:sz="4" w:space="0" w:color="auto"/>
            </w:tcBorders>
          </w:tcPr>
          <w:p w14:paraId="28799D1E"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 xml:space="preserve">Waste Permit Fee </w:t>
            </w:r>
          </w:p>
        </w:tc>
        <w:tc>
          <w:tcPr>
            <w:tcW w:w="3879" w:type="dxa"/>
            <w:tcBorders>
              <w:top w:val="single" w:sz="4" w:space="0" w:color="auto"/>
              <w:left w:val="single" w:sz="4" w:space="0" w:color="auto"/>
              <w:bottom w:val="single" w:sz="4" w:space="0" w:color="auto"/>
              <w:right w:val="single" w:sz="4" w:space="0" w:color="auto"/>
            </w:tcBorders>
          </w:tcPr>
          <w:p w14:paraId="5C8D61A9"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€250.00</w:t>
            </w:r>
          </w:p>
        </w:tc>
      </w:tr>
      <w:tr w:rsidR="00401BE3" w:rsidRPr="00CF725D" w14:paraId="59934DA1" w14:textId="77777777" w:rsidTr="00401BE3">
        <w:tc>
          <w:tcPr>
            <w:tcW w:w="5728" w:type="dxa"/>
            <w:tcBorders>
              <w:top w:val="single" w:sz="4" w:space="0" w:color="auto"/>
              <w:left w:val="single" w:sz="4" w:space="0" w:color="auto"/>
              <w:bottom w:val="single" w:sz="4" w:space="0" w:color="auto"/>
              <w:right w:val="single" w:sz="4" w:space="0" w:color="auto"/>
            </w:tcBorders>
          </w:tcPr>
          <w:p w14:paraId="10BB6962" w14:textId="77777777"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Roadworks control, positioning of equipment/ cranes/ towers/props.</w:t>
            </w:r>
          </w:p>
        </w:tc>
        <w:tc>
          <w:tcPr>
            <w:tcW w:w="3879" w:type="dxa"/>
            <w:tcBorders>
              <w:top w:val="single" w:sz="4" w:space="0" w:color="auto"/>
              <w:left w:val="single" w:sz="4" w:space="0" w:color="auto"/>
              <w:bottom w:val="single" w:sz="4" w:space="0" w:color="auto"/>
              <w:right w:val="single" w:sz="4" w:space="0" w:color="auto"/>
            </w:tcBorders>
          </w:tcPr>
          <w:p w14:paraId="00C67C18" w14:textId="77777777" w:rsidR="00401BE3" w:rsidRPr="00CF725D" w:rsidRDefault="00401BE3" w:rsidP="00536A00">
            <w:pPr>
              <w:pStyle w:val="BodyText"/>
              <w:rPr>
                <w:rFonts w:ascii="Arial" w:hAnsi="Arial" w:cs="Arial"/>
                <w:b w:val="0"/>
                <w:sz w:val="22"/>
                <w:szCs w:val="22"/>
                <w:u w:val="none"/>
              </w:rPr>
            </w:pPr>
            <w:r w:rsidRPr="00CF725D">
              <w:rPr>
                <w:rFonts w:ascii="Arial" w:hAnsi="Arial" w:cs="Arial"/>
                <w:b w:val="0"/>
                <w:sz w:val="22"/>
                <w:szCs w:val="22"/>
                <w:u w:val="none"/>
              </w:rPr>
              <w:t>€100.00</w:t>
            </w:r>
          </w:p>
        </w:tc>
      </w:tr>
      <w:tr w:rsidR="00401BE3" w:rsidRPr="00CF725D" w14:paraId="7D276F02" w14:textId="77777777" w:rsidTr="00401BE3">
        <w:tc>
          <w:tcPr>
            <w:tcW w:w="9607" w:type="dxa"/>
            <w:gridSpan w:val="2"/>
            <w:tcBorders>
              <w:top w:val="single" w:sz="4" w:space="0" w:color="auto"/>
              <w:left w:val="single" w:sz="4" w:space="0" w:color="auto"/>
              <w:bottom w:val="single" w:sz="4" w:space="0" w:color="auto"/>
              <w:right w:val="single" w:sz="4" w:space="0" w:color="auto"/>
            </w:tcBorders>
          </w:tcPr>
          <w:p w14:paraId="0315FA13" w14:textId="5E4C1FD3" w:rsidR="00401BE3" w:rsidRPr="00CF725D" w:rsidRDefault="00401BE3" w:rsidP="00536A00">
            <w:pPr>
              <w:pStyle w:val="BodyText"/>
              <w:jc w:val="left"/>
              <w:rPr>
                <w:rFonts w:ascii="Arial" w:hAnsi="Arial" w:cs="Arial"/>
                <w:b w:val="0"/>
                <w:sz w:val="22"/>
                <w:szCs w:val="22"/>
                <w:u w:val="none"/>
              </w:rPr>
            </w:pPr>
            <w:r w:rsidRPr="00CF725D">
              <w:rPr>
                <w:rFonts w:ascii="Arial" w:hAnsi="Arial" w:cs="Arial"/>
                <w:b w:val="0"/>
                <w:sz w:val="22"/>
                <w:szCs w:val="22"/>
                <w:u w:val="none"/>
              </w:rPr>
              <w:t>Other charges may apply wh</w:t>
            </w:r>
            <w:r w:rsidR="00961598">
              <w:rPr>
                <w:rFonts w:ascii="Arial" w:hAnsi="Arial" w:cs="Arial"/>
                <w:b w:val="0"/>
                <w:sz w:val="22"/>
                <w:szCs w:val="22"/>
                <w:u w:val="none"/>
              </w:rPr>
              <w:t>en the application is assessed</w:t>
            </w:r>
          </w:p>
        </w:tc>
      </w:tr>
    </w:tbl>
    <w:p w14:paraId="6CDAA433" w14:textId="77777777" w:rsidR="00401BE3" w:rsidRDefault="00401BE3" w:rsidP="00401BE3">
      <w:pPr>
        <w:pBdr>
          <w:bottom w:val="single" w:sz="12" w:space="1" w:color="auto"/>
        </w:pBdr>
        <w:spacing w:line="360" w:lineRule="auto"/>
        <w:ind w:left="-284"/>
        <w:rPr>
          <w:rFonts w:ascii="Arial" w:hAnsi="Arial" w:cs="Arial"/>
          <w:bCs/>
          <w:iCs/>
          <w:color w:val="000000" w:themeColor="text1"/>
          <w:sz w:val="24"/>
          <w:szCs w:val="24"/>
        </w:rPr>
      </w:pPr>
    </w:p>
    <w:p w14:paraId="1ADA2ED7" w14:textId="77777777" w:rsidR="00CF725D" w:rsidRDefault="00CF725D" w:rsidP="00CF725D">
      <w:pPr>
        <w:spacing w:line="360" w:lineRule="auto"/>
        <w:ind w:left="-142"/>
        <w:rPr>
          <w:rFonts w:ascii="Arial" w:hAnsi="Arial" w:cs="Arial"/>
          <w:bCs/>
          <w:iCs/>
          <w:color w:val="000000" w:themeColor="text1"/>
          <w:sz w:val="24"/>
          <w:szCs w:val="24"/>
        </w:rPr>
      </w:pPr>
    </w:p>
    <w:p w14:paraId="3F43C0C0" w14:textId="77777777" w:rsidR="00401BE3" w:rsidRPr="00CF725D" w:rsidRDefault="00401BE3" w:rsidP="00401BE3">
      <w:pPr>
        <w:pStyle w:val="ListParagraph"/>
        <w:spacing w:line="360" w:lineRule="auto"/>
        <w:ind w:left="-426"/>
        <w:jc w:val="center"/>
        <w:rPr>
          <w:rFonts w:ascii="Arial" w:hAnsi="Arial" w:cs="Arial"/>
          <w:b/>
        </w:rPr>
      </w:pPr>
      <w:r w:rsidRPr="00CF725D">
        <w:rPr>
          <w:rFonts w:ascii="Arial" w:hAnsi="Arial" w:cs="Arial"/>
          <w:b/>
        </w:rPr>
        <w:t>Terms and Conditions of Events in Dublin City</w:t>
      </w:r>
    </w:p>
    <w:p w14:paraId="25466D01" w14:textId="77777777" w:rsidR="00401BE3" w:rsidRPr="00CF725D" w:rsidRDefault="00401BE3" w:rsidP="00401BE3">
      <w:pPr>
        <w:spacing w:line="360" w:lineRule="auto"/>
        <w:ind w:left="-426"/>
        <w:jc w:val="both"/>
        <w:rPr>
          <w:rFonts w:ascii="Arial" w:hAnsi="Arial" w:cs="Arial"/>
          <w:sz w:val="22"/>
          <w:szCs w:val="22"/>
        </w:rPr>
      </w:pPr>
      <w:r w:rsidRPr="00CF725D">
        <w:rPr>
          <w:rFonts w:ascii="Arial" w:hAnsi="Arial" w:cs="Arial"/>
          <w:sz w:val="22"/>
          <w:szCs w:val="22"/>
        </w:rPr>
        <w:t>Additional Terms and Conditions may be added to your Event once full details of the event request is received.</w:t>
      </w:r>
    </w:p>
    <w:p w14:paraId="19D07E61"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General Conditions </w:t>
      </w:r>
    </w:p>
    <w:p w14:paraId="6E8D1FDC"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understand that the submission of my application does not mean I have permission to hold the event and that I may be required to provide more information before the application can be processed.</w:t>
      </w:r>
    </w:p>
    <w:p w14:paraId="370C25D8"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confirm that I am over 18 years of age and I have the full authority of my organisation/company to make this application.  I certify that the information supplied is accurate.  I will accept the undertakings requested by this application.</w:t>
      </w:r>
    </w:p>
    <w:p w14:paraId="6814B119"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understand that false information supplied could result in being excluded for consideration to hold any event on Dublin City Council property, park or open space.</w:t>
      </w:r>
    </w:p>
    <w:p w14:paraId="7CDAFFEB"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agree to pay all fees for processing the application, including all charges and cancellation fees if applicable.</w:t>
      </w:r>
    </w:p>
    <w:p w14:paraId="7898D387"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 understand that Dublin City Council recommends that the event organiser does not announce press release, marketing information or advertising for their event without the prior consent of Dublin City Council.</w:t>
      </w:r>
    </w:p>
    <w:p w14:paraId="19F7D74F"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lastRenderedPageBreak/>
        <w:t>Dublin City Council or An Garda Síochána reserves the right to suspend/terminate any and/or all proposed activities being held in the park/open space for reasons of public safety, congestion or nuisance or any other reason. Any such termination would be without any claim or liability on the statutory bodies. Dublin City Council reserves the right to cancel or withdraw consent at any time in parks/open spaces.</w:t>
      </w:r>
    </w:p>
    <w:p w14:paraId="540BAF84"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Dublin City Council may require the applicant to curtail, relocate or cancel an Event on or before the booking date, in circumstances of emergency or other legitimate access requirements for which there is no satisfactory alternative arrangement that can be made.</w:t>
      </w:r>
    </w:p>
    <w:p w14:paraId="5F592F2C"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Event to take place at the stated locations dates and times only.</w:t>
      </w:r>
    </w:p>
    <w:p w14:paraId="7B738B1D" w14:textId="77777777" w:rsidR="00401BE3"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Any additional requirements of the statutory agencies shall be resolved directly with them prior to holding of this event.</w:t>
      </w:r>
    </w:p>
    <w:p w14:paraId="1AACD977" w14:textId="77777777" w:rsidR="00B50C88" w:rsidRPr="00CF725D" w:rsidRDefault="00B50C88" w:rsidP="00401BE3">
      <w:pPr>
        <w:pStyle w:val="ListParagraph"/>
        <w:numPr>
          <w:ilvl w:val="0"/>
          <w:numId w:val="18"/>
        </w:numPr>
        <w:spacing w:after="0" w:line="360" w:lineRule="auto"/>
        <w:ind w:left="-426"/>
        <w:jc w:val="both"/>
        <w:rPr>
          <w:rFonts w:ascii="Arial" w:hAnsi="Arial" w:cs="Arial"/>
        </w:rPr>
      </w:pPr>
      <w:r>
        <w:rPr>
          <w:rFonts w:ascii="Arial" w:hAnsi="Arial" w:cs="Arial"/>
        </w:rPr>
        <w:t>Branding of alcohol products, tobacco-related productions and gambling services will not be permitted</w:t>
      </w:r>
    </w:p>
    <w:p w14:paraId="741F5C81"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 xml:space="preserve">Further site specific terms and conditions may apply if approval is granted.  </w:t>
      </w:r>
    </w:p>
    <w:p w14:paraId="722CBC7E"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Building Control </w:t>
      </w:r>
    </w:p>
    <w:p w14:paraId="394822E3"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The requirements of the Building Control Section, Dublin City Council must be complied with in full. </w:t>
      </w:r>
    </w:p>
    <w:p w14:paraId="1F6F34B6"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The certificate of the event Chartered Independent Structural engineer, in relation to the erection of temporary structures must be submitted to </w:t>
      </w:r>
      <w:hyperlink r:id="rId13" w:history="1">
        <w:r w:rsidRPr="00CF725D">
          <w:rPr>
            <w:rStyle w:val="Hyperlink"/>
            <w:rFonts w:ascii="Arial" w:hAnsi="Arial" w:cs="Arial"/>
          </w:rPr>
          <w:t>buildingcontrol@dublincity.ie</w:t>
        </w:r>
      </w:hyperlink>
      <w:r w:rsidRPr="00CF725D">
        <w:rPr>
          <w:rFonts w:ascii="Arial" w:hAnsi="Arial" w:cs="Arial"/>
        </w:rPr>
        <w:t xml:space="preserve">  prior to commencement of the event.</w:t>
      </w:r>
    </w:p>
    <w:p w14:paraId="0845E038"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Roads and Traffic </w:t>
      </w:r>
    </w:p>
    <w:p w14:paraId="7BB77D5C"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It is recognised that Event production companies must act in a responsible and professional manner. However, all Event staff  need to take their surroundings into consideration and must not;</w:t>
      </w:r>
    </w:p>
    <w:p w14:paraId="49513B64"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Obstruct others from carrying out their business;</w:t>
      </w:r>
    </w:p>
    <w:p w14:paraId="4C6046AA"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Cause a disturbance or safety hazard or impede the mobility of pedestrians, goods or services without adequate prior consultation. </w:t>
      </w:r>
    </w:p>
    <w:p w14:paraId="2483D1B5"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Dublin City Council has a duty of care towards residents and businesses and will exercise control if a particular production is causing an unreasonable nuisance.</w:t>
      </w:r>
    </w:p>
    <w:p w14:paraId="7010E072"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The selection of Event locations that may have the potential to affect normal traffic flow and should only be done in consultation with An Garda Síochána and Dublin City Council’s Roads and Traffic Department.</w:t>
      </w:r>
    </w:p>
    <w:p w14:paraId="527F717F"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If required all road closures must be applied for and agreed in advance of Event.</w:t>
      </w:r>
    </w:p>
    <w:p w14:paraId="7E31E72E"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bCs/>
        </w:rPr>
        <w:t xml:space="preserve">There must be no interference with vehicular or pedestrian traffic unless specifically applied for and a Traffic Management Plan is received and approved by An </w:t>
      </w:r>
      <w:r w:rsidRPr="00CF725D">
        <w:rPr>
          <w:rFonts w:ascii="Arial" w:hAnsi="Arial" w:cs="Arial"/>
          <w:bCs/>
          <w:color w:val="000000"/>
        </w:rPr>
        <w:t xml:space="preserve">Garda </w:t>
      </w:r>
      <w:r w:rsidRPr="00CF725D">
        <w:rPr>
          <w:rStyle w:val="Emphasis"/>
          <w:rFonts w:ascii="Arial" w:hAnsi="Arial" w:cs="Arial"/>
          <w:i w:val="0"/>
          <w:color w:val="000000"/>
          <w:shd w:val="clear" w:color="auto" w:fill="FFFFFF"/>
        </w:rPr>
        <w:t>Síochána</w:t>
      </w:r>
      <w:r w:rsidRPr="00CF725D">
        <w:rPr>
          <w:rFonts w:ascii="Arial" w:hAnsi="Arial" w:cs="Arial"/>
          <w:color w:val="000000"/>
          <w:shd w:val="clear" w:color="auto" w:fill="FFFFFF"/>
        </w:rPr>
        <w:t xml:space="preserve"> </w:t>
      </w:r>
      <w:r w:rsidRPr="00CF725D">
        <w:rPr>
          <w:rFonts w:ascii="Arial" w:hAnsi="Arial" w:cs="Arial"/>
          <w:bCs/>
        </w:rPr>
        <w:t>Dublin City Council.</w:t>
      </w:r>
    </w:p>
    <w:p w14:paraId="5B7ECBF1"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Parking permits and suspension of parking if required must be applied for and permits granted prior to commencement of Event.</w:t>
      </w:r>
    </w:p>
    <w:p w14:paraId="2A62BCAF"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lastRenderedPageBreak/>
        <w:t>Positioning of vehicle applications and equipment if required, must be made and granted prior to commencement of Event.</w:t>
      </w:r>
    </w:p>
    <w:p w14:paraId="28ED6123"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Community </w:t>
      </w:r>
    </w:p>
    <w:p w14:paraId="35B45435"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All consultation with business/residents and other premises to be complete prior to commencement of event.</w:t>
      </w:r>
    </w:p>
    <w:p w14:paraId="620F3C95"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Adequate provision, where practicable should be made for spectators and participants with disabilities</w:t>
      </w:r>
    </w:p>
    <w:p w14:paraId="7D941D55"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No obstruction of access or egress to retail or other premises</w:t>
      </w:r>
    </w:p>
    <w:p w14:paraId="363633BA"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Noise levels should not be considered a nuisance and have consideration for any noise sensitive premises in the area.</w:t>
      </w:r>
    </w:p>
    <w:p w14:paraId="586B2522"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No litter to be created because of this event. </w:t>
      </w:r>
    </w:p>
    <w:p w14:paraId="217C7CE5" w14:textId="77777777" w:rsidR="00401BE3" w:rsidRPr="00CF725D" w:rsidRDefault="00401BE3" w:rsidP="00401BE3">
      <w:pPr>
        <w:pStyle w:val="BodyText"/>
        <w:numPr>
          <w:ilvl w:val="0"/>
          <w:numId w:val="18"/>
        </w:numPr>
        <w:spacing w:line="360" w:lineRule="auto"/>
        <w:ind w:left="-426"/>
        <w:jc w:val="both"/>
        <w:rPr>
          <w:rFonts w:ascii="Arial" w:hAnsi="Arial" w:cs="Arial"/>
          <w:b w:val="0"/>
          <w:bCs/>
          <w:sz w:val="22"/>
          <w:szCs w:val="22"/>
          <w:u w:val="none"/>
        </w:rPr>
      </w:pPr>
      <w:r w:rsidRPr="00CF725D">
        <w:rPr>
          <w:rFonts w:ascii="Arial" w:hAnsi="Arial" w:cs="Arial"/>
          <w:b w:val="0"/>
          <w:bCs/>
          <w:sz w:val="22"/>
          <w:szCs w:val="22"/>
          <w:u w:val="none"/>
        </w:rPr>
        <w:t xml:space="preserve">Event organisers must ensure they are in compliance with the Department of Children &amp; Youth Affairs Child Protection Policy and Code of Behaviour for working with children/young people. </w:t>
      </w:r>
    </w:p>
    <w:p w14:paraId="3FD0141D" w14:textId="77777777" w:rsidR="00401BE3" w:rsidRPr="00CF725D" w:rsidRDefault="00401BE3" w:rsidP="00401BE3">
      <w:pPr>
        <w:pStyle w:val="BodyText"/>
        <w:numPr>
          <w:ilvl w:val="0"/>
          <w:numId w:val="18"/>
        </w:numPr>
        <w:spacing w:line="360" w:lineRule="auto"/>
        <w:ind w:left="-426"/>
        <w:jc w:val="both"/>
        <w:rPr>
          <w:rFonts w:ascii="Arial" w:hAnsi="Arial" w:cs="Arial"/>
          <w:b w:val="0"/>
          <w:bCs/>
          <w:color w:val="000000"/>
          <w:sz w:val="22"/>
          <w:szCs w:val="22"/>
          <w:u w:val="none"/>
        </w:rPr>
      </w:pPr>
      <w:r w:rsidRPr="00CF725D">
        <w:rPr>
          <w:rFonts w:ascii="Arial" w:hAnsi="Arial" w:cs="Arial"/>
          <w:b w:val="0"/>
          <w:color w:val="000000"/>
          <w:sz w:val="22"/>
          <w:szCs w:val="22"/>
          <w:u w:val="none"/>
        </w:rPr>
        <w:t>It is the responsibility of the event organiser to ensure that any copyright music being played is appropriately licensed by IMRO.</w:t>
      </w:r>
    </w:p>
    <w:p w14:paraId="2CA07BD8"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Insurance </w:t>
      </w:r>
    </w:p>
    <w:p w14:paraId="23BBE91C" w14:textId="77777777" w:rsidR="00401BE3" w:rsidRPr="00CF725D"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z w:val="22"/>
          <w:szCs w:val="22"/>
        </w:rPr>
      </w:pPr>
      <w:r w:rsidRPr="00CF725D">
        <w:rPr>
          <w:rFonts w:ascii="Arial" w:hAnsi="Arial" w:cs="Arial"/>
          <w:sz w:val="22"/>
          <w:szCs w:val="22"/>
        </w:rPr>
        <w:t>Dublin City Council requires a copy of your public liability insurance cover with a specific indemnity for Dublin City Council to the sum of €6.5m.</w:t>
      </w:r>
    </w:p>
    <w:p w14:paraId="7AEA9044" w14:textId="77777777" w:rsidR="00401BE3" w:rsidRPr="00CF725D"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z w:val="22"/>
          <w:szCs w:val="22"/>
        </w:rPr>
      </w:pPr>
      <w:r w:rsidRPr="00CF725D">
        <w:rPr>
          <w:rFonts w:ascii="Arial" w:hAnsi="Arial" w:cs="Arial"/>
          <w:sz w:val="22"/>
          <w:szCs w:val="22"/>
        </w:rPr>
        <w:t xml:space="preserve">You should also have Employer’s liability for the minimum amount of €13.0Million.  </w:t>
      </w:r>
    </w:p>
    <w:p w14:paraId="13AD6A48" w14:textId="77777777" w:rsidR="00401BE3" w:rsidRPr="00CF725D" w:rsidRDefault="00401BE3" w:rsidP="00401BE3">
      <w:pPr>
        <w:pStyle w:val="NormalWeb"/>
        <w:numPr>
          <w:ilvl w:val="0"/>
          <w:numId w:val="18"/>
        </w:numPr>
        <w:shd w:val="clear" w:color="auto" w:fill="FFFFFF"/>
        <w:spacing w:before="0" w:beforeAutospacing="0" w:after="0" w:afterAutospacing="0" w:line="360" w:lineRule="auto"/>
        <w:ind w:left="-426"/>
        <w:jc w:val="both"/>
        <w:rPr>
          <w:rFonts w:ascii="Arial" w:hAnsi="Arial" w:cs="Arial"/>
          <w:sz w:val="22"/>
          <w:szCs w:val="22"/>
        </w:rPr>
      </w:pPr>
      <w:r w:rsidRPr="00CF725D">
        <w:rPr>
          <w:rFonts w:ascii="Arial" w:hAnsi="Arial" w:cs="Arial"/>
          <w:sz w:val="22"/>
          <w:szCs w:val="22"/>
        </w:rPr>
        <w:t>Please note if you are an Event production company travelling from abroad your policy must extended to cover the jurisdiction of the “Republic of Ireland”</w:t>
      </w:r>
    </w:p>
    <w:p w14:paraId="7ED2FD15" w14:textId="77777777" w:rsidR="00401BE3" w:rsidRPr="00CF725D" w:rsidRDefault="00401BE3" w:rsidP="00401BE3">
      <w:pPr>
        <w:pStyle w:val="ListParagraph"/>
        <w:numPr>
          <w:ilvl w:val="0"/>
          <w:numId w:val="18"/>
        </w:numPr>
        <w:spacing w:after="0" w:line="360" w:lineRule="auto"/>
        <w:ind w:left="-426"/>
        <w:jc w:val="both"/>
        <w:rPr>
          <w:rFonts w:ascii="Arial" w:hAnsi="Arial" w:cs="Arial"/>
          <w:b/>
          <w:bCs/>
        </w:rPr>
      </w:pPr>
      <w:r w:rsidRPr="00CF725D">
        <w:rPr>
          <w:rFonts w:ascii="Arial" w:hAnsi="Arial" w:cs="Arial"/>
        </w:rPr>
        <w:t>The applicant is responsible for all and any claims that may arise directly from this event.</w:t>
      </w:r>
    </w:p>
    <w:p w14:paraId="7F43FFEB" w14:textId="77777777" w:rsidR="00401BE3" w:rsidRPr="00CF725D" w:rsidRDefault="00401BE3" w:rsidP="00401BE3">
      <w:pPr>
        <w:spacing w:line="360" w:lineRule="auto"/>
        <w:ind w:left="-426"/>
        <w:jc w:val="both"/>
        <w:rPr>
          <w:rFonts w:ascii="Arial" w:hAnsi="Arial" w:cs="Arial"/>
          <w:b/>
          <w:sz w:val="22"/>
          <w:szCs w:val="22"/>
        </w:rPr>
      </w:pPr>
      <w:r w:rsidRPr="00CF725D">
        <w:rPr>
          <w:rFonts w:ascii="Arial" w:hAnsi="Arial" w:cs="Arial"/>
          <w:b/>
          <w:sz w:val="22"/>
          <w:szCs w:val="22"/>
        </w:rPr>
        <w:t xml:space="preserve">Health and Safety </w:t>
      </w:r>
    </w:p>
    <w:p w14:paraId="6EBDCCC9" w14:textId="77777777" w:rsidR="00401BE3" w:rsidRPr="00CF725D" w:rsidRDefault="00401BE3" w:rsidP="00401BE3">
      <w:pPr>
        <w:pStyle w:val="ListParagraph"/>
        <w:numPr>
          <w:ilvl w:val="0"/>
          <w:numId w:val="18"/>
        </w:numPr>
        <w:spacing w:after="0" w:line="360" w:lineRule="auto"/>
        <w:ind w:left="-426"/>
        <w:jc w:val="both"/>
        <w:rPr>
          <w:rFonts w:ascii="Arial" w:hAnsi="Arial" w:cs="Arial"/>
          <w:iCs/>
        </w:rPr>
      </w:pPr>
      <w:r w:rsidRPr="00CF725D">
        <w:rPr>
          <w:rFonts w:ascii="Arial" w:hAnsi="Arial" w:cs="Arial"/>
          <w:iCs/>
        </w:rPr>
        <w:t xml:space="preserve">It is the responsibility of the applicant to ensure that </w:t>
      </w:r>
      <w:r w:rsidRPr="00CF725D">
        <w:rPr>
          <w:rFonts w:ascii="Arial" w:hAnsi="Arial" w:cs="Arial"/>
          <w:iCs/>
          <w:shd w:val="clear" w:color="auto" w:fill="FDFDFD"/>
        </w:rPr>
        <w:t>All Emergency Medical Technicians (EMTs), Paramedics (Ps) and Advanced Paramedics (APs) must be registered with the Pre-Hospital Emergency Care Council in order to legally practice in Ireland.</w:t>
      </w:r>
      <w:r w:rsidRPr="00CF725D">
        <w:rPr>
          <w:rFonts w:ascii="Arial" w:hAnsi="Arial" w:cs="Arial"/>
          <w:iCs/>
        </w:rPr>
        <w:t xml:space="preserve"> </w:t>
      </w:r>
      <w:r w:rsidRPr="00CF725D">
        <w:rPr>
          <w:rFonts w:ascii="Arial" w:hAnsi="Arial" w:cs="Arial"/>
          <w:iCs/>
          <w:shd w:val="clear" w:color="auto" w:fill="FDFDFD"/>
        </w:rPr>
        <w:t>The Pre-Hospital Emergency Care Council (PHECC) maintains a statutory register of all pre-hospital emergency care practitioners who meet the required standards.</w:t>
      </w:r>
    </w:p>
    <w:p w14:paraId="026622F3"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The applicant must satisfy themselves that the person responsible for drawing up and implementing their Health &amp; Safety Statement &amp; Risk Assessment Plan for their event, is competent to do so. Sole responsibility lies with the applicant to ensure that all elements of plans are carried out as stated in the documentation submitted to Dublin City Council for the duration of the event.</w:t>
      </w:r>
    </w:p>
    <w:p w14:paraId="2357755C"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Dublin City Council bears no responsibility for the management of safety for the duration of the Event</w:t>
      </w:r>
    </w:p>
    <w:p w14:paraId="6D3DFCEC"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The applicant must comply with all Health and Safety Legislation, the Safety, Health and Welfare at work Act 2005, Health and Welfare at work Act (Construction) 2013, Health and Welfare at work Act (General) </w:t>
      </w:r>
      <w:r w:rsidRPr="00CF725D">
        <w:rPr>
          <w:rFonts w:ascii="Arial" w:hAnsi="Arial" w:cs="Arial"/>
        </w:rPr>
        <w:lastRenderedPageBreak/>
        <w:t>2007, Fire Services Act 1981 and 2003. All regulations made there under, and all other relevant legislation, regulations and approved Codes of Practice, to ensure the safe running of this event.</w:t>
      </w:r>
    </w:p>
    <w:p w14:paraId="7E1CEAE8"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 xml:space="preserve">I agree that the organisation/company will conform to all legal requirements and abide by the terms of the approval </w:t>
      </w:r>
    </w:p>
    <w:p w14:paraId="366CCC2E" w14:textId="77777777" w:rsidR="009D4081" w:rsidRPr="009D4081" w:rsidRDefault="009D4081" w:rsidP="009D4081">
      <w:pPr>
        <w:spacing w:line="360" w:lineRule="auto"/>
        <w:ind w:left="-786"/>
        <w:jc w:val="both"/>
        <w:rPr>
          <w:rFonts w:ascii="Arial" w:hAnsi="Arial" w:cs="Arial"/>
        </w:rPr>
      </w:pPr>
    </w:p>
    <w:p w14:paraId="06E1CAF8" w14:textId="77777777" w:rsidR="00401BE3" w:rsidRPr="00CF725D" w:rsidRDefault="00401BE3" w:rsidP="00401BE3">
      <w:pPr>
        <w:spacing w:line="360" w:lineRule="auto"/>
        <w:ind w:left="-426"/>
        <w:jc w:val="center"/>
        <w:rPr>
          <w:rFonts w:ascii="Arial" w:hAnsi="Arial" w:cs="Arial"/>
          <w:b/>
          <w:sz w:val="22"/>
          <w:szCs w:val="22"/>
        </w:rPr>
      </w:pPr>
      <w:r w:rsidRPr="00CF725D">
        <w:rPr>
          <w:rFonts w:ascii="Arial" w:hAnsi="Arial" w:cs="Arial"/>
          <w:b/>
          <w:sz w:val="22"/>
          <w:szCs w:val="22"/>
        </w:rPr>
        <w:t>Privacy Notice</w:t>
      </w:r>
    </w:p>
    <w:p w14:paraId="1F343FCC" w14:textId="77777777" w:rsidR="00401BE3" w:rsidRPr="00CF725D" w:rsidRDefault="00401BE3" w:rsidP="00401BE3">
      <w:pPr>
        <w:pStyle w:val="ListParagraph"/>
        <w:numPr>
          <w:ilvl w:val="0"/>
          <w:numId w:val="18"/>
        </w:numPr>
        <w:spacing w:after="0" w:line="360" w:lineRule="auto"/>
        <w:ind w:left="-426"/>
        <w:jc w:val="both"/>
        <w:rPr>
          <w:rFonts w:ascii="Arial" w:hAnsi="Arial" w:cs="Arial"/>
        </w:rPr>
      </w:pPr>
      <w:r w:rsidRPr="00CF725D">
        <w:rPr>
          <w:rFonts w:ascii="Arial" w:hAnsi="Arial" w:cs="Arial"/>
        </w:rPr>
        <w:t>All information requested is for the sole purpose of processing your application. We do not collect personal information for commercial marketing or distribution to private organisations. It may be necessary from time to time to pass your contact information on to trusted third parties in order to assist with the processing of your application, such as our statutory agency partners, e.g. An Garda Síochána, as long as those parties agree to keep this information confidential.</w:t>
      </w:r>
    </w:p>
    <w:p w14:paraId="32803553" w14:textId="77777777" w:rsidR="00401BE3" w:rsidRPr="00CF725D" w:rsidRDefault="00401BE3" w:rsidP="00401BE3">
      <w:pPr>
        <w:pStyle w:val="ListParagraph"/>
        <w:numPr>
          <w:ilvl w:val="0"/>
          <w:numId w:val="18"/>
        </w:numPr>
        <w:spacing w:line="360" w:lineRule="auto"/>
        <w:ind w:left="-426"/>
        <w:jc w:val="both"/>
        <w:rPr>
          <w:rFonts w:ascii="Arial" w:hAnsi="Arial" w:cs="Arial"/>
        </w:rPr>
      </w:pPr>
      <w:r w:rsidRPr="00CF725D">
        <w:rPr>
          <w:rFonts w:ascii="Arial" w:hAnsi="Arial" w:cs="Arial"/>
        </w:rPr>
        <w:t xml:space="preserve">Access to any non-public personal information that you provide will be restricted to only those employees who need to know that information to process your application. </w:t>
      </w:r>
    </w:p>
    <w:p w14:paraId="7B8A7E2D" w14:textId="77777777" w:rsidR="00401BE3" w:rsidRPr="00CF725D" w:rsidRDefault="00401BE3" w:rsidP="00401BE3">
      <w:pPr>
        <w:pStyle w:val="ListParagraph"/>
        <w:numPr>
          <w:ilvl w:val="0"/>
          <w:numId w:val="18"/>
        </w:numPr>
        <w:spacing w:line="360" w:lineRule="auto"/>
        <w:ind w:left="-426"/>
        <w:jc w:val="both"/>
        <w:rPr>
          <w:rFonts w:ascii="Arial" w:hAnsi="Arial" w:cs="Arial"/>
        </w:rPr>
      </w:pPr>
      <w:r w:rsidRPr="00CF725D">
        <w:rPr>
          <w:rFonts w:ascii="Arial" w:hAnsi="Arial" w:cs="Arial"/>
        </w:rPr>
        <w:t xml:space="preserve">It is our policy to retain collected information for a five year period </w:t>
      </w:r>
      <w:r w:rsidRPr="00CF725D">
        <w:rPr>
          <w:rFonts w:ascii="Arial" w:hAnsi="Arial" w:cs="Arial"/>
          <w:u w:val="single"/>
        </w:rPr>
        <w:t>after which your information will be disposed of securely.</w:t>
      </w:r>
    </w:p>
    <w:p w14:paraId="0B177A10" w14:textId="77777777" w:rsidR="00401BE3" w:rsidRPr="009D4081" w:rsidRDefault="00401BE3" w:rsidP="009D4081">
      <w:pPr>
        <w:pStyle w:val="ListParagraph"/>
        <w:numPr>
          <w:ilvl w:val="0"/>
          <w:numId w:val="18"/>
        </w:numPr>
        <w:spacing w:line="360" w:lineRule="auto"/>
        <w:ind w:left="-426"/>
        <w:jc w:val="both"/>
        <w:rPr>
          <w:rFonts w:ascii="Arial" w:hAnsi="Arial" w:cs="Arial"/>
          <w:color w:val="000000"/>
        </w:rPr>
      </w:pPr>
      <w:r w:rsidRPr="00CF725D">
        <w:rPr>
          <w:rFonts w:ascii="Arial" w:hAnsi="Arial" w:cs="Arial"/>
          <w:color w:val="000000"/>
          <w:u w:val="single"/>
        </w:rPr>
        <w:t xml:space="preserve">Contact our Data Protection Officer on </w:t>
      </w:r>
      <w:hyperlink r:id="rId14" w:history="1">
        <w:r w:rsidRPr="00CF725D">
          <w:rPr>
            <w:rFonts w:ascii="Arial" w:hAnsi="Arial" w:cs="Arial"/>
            <w:color w:val="0000FF"/>
            <w:u w:val="single"/>
          </w:rPr>
          <w:t>dataprotection@dublincity.ie</w:t>
        </w:r>
      </w:hyperlink>
      <w:r w:rsidRPr="00CF725D">
        <w:rPr>
          <w:rFonts w:ascii="Arial" w:hAnsi="Arial" w:cs="Arial"/>
          <w:color w:val="1F497D"/>
          <w:u w:val="single"/>
        </w:rPr>
        <w:t xml:space="preserve"> </w:t>
      </w:r>
      <w:r w:rsidRPr="00CF725D">
        <w:rPr>
          <w:rFonts w:ascii="Arial" w:hAnsi="Arial" w:cs="Arial"/>
          <w:color w:val="000000"/>
          <w:u w:val="single"/>
        </w:rPr>
        <w:t>or 01 222 3775.</w:t>
      </w:r>
    </w:p>
    <w:sectPr w:rsidR="00401BE3" w:rsidRPr="009D4081" w:rsidSect="004B102B">
      <w:headerReference w:type="default" r:id="rId15"/>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31A53" w14:textId="77777777" w:rsidR="00226D27" w:rsidRDefault="00226D27" w:rsidP="00F07A44">
      <w:r>
        <w:separator/>
      </w:r>
    </w:p>
  </w:endnote>
  <w:endnote w:type="continuationSeparator" w:id="0">
    <w:p w14:paraId="6E999F48" w14:textId="77777777" w:rsidR="00226D27" w:rsidRDefault="00226D27" w:rsidP="00F0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2C95B" w14:textId="77777777" w:rsidR="00226D27" w:rsidRDefault="00226D27" w:rsidP="00F07A44">
      <w:r>
        <w:separator/>
      </w:r>
    </w:p>
  </w:footnote>
  <w:footnote w:type="continuationSeparator" w:id="0">
    <w:p w14:paraId="0F1FB74D" w14:textId="77777777" w:rsidR="00226D27" w:rsidRDefault="00226D27" w:rsidP="00F0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A57F" w14:textId="77777777" w:rsidR="004B102B" w:rsidRDefault="004B102B" w:rsidP="008026CA">
    <w:pPr>
      <w:spacing w:after="100"/>
      <w:rPr>
        <w:rFonts w:asciiTheme="minorHAnsi" w:hAnsiTheme="minorHAnsi" w:cs="Arial"/>
        <w:b/>
        <w:sz w:val="36"/>
        <w:szCs w:val="36"/>
      </w:rPr>
    </w:pPr>
  </w:p>
  <w:p w14:paraId="73EBE8A1" w14:textId="77777777" w:rsidR="004B102B" w:rsidRDefault="00226D27" w:rsidP="008026CA">
    <w:pPr>
      <w:spacing w:after="100"/>
      <w:rPr>
        <w:rFonts w:asciiTheme="minorHAnsi" w:hAnsiTheme="minorHAnsi" w:cs="Arial"/>
        <w:b/>
        <w:sz w:val="36"/>
        <w:szCs w:val="36"/>
      </w:rPr>
    </w:pPr>
    <w:r w:rsidRPr="008026CA">
      <w:rPr>
        <w:rFonts w:asciiTheme="minorHAnsi" w:hAnsiTheme="minorHAnsi"/>
        <w:noProof/>
        <w:sz w:val="36"/>
        <w:szCs w:val="36"/>
        <w:lang w:eastAsia="en-IE"/>
      </w:rPr>
      <w:drawing>
        <wp:anchor distT="0" distB="0" distL="114300" distR="114300" simplePos="0" relativeHeight="251657216" behindDoc="1" locked="0" layoutInCell="1" allowOverlap="1" wp14:anchorId="5BD7AE54" wp14:editId="7C47B69C">
          <wp:simplePos x="0" y="0"/>
          <wp:positionH relativeFrom="margin">
            <wp:align>right</wp:align>
          </wp:positionH>
          <wp:positionV relativeFrom="paragraph">
            <wp:posOffset>-290830</wp:posOffset>
          </wp:positionV>
          <wp:extent cx="1731264" cy="764874"/>
          <wp:effectExtent l="0" t="0" r="0" b="0"/>
          <wp:wrapNone/>
          <wp:docPr id="5" name="Picture 5" descr="DC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264" cy="764874"/>
                  </a:xfrm>
                  <a:prstGeom prst="rect">
                    <a:avLst/>
                  </a:prstGeom>
                  <a:noFill/>
                </pic:spPr>
              </pic:pic>
            </a:graphicData>
          </a:graphic>
          <wp14:sizeRelH relativeFrom="margin">
            <wp14:pctWidth>0</wp14:pctWidth>
          </wp14:sizeRelH>
          <wp14:sizeRelV relativeFrom="margin">
            <wp14:pctHeight>0</wp14:pctHeight>
          </wp14:sizeRelV>
        </wp:anchor>
      </w:drawing>
    </w:r>
    <w:r w:rsidR="00D878EA">
      <w:rPr>
        <w:rFonts w:asciiTheme="minorHAnsi" w:hAnsiTheme="minorHAnsi" w:cs="Arial"/>
        <w:b/>
        <w:sz w:val="36"/>
        <w:szCs w:val="36"/>
      </w:rPr>
      <w:t xml:space="preserve">Running Events and Races, </w:t>
    </w:r>
  </w:p>
  <w:p w14:paraId="3C484D1E" w14:textId="77777777" w:rsidR="00226D27" w:rsidRDefault="004B102B" w:rsidP="004B102B">
    <w:pPr>
      <w:spacing w:after="100"/>
    </w:pPr>
    <w:r>
      <w:rPr>
        <w:rFonts w:asciiTheme="minorHAnsi" w:hAnsiTheme="minorHAnsi" w:cs="Arial"/>
        <w:b/>
        <w:sz w:val="36"/>
        <w:szCs w:val="36"/>
      </w:rPr>
      <w:t>Event Management Plan requirements</w:t>
    </w:r>
    <w:r w:rsidR="00FF7B30">
      <w:rPr>
        <w:rFonts w:asciiTheme="minorHAnsi" w:hAnsiTheme="minorHAnsi" w:cs="Arial"/>
        <w:b/>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FC4"/>
    <w:multiLevelType w:val="hybridMultilevel"/>
    <w:tmpl w:val="6B286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A847D6"/>
    <w:multiLevelType w:val="hybridMultilevel"/>
    <w:tmpl w:val="6706E8F8"/>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F457BA7"/>
    <w:multiLevelType w:val="hybridMultilevel"/>
    <w:tmpl w:val="1032BC36"/>
    <w:lvl w:ilvl="0" w:tplc="1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F8059B1"/>
    <w:multiLevelType w:val="hybridMultilevel"/>
    <w:tmpl w:val="B05E83C4"/>
    <w:lvl w:ilvl="0" w:tplc="18090001">
      <w:start w:val="1"/>
      <w:numFmt w:val="bullet"/>
      <w:lvlText w:val=""/>
      <w:lvlJc w:val="left"/>
      <w:pPr>
        <w:ind w:left="1496" w:hanging="360"/>
      </w:pPr>
      <w:rPr>
        <w:rFonts w:ascii="Symbol" w:hAnsi="Symbol" w:hint="default"/>
      </w:rPr>
    </w:lvl>
    <w:lvl w:ilvl="1" w:tplc="18090003">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870" w:hanging="360"/>
      </w:pPr>
      <w:rPr>
        <w:rFonts w:ascii="Wingdings" w:hAnsi="Wingdings" w:hint="default"/>
      </w:rPr>
    </w:lvl>
    <w:lvl w:ilvl="3" w:tplc="18090001" w:tentative="1">
      <w:start w:val="1"/>
      <w:numFmt w:val="bullet"/>
      <w:lvlText w:val=""/>
      <w:lvlJc w:val="left"/>
      <w:pPr>
        <w:ind w:left="3590" w:hanging="360"/>
      </w:pPr>
      <w:rPr>
        <w:rFonts w:ascii="Symbol" w:hAnsi="Symbol" w:hint="default"/>
      </w:rPr>
    </w:lvl>
    <w:lvl w:ilvl="4" w:tplc="18090003" w:tentative="1">
      <w:start w:val="1"/>
      <w:numFmt w:val="bullet"/>
      <w:lvlText w:val="o"/>
      <w:lvlJc w:val="left"/>
      <w:pPr>
        <w:ind w:left="4310" w:hanging="360"/>
      </w:pPr>
      <w:rPr>
        <w:rFonts w:ascii="Courier New" w:hAnsi="Courier New" w:cs="Courier New" w:hint="default"/>
      </w:rPr>
    </w:lvl>
    <w:lvl w:ilvl="5" w:tplc="18090005" w:tentative="1">
      <w:start w:val="1"/>
      <w:numFmt w:val="bullet"/>
      <w:lvlText w:val=""/>
      <w:lvlJc w:val="left"/>
      <w:pPr>
        <w:ind w:left="5030" w:hanging="360"/>
      </w:pPr>
      <w:rPr>
        <w:rFonts w:ascii="Wingdings" w:hAnsi="Wingdings" w:hint="default"/>
      </w:rPr>
    </w:lvl>
    <w:lvl w:ilvl="6" w:tplc="18090001" w:tentative="1">
      <w:start w:val="1"/>
      <w:numFmt w:val="bullet"/>
      <w:lvlText w:val=""/>
      <w:lvlJc w:val="left"/>
      <w:pPr>
        <w:ind w:left="5750" w:hanging="360"/>
      </w:pPr>
      <w:rPr>
        <w:rFonts w:ascii="Symbol" w:hAnsi="Symbol" w:hint="default"/>
      </w:rPr>
    </w:lvl>
    <w:lvl w:ilvl="7" w:tplc="18090003" w:tentative="1">
      <w:start w:val="1"/>
      <w:numFmt w:val="bullet"/>
      <w:lvlText w:val="o"/>
      <w:lvlJc w:val="left"/>
      <w:pPr>
        <w:ind w:left="6470" w:hanging="360"/>
      </w:pPr>
      <w:rPr>
        <w:rFonts w:ascii="Courier New" w:hAnsi="Courier New" w:cs="Courier New" w:hint="default"/>
      </w:rPr>
    </w:lvl>
    <w:lvl w:ilvl="8" w:tplc="18090005" w:tentative="1">
      <w:start w:val="1"/>
      <w:numFmt w:val="bullet"/>
      <w:lvlText w:val=""/>
      <w:lvlJc w:val="left"/>
      <w:pPr>
        <w:ind w:left="7190" w:hanging="360"/>
      </w:pPr>
      <w:rPr>
        <w:rFonts w:ascii="Wingdings" w:hAnsi="Wingdings" w:hint="default"/>
      </w:rPr>
    </w:lvl>
  </w:abstractNum>
  <w:abstractNum w:abstractNumId="7" w15:restartNumberingAfterBreak="0">
    <w:nsid w:val="1ADB7B14"/>
    <w:multiLevelType w:val="hybridMultilevel"/>
    <w:tmpl w:val="26EC72F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DD0EF1"/>
    <w:multiLevelType w:val="hybridMultilevel"/>
    <w:tmpl w:val="D584E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866CDD"/>
    <w:multiLevelType w:val="hybridMultilevel"/>
    <w:tmpl w:val="7228CC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8D0B44"/>
    <w:multiLevelType w:val="hybridMultilevel"/>
    <w:tmpl w:val="E72E8B1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A86083"/>
    <w:multiLevelType w:val="hybridMultilevel"/>
    <w:tmpl w:val="8F2CF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8446AE"/>
    <w:multiLevelType w:val="hybridMultilevel"/>
    <w:tmpl w:val="2DA44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5B77B2"/>
    <w:multiLevelType w:val="hybridMultilevel"/>
    <w:tmpl w:val="989AC1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1AB1678"/>
    <w:multiLevelType w:val="hybridMultilevel"/>
    <w:tmpl w:val="EA22D1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4DE663B"/>
    <w:multiLevelType w:val="hybridMultilevel"/>
    <w:tmpl w:val="9AC4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772C3"/>
    <w:multiLevelType w:val="hybridMultilevel"/>
    <w:tmpl w:val="92E4E3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480142"/>
    <w:multiLevelType w:val="hybridMultilevel"/>
    <w:tmpl w:val="D9204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14B2D95"/>
    <w:multiLevelType w:val="hybridMultilevel"/>
    <w:tmpl w:val="B9B29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1AD5428"/>
    <w:multiLevelType w:val="hybridMultilevel"/>
    <w:tmpl w:val="99221B8A"/>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2B855BB"/>
    <w:multiLevelType w:val="hybridMultilevel"/>
    <w:tmpl w:val="49F21E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8A77B94"/>
    <w:multiLevelType w:val="hybridMultilevel"/>
    <w:tmpl w:val="583444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21"/>
  </w:num>
  <w:num w:numId="5">
    <w:abstractNumId w:val="17"/>
  </w:num>
  <w:num w:numId="6">
    <w:abstractNumId w:val="6"/>
  </w:num>
  <w:num w:numId="7">
    <w:abstractNumId w:val="3"/>
  </w:num>
  <w:num w:numId="8">
    <w:abstractNumId w:val="12"/>
  </w:num>
  <w:num w:numId="9">
    <w:abstractNumId w:val="13"/>
  </w:num>
  <w:num w:numId="10">
    <w:abstractNumId w:val="8"/>
  </w:num>
  <w:num w:numId="11">
    <w:abstractNumId w:val="7"/>
  </w:num>
  <w:num w:numId="12">
    <w:abstractNumId w:val="19"/>
  </w:num>
  <w:num w:numId="13">
    <w:abstractNumId w:val="9"/>
  </w:num>
  <w:num w:numId="14">
    <w:abstractNumId w:val="20"/>
  </w:num>
  <w:num w:numId="15">
    <w:abstractNumId w:val="14"/>
  </w:num>
  <w:num w:numId="16">
    <w:abstractNumId w:val="10"/>
  </w:num>
  <w:num w:numId="17">
    <w:abstractNumId w:val="5"/>
  </w:num>
  <w:num w:numId="18">
    <w:abstractNumId w:val="0"/>
  </w:num>
  <w:num w:numId="19">
    <w:abstractNumId w:val="4"/>
  </w:num>
  <w:num w:numId="20">
    <w:abstractNumId w:val="11"/>
  </w:num>
  <w:num w:numId="21">
    <w:abstractNumId w:val="2"/>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45"/>
    <w:rsid w:val="00006BB3"/>
    <w:rsid w:val="00016784"/>
    <w:rsid w:val="0007791E"/>
    <w:rsid w:val="00090840"/>
    <w:rsid w:val="000C148A"/>
    <w:rsid w:val="00111598"/>
    <w:rsid w:val="00135EAB"/>
    <w:rsid w:val="001C081A"/>
    <w:rsid w:val="001C5147"/>
    <w:rsid w:val="00204F60"/>
    <w:rsid w:val="00210DA6"/>
    <w:rsid w:val="0022061B"/>
    <w:rsid w:val="00221385"/>
    <w:rsid w:val="00226D27"/>
    <w:rsid w:val="00244345"/>
    <w:rsid w:val="002656AE"/>
    <w:rsid w:val="002708C7"/>
    <w:rsid w:val="00274507"/>
    <w:rsid w:val="00276BA1"/>
    <w:rsid w:val="002F15DD"/>
    <w:rsid w:val="002F187C"/>
    <w:rsid w:val="0030490E"/>
    <w:rsid w:val="00340424"/>
    <w:rsid w:val="00401BE3"/>
    <w:rsid w:val="00434259"/>
    <w:rsid w:val="00444699"/>
    <w:rsid w:val="00455E26"/>
    <w:rsid w:val="0046143C"/>
    <w:rsid w:val="00474AFD"/>
    <w:rsid w:val="00482853"/>
    <w:rsid w:val="004B102B"/>
    <w:rsid w:val="004B37BB"/>
    <w:rsid w:val="00517C92"/>
    <w:rsid w:val="005200EF"/>
    <w:rsid w:val="00543915"/>
    <w:rsid w:val="0055000B"/>
    <w:rsid w:val="005534D7"/>
    <w:rsid w:val="00557E88"/>
    <w:rsid w:val="005706F9"/>
    <w:rsid w:val="00575F66"/>
    <w:rsid w:val="005B022A"/>
    <w:rsid w:val="005F4B18"/>
    <w:rsid w:val="006472D5"/>
    <w:rsid w:val="006525F8"/>
    <w:rsid w:val="00654D28"/>
    <w:rsid w:val="0069388F"/>
    <w:rsid w:val="006D1942"/>
    <w:rsid w:val="007266BA"/>
    <w:rsid w:val="00746764"/>
    <w:rsid w:val="00773112"/>
    <w:rsid w:val="007F44C1"/>
    <w:rsid w:val="008026CA"/>
    <w:rsid w:val="00833F58"/>
    <w:rsid w:val="008472F5"/>
    <w:rsid w:val="008511A7"/>
    <w:rsid w:val="00870469"/>
    <w:rsid w:val="008C71E0"/>
    <w:rsid w:val="00900DBC"/>
    <w:rsid w:val="00961598"/>
    <w:rsid w:val="009776CB"/>
    <w:rsid w:val="00994BAB"/>
    <w:rsid w:val="009A1E00"/>
    <w:rsid w:val="009A39E8"/>
    <w:rsid w:val="009D1355"/>
    <w:rsid w:val="009D4081"/>
    <w:rsid w:val="009F383B"/>
    <w:rsid w:val="00A514DE"/>
    <w:rsid w:val="00A755B3"/>
    <w:rsid w:val="00A87B04"/>
    <w:rsid w:val="00A9583E"/>
    <w:rsid w:val="00AE6E89"/>
    <w:rsid w:val="00B0527A"/>
    <w:rsid w:val="00B227D6"/>
    <w:rsid w:val="00B2352D"/>
    <w:rsid w:val="00B50C88"/>
    <w:rsid w:val="00B757AC"/>
    <w:rsid w:val="00B804BD"/>
    <w:rsid w:val="00BA6687"/>
    <w:rsid w:val="00BE1BAA"/>
    <w:rsid w:val="00BF6BD4"/>
    <w:rsid w:val="00C16A73"/>
    <w:rsid w:val="00C23A35"/>
    <w:rsid w:val="00C2656C"/>
    <w:rsid w:val="00C327DF"/>
    <w:rsid w:val="00C665A3"/>
    <w:rsid w:val="00CA7422"/>
    <w:rsid w:val="00CF64EF"/>
    <w:rsid w:val="00CF725D"/>
    <w:rsid w:val="00D53908"/>
    <w:rsid w:val="00D812B5"/>
    <w:rsid w:val="00D878EA"/>
    <w:rsid w:val="00D90B57"/>
    <w:rsid w:val="00D97246"/>
    <w:rsid w:val="00DC0277"/>
    <w:rsid w:val="00DE26B5"/>
    <w:rsid w:val="00E1490E"/>
    <w:rsid w:val="00E17A58"/>
    <w:rsid w:val="00E55FC9"/>
    <w:rsid w:val="00E60BA2"/>
    <w:rsid w:val="00E80D70"/>
    <w:rsid w:val="00E8135B"/>
    <w:rsid w:val="00EC4C09"/>
    <w:rsid w:val="00ED3FC0"/>
    <w:rsid w:val="00EF1C22"/>
    <w:rsid w:val="00F02F5E"/>
    <w:rsid w:val="00F07A44"/>
    <w:rsid w:val="00F37E59"/>
    <w:rsid w:val="00F61CFD"/>
    <w:rsid w:val="00F80D85"/>
    <w:rsid w:val="00FA3B88"/>
    <w:rsid w:val="00FC208B"/>
    <w:rsid w:val="00FF7B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E7C1BAC"/>
  <w15:docId w15:val="{56D4FD02-7C40-4FEA-8BB8-6431A700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45"/>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44345"/>
    <w:pPr>
      <w:keepNext/>
      <w:outlineLvl w:val="4"/>
    </w:pPr>
    <w:rPr>
      <w:rFonts w:ascii="Bradley Hand ITC" w:hAnsi="Bradley Hand ITC"/>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4345"/>
    <w:rPr>
      <w:rFonts w:ascii="Bradley Hand ITC" w:eastAsia="Times New Roman" w:hAnsi="Bradley Hand ITC" w:cs="Times New Roman"/>
      <w:sz w:val="28"/>
      <w:szCs w:val="20"/>
      <w:u w:val="single"/>
    </w:rPr>
  </w:style>
  <w:style w:type="paragraph" w:styleId="BodyText">
    <w:name w:val="Body Text"/>
    <w:basedOn w:val="Normal"/>
    <w:link w:val="BodyTextChar"/>
    <w:rsid w:val="00244345"/>
    <w:pPr>
      <w:jc w:val="center"/>
    </w:pPr>
    <w:rPr>
      <w:rFonts w:ascii="Helvetica" w:hAnsi="Helvetica"/>
      <w:b/>
      <w:u w:val="single"/>
    </w:rPr>
  </w:style>
  <w:style w:type="character" w:customStyle="1" w:styleId="BodyTextChar">
    <w:name w:val="Body Text Char"/>
    <w:basedOn w:val="DefaultParagraphFont"/>
    <w:link w:val="BodyText"/>
    <w:rsid w:val="00244345"/>
    <w:rPr>
      <w:rFonts w:ascii="Helvetica" w:eastAsia="Times New Roman" w:hAnsi="Helvetica" w:cs="Times New Roman"/>
      <w:b/>
      <w:sz w:val="20"/>
      <w:szCs w:val="20"/>
      <w:u w:val="single"/>
    </w:rPr>
  </w:style>
  <w:style w:type="character" w:styleId="Hyperlink">
    <w:name w:val="Hyperlink"/>
    <w:basedOn w:val="DefaultParagraphFont"/>
    <w:rsid w:val="00244345"/>
    <w:rPr>
      <w:color w:val="0000FF"/>
      <w:u w:val="single"/>
    </w:rPr>
  </w:style>
  <w:style w:type="paragraph" w:styleId="BodyText2">
    <w:name w:val="Body Text 2"/>
    <w:basedOn w:val="Normal"/>
    <w:link w:val="BodyText2Char"/>
    <w:semiHidden/>
    <w:rsid w:val="00244345"/>
    <w:rPr>
      <w:sz w:val="24"/>
    </w:rPr>
  </w:style>
  <w:style w:type="character" w:customStyle="1" w:styleId="BodyText2Char">
    <w:name w:val="Body Text 2 Char"/>
    <w:basedOn w:val="DefaultParagraphFont"/>
    <w:link w:val="BodyText2"/>
    <w:semiHidden/>
    <w:rsid w:val="0024434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44345"/>
    <w:rPr>
      <w:rFonts w:ascii="Tahoma" w:hAnsi="Tahoma" w:cs="Tahoma"/>
      <w:sz w:val="16"/>
      <w:szCs w:val="16"/>
    </w:rPr>
  </w:style>
  <w:style w:type="character" w:customStyle="1" w:styleId="BalloonTextChar">
    <w:name w:val="Balloon Text Char"/>
    <w:basedOn w:val="DefaultParagraphFont"/>
    <w:link w:val="BalloonText"/>
    <w:uiPriority w:val="99"/>
    <w:semiHidden/>
    <w:rsid w:val="00244345"/>
    <w:rPr>
      <w:rFonts w:ascii="Tahoma" w:eastAsia="Times New Roman" w:hAnsi="Tahoma" w:cs="Tahoma"/>
      <w:sz w:val="16"/>
      <w:szCs w:val="16"/>
    </w:rPr>
  </w:style>
  <w:style w:type="paragraph" w:styleId="NoSpacing">
    <w:name w:val="No Spacing"/>
    <w:uiPriority w:val="1"/>
    <w:qFormat/>
    <w:rsid w:val="00746764"/>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6D1942"/>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07A44"/>
    <w:pPr>
      <w:tabs>
        <w:tab w:val="center" w:pos="4513"/>
        <w:tab w:val="right" w:pos="9026"/>
      </w:tabs>
    </w:pPr>
  </w:style>
  <w:style w:type="character" w:customStyle="1" w:styleId="HeaderChar">
    <w:name w:val="Header Char"/>
    <w:basedOn w:val="DefaultParagraphFont"/>
    <w:link w:val="Header"/>
    <w:uiPriority w:val="99"/>
    <w:rsid w:val="00F07A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7A44"/>
    <w:pPr>
      <w:tabs>
        <w:tab w:val="center" w:pos="4513"/>
        <w:tab w:val="right" w:pos="9026"/>
      </w:tabs>
    </w:pPr>
  </w:style>
  <w:style w:type="character" w:customStyle="1" w:styleId="FooterChar">
    <w:name w:val="Footer Char"/>
    <w:basedOn w:val="DefaultParagraphFont"/>
    <w:link w:val="Footer"/>
    <w:uiPriority w:val="99"/>
    <w:rsid w:val="00F07A4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70469"/>
    <w:rPr>
      <w:color w:val="800080" w:themeColor="followedHyperlink"/>
      <w:u w:val="single"/>
    </w:rPr>
  </w:style>
  <w:style w:type="paragraph" w:styleId="NormalWeb">
    <w:name w:val="Normal (Web)"/>
    <w:basedOn w:val="Normal"/>
    <w:uiPriority w:val="99"/>
    <w:unhideWhenUsed/>
    <w:rsid w:val="00401BE3"/>
    <w:pPr>
      <w:spacing w:before="100" w:beforeAutospacing="1" w:after="100" w:afterAutospacing="1"/>
    </w:pPr>
    <w:rPr>
      <w:rFonts w:eastAsia="Calibri"/>
      <w:sz w:val="24"/>
      <w:szCs w:val="24"/>
      <w:lang w:eastAsia="en-IE"/>
    </w:rPr>
  </w:style>
  <w:style w:type="character" w:styleId="Emphasis">
    <w:name w:val="Emphasis"/>
    <w:uiPriority w:val="20"/>
    <w:qFormat/>
    <w:rsid w:val="00401BE3"/>
    <w:rPr>
      <w:i/>
      <w:iCs/>
    </w:rPr>
  </w:style>
  <w:style w:type="table" w:styleId="TableGrid">
    <w:name w:val="Table Grid"/>
    <w:basedOn w:val="TableNormal"/>
    <w:uiPriority w:val="59"/>
    <w:rsid w:val="00C2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71E0"/>
    <w:rPr>
      <w:sz w:val="16"/>
      <w:szCs w:val="16"/>
    </w:rPr>
  </w:style>
  <w:style w:type="paragraph" w:styleId="CommentText">
    <w:name w:val="annotation text"/>
    <w:basedOn w:val="Normal"/>
    <w:link w:val="CommentTextChar"/>
    <w:uiPriority w:val="99"/>
    <w:semiHidden/>
    <w:unhideWhenUsed/>
    <w:rsid w:val="008C71E0"/>
  </w:style>
  <w:style w:type="character" w:customStyle="1" w:styleId="CommentTextChar">
    <w:name w:val="Comment Text Char"/>
    <w:basedOn w:val="DefaultParagraphFont"/>
    <w:link w:val="CommentText"/>
    <w:uiPriority w:val="99"/>
    <w:semiHidden/>
    <w:rsid w:val="008C71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71E0"/>
    <w:rPr>
      <w:b/>
      <w:bCs/>
    </w:rPr>
  </w:style>
  <w:style w:type="character" w:customStyle="1" w:styleId="CommentSubjectChar">
    <w:name w:val="Comment Subject Char"/>
    <w:basedOn w:val="CommentTextChar"/>
    <w:link w:val="CommentSubject"/>
    <w:uiPriority w:val="99"/>
    <w:semiHidden/>
    <w:rsid w:val="008C71E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ublincity.ie/sites/default/files/2020-12/dcc_event_guidance_booklet.pdf" TargetMode="External"/><Relationship Id="rId13" Type="http://schemas.openxmlformats.org/officeDocument/2006/relationships/hyperlink" Target="mailto:buildingcontrol@dublincity.i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hstatutebook.ie/eli/2005/act/10/section/2/enacted/e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statutebook.ie/eli/2004/act/12/enacted/e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ts.ie/en.act.2003.0015.4.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irishstatutebook.ie/eli/2000/act/30/enacted/en/pdf" TargetMode="External"/><Relationship Id="rId14" Type="http://schemas.openxmlformats.org/officeDocument/2006/relationships/hyperlink" Target="mailto:dataprotection@dublincity.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25C70-5ED4-4A63-A129-3678087DB767}">
  <ds:schemaRefs>
    <ds:schemaRef ds:uri="http://schemas.openxmlformats.org/officeDocument/2006/bibliography"/>
  </ds:schemaRefs>
</ds:datastoreItem>
</file>

<file path=customXml/itemProps2.xml><?xml version="1.0" encoding="utf-8"?>
<ds:datastoreItem xmlns:ds="http://schemas.openxmlformats.org/officeDocument/2006/customXml" ds:itemID="{E5891911-DA36-4F9F-B464-6A2D81F57368}"/>
</file>

<file path=customXml/itemProps3.xml><?xml version="1.0" encoding="utf-8"?>
<ds:datastoreItem xmlns:ds="http://schemas.openxmlformats.org/officeDocument/2006/customXml" ds:itemID="{BFE44D96-0097-43F2-9895-C1F6C0F4F318}"/>
</file>

<file path=customXml/itemProps4.xml><?xml version="1.0" encoding="utf-8"?>
<ds:datastoreItem xmlns:ds="http://schemas.openxmlformats.org/officeDocument/2006/customXml" ds:itemID="{22DE01FB-BBFE-499E-8A25-BFD4F4E30AAB}"/>
</file>

<file path=docProps/app.xml><?xml version="1.0" encoding="utf-8"?>
<Properties xmlns="http://schemas.openxmlformats.org/officeDocument/2006/extended-properties" xmlns:vt="http://schemas.openxmlformats.org/officeDocument/2006/docPropsVTypes">
  <Template>Normal</Template>
  <TotalTime>403</TotalTime>
  <Pages>8</Pages>
  <Words>2372</Words>
  <Characters>13403</Characters>
  <Application>Microsoft Office Word</Application>
  <DocSecurity>0</DocSecurity>
  <Lines>304</Lines>
  <Paragraphs>216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50444</dc:creator>
  <cp:lastModifiedBy>Lynn Daly</cp:lastModifiedBy>
  <cp:revision>39</cp:revision>
  <dcterms:created xsi:type="dcterms:W3CDTF">2022-02-10T10:18:00Z</dcterms:created>
  <dcterms:modified xsi:type="dcterms:W3CDTF">2025-01-09T17:13:00Z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6806d2cd80e1c60a505f7813ac680d3954f504b6c964d92e9ff4a3b47d0df9b7</vt:lpwstr>
  </property>
</Properties>
</file>