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1904" w14:textId="77777777" w:rsidR="000703EB" w:rsidRPr="00B848EF" w:rsidRDefault="000703EB" w:rsidP="00700D10">
      <w:pPr>
        <w:spacing w:line="276" w:lineRule="auto"/>
        <w:jc w:val="both"/>
        <w:rPr>
          <w:rFonts w:ascii="Arial" w:hAnsi="Arial" w:cs="Arial"/>
        </w:rPr>
      </w:pPr>
    </w:p>
    <w:p w14:paraId="43D9891E" w14:textId="77777777" w:rsidR="000703EB" w:rsidRPr="00B848EF" w:rsidRDefault="000703EB" w:rsidP="00700D10">
      <w:pPr>
        <w:spacing w:line="276" w:lineRule="auto"/>
        <w:jc w:val="both"/>
        <w:rPr>
          <w:rFonts w:ascii="Arial" w:hAnsi="Arial" w:cs="Arial"/>
        </w:rPr>
      </w:pPr>
    </w:p>
    <w:p w14:paraId="0B6E1580" w14:textId="77777777" w:rsidR="000703EB" w:rsidRPr="00B848EF" w:rsidRDefault="000703EB" w:rsidP="00700D10">
      <w:pPr>
        <w:spacing w:line="276" w:lineRule="auto"/>
        <w:jc w:val="both"/>
        <w:rPr>
          <w:rFonts w:ascii="Arial" w:hAnsi="Arial" w:cs="Arial"/>
        </w:rPr>
      </w:pPr>
    </w:p>
    <w:p w14:paraId="193B7B8F" w14:textId="77777777" w:rsidR="00125CEB" w:rsidRPr="00EC2179" w:rsidRDefault="00EA5E28" w:rsidP="00700D10">
      <w:pPr>
        <w:spacing w:line="276" w:lineRule="auto"/>
        <w:jc w:val="both"/>
        <w:rPr>
          <w:rFonts w:ascii="Arial" w:hAnsi="Arial" w:cs="Arial"/>
          <w:b/>
          <w:sz w:val="48"/>
        </w:rPr>
      </w:pPr>
      <w:r>
        <w:rPr>
          <w:rFonts w:ascii="Arial" w:hAnsi="Arial" w:cs="Arial"/>
          <w:b/>
          <w:sz w:val="48"/>
        </w:rPr>
        <w:t>Finglas Village Improvement Scheme</w:t>
      </w:r>
    </w:p>
    <w:p w14:paraId="19FFEF4C" w14:textId="77777777" w:rsidR="00DC5692" w:rsidRPr="00EC2179" w:rsidRDefault="00DC5692" w:rsidP="00700D10">
      <w:pPr>
        <w:spacing w:line="276" w:lineRule="auto"/>
        <w:jc w:val="both"/>
        <w:rPr>
          <w:rFonts w:ascii="Arial" w:hAnsi="Arial" w:cs="Arial"/>
          <w:b/>
          <w:sz w:val="48"/>
        </w:rPr>
      </w:pPr>
    </w:p>
    <w:p w14:paraId="0A8C01FE" w14:textId="77777777" w:rsidR="005B52BE" w:rsidRPr="00EC2179" w:rsidRDefault="009F095C" w:rsidP="00700D10">
      <w:pPr>
        <w:spacing w:line="276" w:lineRule="auto"/>
        <w:jc w:val="both"/>
        <w:rPr>
          <w:rFonts w:ascii="Arial" w:hAnsi="Arial" w:cs="Arial"/>
          <w:sz w:val="48"/>
        </w:rPr>
      </w:pPr>
      <w:r w:rsidRPr="00EC2179">
        <w:rPr>
          <w:rFonts w:ascii="Arial" w:hAnsi="Arial" w:cs="Arial"/>
          <w:b/>
          <w:sz w:val="48"/>
        </w:rPr>
        <w:t xml:space="preserve">Accessible </w:t>
      </w:r>
      <w:r w:rsidR="00125CEB" w:rsidRPr="00EC2179">
        <w:rPr>
          <w:rFonts w:ascii="Arial" w:hAnsi="Arial" w:cs="Arial"/>
          <w:b/>
          <w:sz w:val="48"/>
        </w:rPr>
        <w:t xml:space="preserve">Description </w:t>
      </w:r>
      <w:r w:rsidR="00D97142" w:rsidRPr="00EC2179">
        <w:rPr>
          <w:rFonts w:ascii="Arial" w:hAnsi="Arial" w:cs="Arial"/>
          <w:b/>
          <w:sz w:val="48"/>
        </w:rPr>
        <w:t xml:space="preserve">of </w:t>
      </w:r>
      <w:r w:rsidR="00125CEB" w:rsidRPr="00EC2179">
        <w:rPr>
          <w:rFonts w:ascii="Arial" w:hAnsi="Arial" w:cs="Arial"/>
          <w:b/>
          <w:sz w:val="48"/>
        </w:rPr>
        <w:t>Drawings</w:t>
      </w:r>
      <w:r w:rsidR="0050181E" w:rsidRPr="00EC2179">
        <w:rPr>
          <w:rFonts w:ascii="Arial" w:hAnsi="Arial" w:cs="Arial"/>
          <w:b/>
          <w:sz w:val="48"/>
        </w:rPr>
        <w:t>.</w:t>
      </w:r>
    </w:p>
    <w:p w14:paraId="38351669" w14:textId="77777777" w:rsidR="00D97142" w:rsidRPr="00EC2179" w:rsidRDefault="00D97142" w:rsidP="00700D10">
      <w:pPr>
        <w:spacing w:line="276" w:lineRule="auto"/>
        <w:jc w:val="both"/>
        <w:rPr>
          <w:rFonts w:ascii="Arial" w:hAnsi="Arial" w:cs="Arial"/>
          <w:b/>
          <w:sz w:val="48"/>
        </w:rPr>
      </w:pPr>
    </w:p>
    <w:p w14:paraId="67A98944" w14:textId="77777777" w:rsidR="00823639" w:rsidRPr="00EC2179" w:rsidRDefault="00823639" w:rsidP="00700D10">
      <w:pPr>
        <w:spacing w:line="276" w:lineRule="auto"/>
        <w:jc w:val="both"/>
        <w:rPr>
          <w:rFonts w:ascii="Arial" w:hAnsi="Arial" w:cs="Arial"/>
          <w:sz w:val="48"/>
          <w:szCs w:val="48"/>
        </w:rPr>
      </w:pPr>
    </w:p>
    <w:p w14:paraId="6E03EEB6" w14:textId="77777777" w:rsidR="00823639" w:rsidRPr="00EC2179" w:rsidRDefault="00823639" w:rsidP="00700D10">
      <w:pPr>
        <w:spacing w:line="276" w:lineRule="auto"/>
        <w:jc w:val="both"/>
        <w:rPr>
          <w:rFonts w:ascii="Arial" w:hAnsi="Arial" w:cs="Arial"/>
        </w:rPr>
      </w:pPr>
    </w:p>
    <w:p w14:paraId="27E9A35F" w14:textId="77777777" w:rsidR="00823639" w:rsidRPr="00EC2179" w:rsidRDefault="00823639" w:rsidP="00700D10">
      <w:pPr>
        <w:spacing w:line="276" w:lineRule="auto"/>
        <w:jc w:val="both"/>
        <w:rPr>
          <w:rFonts w:ascii="Arial" w:hAnsi="Arial" w:cs="Arial"/>
        </w:rPr>
      </w:pPr>
    </w:p>
    <w:p w14:paraId="492D32AD" w14:textId="77777777" w:rsidR="00823639" w:rsidRPr="00EC2179" w:rsidRDefault="00823639" w:rsidP="00700D10">
      <w:pPr>
        <w:spacing w:line="276" w:lineRule="auto"/>
        <w:jc w:val="both"/>
        <w:rPr>
          <w:rFonts w:ascii="Arial" w:hAnsi="Arial" w:cs="Arial"/>
        </w:rPr>
      </w:pPr>
    </w:p>
    <w:p w14:paraId="65FDF568" w14:textId="77777777" w:rsidR="00823639" w:rsidRPr="00EC2179" w:rsidRDefault="00823639" w:rsidP="00700D10">
      <w:pPr>
        <w:spacing w:line="276" w:lineRule="auto"/>
        <w:jc w:val="both"/>
        <w:rPr>
          <w:rFonts w:ascii="Arial" w:hAnsi="Arial" w:cs="Arial"/>
        </w:rPr>
      </w:pPr>
    </w:p>
    <w:p w14:paraId="5ABC7976" w14:textId="77777777" w:rsidR="00823639" w:rsidRPr="00EC2179" w:rsidRDefault="00823639" w:rsidP="00700D10">
      <w:pPr>
        <w:spacing w:line="276" w:lineRule="auto"/>
        <w:jc w:val="both"/>
        <w:rPr>
          <w:rFonts w:ascii="Arial" w:hAnsi="Arial" w:cs="Arial"/>
          <w:sz w:val="24"/>
          <w:szCs w:val="24"/>
        </w:rPr>
      </w:pPr>
    </w:p>
    <w:p w14:paraId="0B8C862D" w14:textId="77777777" w:rsidR="00823639" w:rsidRPr="00EC2179" w:rsidRDefault="00823639" w:rsidP="00700D10">
      <w:pPr>
        <w:spacing w:line="276" w:lineRule="auto"/>
        <w:jc w:val="both"/>
        <w:rPr>
          <w:rFonts w:ascii="Arial" w:hAnsi="Arial" w:cs="Arial"/>
          <w:sz w:val="24"/>
          <w:szCs w:val="24"/>
        </w:rPr>
      </w:pPr>
    </w:p>
    <w:p w14:paraId="29042BD0" w14:textId="77777777" w:rsidR="00823639" w:rsidRPr="00EC2179" w:rsidRDefault="00EA5E28" w:rsidP="00700D10">
      <w:pPr>
        <w:spacing w:line="276" w:lineRule="auto"/>
        <w:jc w:val="both"/>
        <w:rPr>
          <w:rFonts w:ascii="Arial" w:hAnsi="Arial" w:cs="Arial"/>
          <w:sz w:val="24"/>
          <w:szCs w:val="24"/>
        </w:rPr>
      </w:pPr>
      <w:r>
        <w:rPr>
          <w:rFonts w:ascii="Arial" w:hAnsi="Arial" w:cs="Arial"/>
          <w:sz w:val="24"/>
          <w:szCs w:val="24"/>
        </w:rPr>
        <w:t>Document Reference: DCC 12 0016</w:t>
      </w:r>
      <w:r w:rsidR="00EC2FDF" w:rsidRPr="00EC2179">
        <w:rPr>
          <w:rFonts w:ascii="Arial" w:hAnsi="Arial" w:cs="Arial"/>
          <w:sz w:val="24"/>
          <w:szCs w:val="24"/>
        </w:rPr>
        <w:t xml:space="preserve"> </w:t>
      </w:r>
    </w:p>
    <w:p w14:paraId="20119EA2" w14:textId="3A4BDF0F" w:rsidR="00EC2FDF" w:rsidRPr="00EC2179" w:rsidRDefault="00593C7D" w:rsidP="00700D10">
      <w:pPr>
        <w:spacing w:line="276" w:lineRule="auto"/>
        <w:jc w:val="both"/>
        <w:rPr>
          <w:rFonts w:ascii="Arial" w:hAnsi="Arial" w:cs="Arial"/>
          <w:sz w:val="24"/>
          <w:szCs w:val="24"/>
        </w:rPr>
      </w:pPr>
      <w:r w:rsidRPr="02EE8E8C">
        <w:rPr>
          <w:rFonts w:ascii="Arial" w:hAnsi="Arial" w:cs="Arial"/>
          <w:sz w:val="24"/>
          <w:szCs w:val="24"/>
        </w:rPr>
        <w:t xml:space="preserve">Date of Issue: </w:t>
      </w:r>
      <w:r w:rsidR="2316A527" w:rsidRPr="02EE8E8C">
        <w:rPr>
          <w:rFonts w:ascii="Arial" w:hAnsi="Arial" w:cs="Arial"/>
          <w:sz w:val="24"/>
          <w:szCs w:val="24"/>
        </w:rPr>
        <w:t>30</w:t>
      </w:r>
      <w:r w:rsidR="00EC2FDF" w:rsidRPr="02EE8E8C">
        <w:rPr>
          <w:rFonts w:ascii="Arial" w:hAnsi="Arial" w:cs="Arial"/>
          <w:sz w:val="24"/>
          <w:szCs w:val="24"/>
          <w:vertAlign w:val="superscript"/>
        </w:rPr>
        <w:t>th</w:t>
      </w:r>
      <w:r w:rsidR="00EA5E28" w:rsidRPr="02EE8E8C">
        <w:rPr>
          <w:rFonts w:ascii="Arial" w:hAnsi="Arial" w:cs="Arial"/>
          <w:sz w:val="24"/>
          <w:szCs w:val="24"/>
        </w:rPr>
        <w:t xml:space="preserve"> Ma</w:t>
      </w:r>
      <w:r w:rsidR="0D6A4F69" w:rsidRPr="02EE8E8C">
        <w:rPr>
          <w:rFonts w:ascii="Arial" w:hAnsi="Arial" w:cs="Arial"/>
          <w:sz w:val="24"/>
          <w:szCs w:val="24"/>
        </w:rPr>
        <w:t>y</w:t>
      </w:r>
      <w:r w:rsidR="00EA5E28" w:rsidRPr="02EE8E8C">
        <w:rPr>
          <w:rFonts w:ascii="Arial" w:hAnsi="Arial" w:cs="Arial"/>
          <w:sz w:val="24"/>
          <w:szCs w:val="24"/>
        </w:rPr>
        <w:t xml:space="preserve"> 2025</w:t>
      </w:r>
    </w:p>
    <w:p w14:paraId="5EFF7F0C" w14:textId="37D044A8" w:rsidR="00EC2FDF" w:rsidRPr="00EC2179" w:rsidRDefault="00593C7D" w:rsidP="00700D10">
      <w:pPr>
        <w:spacing w:line="276" w:lineRule="auto"/>
        <w:jc w:val="both"/>
        <w:rPr>
          <w:rFonts w:ascii="Arial" w:hAnsi="Arial" w:cs="Arial"/>
          <w:sz w:val="24"/>
          <w:szCs w:val="24"/>
        </w:rPr>
      </w:pPr>
      <w:r>
        <w:rPr>
          <w:rFonts w:ascii="Arial" w:hAnsi="Arial" w:cs="Arial"/>
          <w:sz w:val="24"/>
          <w:szCs w:val="24"/>
        </w:rPr>
        <w:t>Revision: Rev 2</w:t>
      </w:r>
    </w:p>
    <w:p w14:paraId="0AB9D32B" w14:textId="77777777" w:rsidR="00823639" w:rsidRPr="00EC2179" w:rsidRDefault="00823639" w:rsidP="00700D10">
      <w:pPr>
        <w:spacing w:line="276" w:lineRule="auto"/>
        <w:jc w:val="both"/>
        <w:rPr>
          <w:rFonts w:ascii="Arial" w:hAnsi="Arial" w:cs="Arial"/>
          <w:sz w:val="24"/>
          <w:szCs w:val="24"/>
        </w:rPr>
      </w:pPr>
    </w:p>
    <w:p w14:paraId="15E6CA00" w14:textId="77777777" w:rsidR="00823639" w:rsidRPr="00EC2179" w:rsidRDefault="00823639" w:rsidP="00700D10">
      <w:pPr>
        <w:spacing w:line="276" w:lineRule="auto"/>
        <w:jc w:val="both"/>
        <w:rPr>
          <w:rFonts w:ascii="Arial" w:hAnsi="Arial" w:cs="Arial"/>
          <w:sz w:val="24"/>
          <w:szCs w:val="24"/>
        </w:rPr>
      </w:pPr>
    </w:p>
    <w:p w14:paraId="51E03060" w14:textId="77777777" w:rsidR="00401F66" w:rsidRPr="00EC2179" w:rsidRDefault="00401F66" w:rsidP="00700D10">
      <w:pPr>
        <w:spacing w:line="276" w:lineRule="auto"/>
        <w:jc w:val="both"/>
        <w:rPr>
          <w:rFonts w:ascii="Arial" w:hAnsi="Arial" w:cs="Arial"/>
          <w:sz w:val="24"/>
          <w:szCs w:val="24"/>
        </w:rPr>
      </w:pPr>
    </w:p>
    <w:p w14:paraId="20ACAC91" w14:textId="77777777" w:rsidR="00823639" w:rsidRPr="00EC2179" w:rsidRDefault="00823639" w:rsidP="00700D10">
      <w:pPr>
        <w:spacing w:line="276" w:lineRule="auto"/>
        <w:jc w:val="both"/>
        <w:rPr>
          <w:rFonts w:ascii="Arial" w:hAnsi="Arial" w:cs="Arial"/>
          <w:sz w:val="24"/>
          <w:szCs w:val="24"/>
        </w:rPr>
      </w:pPr>
    </w:p>
    <w:p w14:paraId="1B64FA6A" w14:textId="77777777" w:rsidR="00823639" w:rsidRPr="00EC2179" w:rsidRDefault="00823639" w:rsidP="00700D10">
      <w:pPr>
        <w:spacing w:line="276" w:lineRule="auto"/>
        <w:jc w:val="both"/>
        <w:rPr>
          <w:rFonts w:ascii="Arial" w:hAnsi="Arial" w:cs="Arial"/>
          <w:sz w:val="24"/>
          <w:szCs w:val="24"/>
        </w:rPr>
      </w:pPr>
    </w:p>
    <w:p w14:paraId="0BE76FC8" w14:textId="77777777" w:rsidR="00AC6FF6" w:rsidRPr="00EC2179" w:rsidRDefault="00AC6FF6" w:rsidP="00700D10">
      <w:pPr>
        <w:spacing w:line="276" w:lineRule="auto"/>
        <w:jc w:val="both"/>
        <w:rPr>
          <w:rFonts w:ascii="Arial" w:hAnsi="Arial" w:cs="Arial"/>
          <w:sz w:val="24"/>
          <w:szCs w:val="24"/>
        </w:rPr>
      </w:pPr>
    </w:p>
    <w:p w14:paraId="48B7F2C5" w14:textId="77777777" w:rsidR="00AC6FF6" w:rsidRPr="00EC2179" w:rsidRDefault="00AC6FF6" w:rsidP="00700D10">
      <w:pPr>
        <w:spacing w:line="276" w:lineRule="auto"/>
        <w:jc w:val="both"/>
        <w:rPr>
          <w:rFonts w:ascii="Arial" w:hAnsi="Arial" w:cs="Arial"/>
          <w:sz w:val="24"/>
          <w:szCs w:val="24"/>
        </w:rPr>
      </w:pPr>
    </w:p>
    <w:p w14:paraId="53E9425C" w14:textId="77777777" w:rsidR="00AC6FF6" w:rsidRPr="00EC2179" w:rsidRDefault="00AC6FF6" w:rsidP="00700D10">
      <w:pPr>
        <w:spacing w:line="276" w:lineRule="auto"/>
        <w:jc w:val="both"/>
        <w:rPr>
          <w:rFonts w:ascii="Arial" w:hAnsi="Arial" w:cs="Arial"/>
          <w:sz w:val="24"/>
          <w:szCs w:val="24"/>
        </w:rPr>
      </w:pPr>
    </w:p>
    <w:p w14:paraId="36A3B89C" w14:textId="77777777" w:rsidR="00AC6FF6" w:rsidRPr="00EC2179" w:rsidRDefault="00AC6FF6" w:rsidP="00700D10">
      <w:pPr>
        <w:spacing w:line="276" w:lineRule="auto"/>
        <w:jc w:val="both"/>
        <w:rPr>
          <w:rFonts w:ascii="Arial" w:hAnsi="Arial" w:cs="Arial"/>
          <w:sz w:val="24"/>
          <w:szCs w:val="24"/>
        </w:rPr>
      </w:pPr>
    </w:p>
    <w:p w14:paraId="41EE15CF" w14:textId="77777777" w:rsidR="00AC6FF6" w:rsidRPr="00EC2179" w:rsidRDefault="004F21C5" w:rsidP="00700D10">
      <w:pPr>
        <w:spacing w:line="276" w:lineRule="auto"/>
        <w:jc w:val="both"/>
        <w:rPr>
          <w:rFonts w:ascii="Arial" w:hAnsi="Arial" w:cs="Arial"/>
          <w:b/>
          <w:sz w:val="24"/>
          <w:szCs w:val="24"/>
        </w:rPr>
      </w:pPr>
      <w:r w:rsidRPr="00EC2179">
        <w:rPr>
          <w:rFonts w:ascii="Arial" w:hAnsi="Arial" w:cs="Arial"/>
          <w:b/>
          <w:sz w:val="24"/>
          <w:szCs w:val="24"/>
        </w:rPr>
        <w:lastRenderedPageBreak/>
        <w:t>Table of Contents</w:t>
      </w:r>
      <w:r w:rsidR="0034169E" w:rsidRPr="00EC2179">
        <w:rPr>
          <w:rFonts w:ascii="Arial" w:hAnsi="Arial" w:cs="Arial"/>
          <w:b/>
          <w:sz w:val="24"/>
          <w:szCs w:val="24"/>
        </w:rPr>
        <w:t>.</w:t>
      </w:r>
    </w:p>
    <w:p w14:paraId="65C77792" w14:textId="77777777" w:rsidR="00AC6FF6" w:rsidRPr="00EC2179" w:rsidRDefault="00AC6FF6" w:rsidP="00700D10">
      <w:pPr>
        <w:spacing w:line="276" w:lineRule="auto"/>
        <w:jc w:val="both"/>
        <w:rPr>
          <w:rFonts w:ascii="Arial" w:hAnsi="Arial" w:cs="Arial"/>
          <w:sz w:val="24"/>
          <w:szCs w:val="24"/>
        </w:rPr>
      </w:pPr>
    </w:p>
    <w:p w14:paraId="373ADF35" w14:textId="5212D031" w:rsidR="009D42F2" w:rsidRDefault="00296EF8">
      <w:pPr>
        <w:pStyle w:val="TOC2"/>
        <w:tabs>
          <w:tab w:val="left" w:pos="660"/>
          <w:tab w:val="right" w:leader="dot" w:pos="9016"/>
        </w:tabs>
        <w:rPr>
          <w:rFonts w:eastAsiaTheme="minorEastAsia"/>
          <w:noProof/>
          <w:lang w:eastAsia="en-IE"/>
        </w:rPr>
      </w:pPr>
      <w:r w:rsidRPr="00EC2179">
        <w:rPr>
          <w:rFonts w:ascii="Arial" w:hAnsi="Arial" w:cs="Arial"/>
          <w:sz w:val="24"/>
          <w:szCs w:val="24"/>
        </w:rPr>
        <w:fldChar w:fldCharType="begin"/>
      </w:r>
      <w:r w:rsidRPr="00EC2179">
        <w:rPr>
          <w:rFonts w:ascii="Arial" w:hAnsi="Arial" w:cs="Arial"/>
          <w:sz w:val="24"/>
          <w:szCs w:val="24"/>
        </w:rPr>
        <w:instrText xml:space="preserve"> TOC \o "1-3" \h \z \u </w:instrText>
      </w:r>
      <w:r w:rsidRPr="00EC2179">
        <w:rPr>
          <w:rFonts w:ascii="Arial" w:hAnsi="Arial" w:cs="Arial"/>
          <w:sz w:val="24"/>
          <w:szCs w:val="24"/>
        </w:rPr>
        <w:fldChar w:fldCharType="separate"/>
      </w:r>
      <w:hyperlink w:anchor="_Toc193813082" w:history="1">
        <w:r w:rsidR="009D42F2" w:rsidRPr="00741FB6">
          <w:rPr>
            <w:rStyle w:val="Hyperlink"/>
            <w:rFonts w:ascii="Arial" w:hAnsi="Arial" w:cs="Arial"/>
            <w:b/>
            <w:noProof/>
          </w:rPr>
          <w:t>1.</w:t>
        </w:r>
        <w:r w:rsidR="009D42F2">
          <w:rPr>
            <w:rFonts w:eastAsiaTheme="minorEastAsia"/>
            <w:noProof/>
            <w:lang w:eastAsia="en-IE"/>
          </w:rPr>
          <w:tab/>
        </w:r>
        <w:r w:rsidR="009D42F2" w:rsidRPr="00741FB6">
          <w:rPr>
            <w:rStyle w:val="Hyperlink"/>
            <w:rFonts w:ascii="Arial" w:hAnsi="Arial" w:cs="Arial"/>
            <w:b/>
            <w:noProof/>
          </w:rPr>
          <w:t>Overview</w:t>
        </w:r>
        <w:r w:rsidR="009D42F2">
          <w:rPr>
            <w:noProof/>
            <w:webHidden/>
          </w:rPr>
          <w:tab/>
        </w:r>
        <w:r w:rsidR="009D42F2">
          <w:rPr>
            <w:noProof/>
            <w:webHidden/>
          </w:rPr>
          <w:fldChar w:fldCharType="begin"/>
        </w:r>
        <w:r w:rsidR="009D42F2">
          <w:rPr>
            <w:noProof/>
            <w:webHidden/>
          </w:rPr>
          <w:instrText xml:space="preserve"> PAGEREF _Toc193813082 \h </w:instrText>
        </w:r>
        <w:r w:rsidR="009D42F2">
          <w:rPr>
            <w:noProof/>
            <w:webHidden/>
          </w:rPr>
        </w:r>
        <w:r w:rsidR="009D42F2">
          <w:rPr>
            <w:noProof/>
            <w:webHidden/>
          </w:rPr>
          <w:fldChar w:fldCharType="separate"/>
        </w:r>
        <w:r w:rsidR="009D42F2">
          <w:rPr>
            <w:noProof/>
            <w:webHidden/>
          </w:rPr>
          <w:t>3</w:t>
        </w:r>
        <w:r w:rsidR="009D42F2">
          <w:rPr>
            <w:noProof/>
            <w:webHidden/>
          </w:rPr>
          <w:fldChar w:fldCharType="end"/>
        </w:r>
      </w:hyperlink>
    </w:p>
    <w:p w14:paraId="6891B2AB" w14:textId="7EF7615F" w:rsidR="009D42F2" w:rsidRDefault="009D42F2">
      <w:pPr>
        <w:pStyle w:val="TOC2"/>
        <w:tabs>
          <w:tab w:val="left" w:pos="660"/>
          <w:tab w:val="right" w:leader="dot" w:pos="9016"/>
        </w:tabs>
        <w:rPr>
          <w:rFonts w:eastAsiaTheme="minorEastAsia"/>
          <w:noProof/>
          <w:lang w:eastAsia="en-IE"/>
        </w:rPr>
      </w:pPr>
      <w:hyperlink w:anchor="_Toc193813083" w:history="1">
        <w:r w:rsidRPr="00741FB6">
          <w:rPr>
            <w:rStyle w:val="Hyperlink"/>
            <w:rFonts w:ascii="Arial" w:hAnsi="Arial" w:cs="Arial"/>
            <w:b/>
            <w:noProof/>
          </w:rPr>
          <w:t>2.</w:t>
        </w:r>
        <w:r>
          <w:rPr>
            <w:rFonts w:eastAsiaTheme="minorEastAsia"/>
            <w:noProof/>
            <w:lang w:eastAsia="en-IE"/>
          </w:rPr>
          <w:tab/>
        </w:r>
        <w:r w:rsidRPr="00741FB6">
          <w:rPr>
            <w:rStyle w:val="Hyperlink"/>
            <w:rFonts w:ascii="Arial" w:hAnsi="Arial" w:cs="Arial"/>
            <w:b/>
            <w:noProof/>
          </w:rPr>
          <w:t>Drawing Number 1 North Road to Jamestown Road along Seamus Ennis Road.</w:t>
        </w:r>
        <w:r>
          <w:rPr>
            <w:noProof/>
            <w:webHidden/>
          </w:rPr>
          <w:tab/>
        </w:r>
        <w:r>
          <w:rPr>
            <w:noProof/>
            <w:webHidden/>
          </w:rPr>
          <w:fldChar w:fldCharType="begin"/>
        </w:r>
        <w:r>
          <w:rPr>
            <w:noProof/>
            <w:webHidden/>
          </w:rPr>
          <w:instrText xml:space="preserve"> PAGEREF _Toc193813083 \h </w:instrText>
        </w:r>
        <w:r>
          <w:rPr>
            <w:noProof/>
            <w:webHidden/>
          </w:rPr>
        </w:r>
        <w:r>
          <w:rPr>
            <w:noProof/>
            <w:webHidden/>
          </w:rPr>
          <w:fldChar w:fldCharType="separate"/>
        </w:r>
        <w:r>
          <w:rPr>
            <w:noProof/>
            <w:webHidden/>
          </w:rPr>
          <w:t>3</w:t>
        </w:r>
        <w:r>
          <w:rPr>
            <w:noProof/>
            <w:webHidden/>
          </w:rPr>
          <w:fldChar w:fldCharType="end"/>
        </w:r>
      </w:hyperlink>
    </w:p>
    <w:p w14:paraId="38802FBA" w14:textId="62FBEA39" w:rsidR="009D42F2" w:rsidRDefault="009D42F2">
      <w:pPr>
        <w:pStyle w:val="TOC2"/>
        <w:tabs>
          <w:tab w:val="left" w:pos="660"/>
          <w:tab w:val="right" w:leader="dot" w:pos="9016"/>
        </w:tabs>
        <w:rPr>
          <w:rFonts w:eastAsiaTheme="minorEastAsia"/>
          <w:noProof/>
          <w:lang w:eastAsia="en-IE"/>
        </w:rPr>
      </w:pPr>
      <w:hyperlink w:anchor="_Toc193813084" w:history="1">
        <w:r w:rsidRPr="00741FB6">
          <w:rPr>
            <w:rStyle w:val="Hyperlink"/>
            <w:rFonts w:ascii="Arial" w:hAnsi="Arial" w:cs="Arial"/>
            <w:b/>
            <w:noProof/>
          </w:rPr>
          <w:t>3.</w:t>
        </w:r>
        <w:r>
          <w:rPr>
            <w:rFonts w:eastAsiaTheme="minorEastAsia"/>
            <w:noProof/>
            <w:lang w:eastAsia="en-IE"/>
          </w:rPr>
          <w:tab/>
        </w:r>
        <w:r w:rsidRPr="00741FB6">
          <w:rPr>
            <w:rStyle w:val="Hyperlink"/>
            <w:rFonts w:ascii="Arial" w:hAnsi="Arial" w:cs="Arial"/>
            <w:b/>
            <w:noProof/>
          </w:rPr>
          <w:t>Drawing Number 2 The junction of McKee Avenue, Jamestown Road and Seamus Ennis Road, commonly known as the 5-arm junction. Also include 100m east of the junction along Seamus Ennis Road.</w:t>
        </w:r>
        <w:r>
          <w:rPr>
            <w:noProof/>
            <w:webHidden/>
          </w:rPr>
          <w:tab/>
        </w:r>
        <w:r>
          <w:rPr>
            <w:noProof/>
            <w:webHidden/>
          </w:rPr>
          <w:fldChar w:fldCharType="begin"/>
        </w:r>
        <w:r>
          <w:rPr>
            <w:noProof/>
            <w:webHidden/>
          </w:rPr>
          <w:instrText xml:space="preserve"> PAGEREF _Toc193813084 \h </w:instrText>
        </w:r>
        <w:r>
          <w:rPr>
            <w:noProof/>
            <w:webHidden/>
          </w:rPr>
        </w:r>
        <w:r>
          <w:rPr>
            <w:noProof/>
            <w:webHidden/>
          </w:rPr>
          <w:fldChar w:fldCharType="separate"/>
        </w:r>
        <w:r>
          <w:rPr>
            <w:noProof/>
            <w:webHidden/>
          </w:rPr>
          <w:t>6</w:t>
        </w:r>
        <w:r>
          <w:rPr>
            <w:noProof/>
            <w:webHidden/>
          </w:rPr>
          <w:fldChar w:fldCharType="end"/>
        </w:r>
      </w:hyperlink>
    </w:p>
    <w:p w14:paraId="28B3B1BD" w14:textId="1614474D" w:rsidR="009D42F2" w:rsidRDefault="009D42F2">
      <w:pPr>
        <w:pStyle w:val="TOC2"/>
        <w:tabs>
          <w:tab w:val="left" w:pos="660"/>
          <w:tab w:val="right" w:leader="dot" w:pos="9016"/>
        </w:tabs>
        <w:rPr>
          <w:rFonts w:eastAsiaTheme="minorEastAsia"/>
          <w:noProof/>
          <w:lang w:eastAsia="en-IE"/>
        </w:rPr>
      </w:pPr>
      <w:hyperlink w:anchor="_Toc193813085" w:history="1">
        <w:r w:rsidRPr="00741FB6">
          <w:rPr>
            <w:rStyle w:val="Hyperlink"/>
            <w:rFonts w:ascii="Arial" w:hAnsi="Arial" w:cs="Arial"/>
            <w:b/>
            <w:noProof/>
          </w:rPr>
          <w:t>4.</w:t>
        </w:r>
        <w:r>
          <w:rPr>
            <w:rFonts w:eastAsiaTheme="minorEastAsia"/>
            <w:noProof/>
            <w:lang w:eastAsia="en-IE"/>
          </w:rPr>
          <w:tab/>
        </w:r>
        <w:r w:rsidRPr="00741FB6">
          <w:rPr>
            <w:rStyle w:val="Hyperlink"/>
            <w:rFonts w:ascii="Arial" w:hAnsi="Arial" w:cs="Arial"/>
            <w:b/>
            <w:noProof/>
          </w:rPr>
          <w:t>Drawing Number 3 Seamus Ennis Road between St Canice’s National School and the junction with Clune Road.</w:t>
        </w:r>
        <w:r>
          <w:rPr>
            <w:noProof/>
            <w:webHidden/>
          </w:rPr>
          <w:tab/>
        </w:r>
        <w:r>
          <w:rPr>
            <w:noProof/>
            <w:webHidden/>
          </w:rPr>
          <w:fldChar w:fldCharType="begin"/>
        </w:r>
        <w:r>
          <w:rPr>
            <w:noProof/>
            <w:webHidden/>
          </w:rPr>
          <w:instrText xml:space="preserve"> PAGEREF _Toc193813085 \h </w:instrText>
        </w:r>
        <w:r>
          <w:rPr>
            <w:noProof/>
            <w:webHidden/>
          </w:rPr>
        </w:r>
        <w:r>
          <w:rPr>
            <w:noProof/>
            <w:webHidden/>
          </w:rPr>
          <w:fldChar w:fldCharType="separate"/>
        </w:r>
        <w:r>
          <w:rPr>
            <w:noProof/>
            <w:webHidden/>
          </w:rPr>
          <w:t>7</w:t>
        </w:r>
        <w:r>
          <w:rPr>
            <w:noProof/>
            <w:webHidden/>
          </w:rPr>
          <w:fldChar w:fldCharType="end"/>
        </w:r>
      </w:hyperlink>
    </w:p>
    <w:p w14:paraId="10B657DC" w14:textId="53019185" w:rsidR="009D42F2" w:rsidRDefault="009D42F2">
      <w:pPr>
        <w:pStyle w:val="TOC2"/>
        <w:tabs>
          <w:tab w:val="left" w:pos="660"/>
          <w:tab w:val="right" w:leader="dot" w:pos="9016"/>
        </w:tabs>
        <w:rPr>
          <w:rFonts w:eastAsiaTheme="minorEastAsia"/>
          <w:noProof/>
          <w:lang w:eastAsia="en-IE"/>
        </w:rPr>
      </w:pPr>
      <w:hyperlink w:anchor="_Toc193813086" w:history="1">
        <w:r w:rsidRPr="00741FB6">
          <w:rPr>
            <w:rStyle w:val="Hyperlink"/>
            <w:rFonts w:ascii="Arial" w:hAnsi="Arial" w:cs="Arial"/>
            <w:b/>
            <w:noProof/>
          </w:rPr>
          <w:t>5.</w:t>
        </w:r>
        <w:r>
          <w:rPr>
            <w:rFonts w:eastAsiaTheme="minorEastAsia"/>
            <w:noProof/>
            <w:lang w:eastAsia="en-IE"/>
          </w:rPr>
          <w:tab/>
        </w:r>
        <w:r w:rsidRPr="00741FB6">
          <w:rPr>
            <w:rStyle w:val="Hyperlink"/>
            <w:rFonts w:ascii="Arial" w:hAnsi="Arial" w:cs="Arial"/>
            <w:b/>
            <w:noProof/>
          </w:rPr>
          <w:t>Drawing Number 4 The junction of Seamus Ennis Road, Clune Road and Glasanon Road.</w:t>
        </w:r>
        <w:r>
          <w:rPr>
            <w:noProof/>
            <w:webHidden/>
          </w:rPr>
          <w:tab/>
        </w:r>
        <w:r>
          <w:rPr>
            <w:noProof/>
            <w:webHidden/>
          </w:rPr>
          <w:fldChar w:fldCharType="begin"/>
        </w:r>
        <w:r>
          <w:rPr>
            <w:noProof/>
            <w:webHidden/>
          </w:rPr>
          <w:instrText xml:space="preserve"> PAGEREF _Toc193813086 \h </w:instrText>
        </w:r>
        <w:r>
          <w:rPr>
            <w:noProof/>
            <w:webHidden/>
          </w:rPr>
        </w:r>
        <w:r>
          <w:rPr>
            <w:noProof/>
            <w:webHidden/>
          </w:rPr>
          <w:fldChar w:fldCharType="separate"/>
        </w:r>
        <w:r>
          <w:rPr>
            <w:noProof/>
            <w:webHidden/>
          </w:rPr>
          <w:t>8</w:t>
        </w:r>
        <w:r>
          <w:rPr>
            <w:noProof/>
            <w:webHidden/>
          </w:rPr>
          <w:fldChar w:fldCharType="end"/>
        </w:r>
      </w:hyperlink>
    </w:p>
    <w:p w14:paraId="3E554F3D" w14:textId="27178601" w:rsidR="009D42F2" w:rsidRDefault="009D42F2">
      <w:pPr>
        <w:pStyle w:val="TOC2"/>
        <w:tabs>
          <w:tab w:val="left" w:pos="660"/>
          <w:tab w:val="right" w:leader="dot" w:pos="9016"/>
        </w:tabs>
        <w:rPr>
          <w:rFonts w:eastAsiaTheme="minorEastAsia"/>
          <w:noProof/>
          <w:lang w:eastAsia="en-IE"/>
        </w:rPr>
      </w:pPr>
      <w:hyperlink w:anchor="_Toc193813087" w:history="1">
        <w:r w:rsidRPr="00741FB6">
          <w:rPr>
            <w:rStyle w:val="Hyperlink"/>
            <w:rFonts w:ascii="Arial" w:hAnsi="Arial" w:cs="Arial"/>
            <w:noProof/>
          </w:rPr>
          <w:t>6.</w:t>
        </w:r>
        <w:r>
          <w:rPr>
            <w:rFonts w:eastAsiaTheme="minorEastAsia"/>
            <w:noProof/>
            <w:lang w:eastAsia="en-IE"/>
          </w:rPr>
          <w:tab/>
        </w:r>
        <w:r w:rsidRPr="00741FB6">
          <w:rPr>
            <w:rStyle w:val="Hyperlink"/>
            <w:rFonts w:ascii="Arial" w:hAnsi="Arial" w:cs="Arial"/>
            <w:b/>
            <w:noProof/>
          </w:rPr>
          <w:t>Drawing Number 5 Jamestown Road (south) and the junction of Main Street and Jamestown Road.</w:t>
        </w:r>
        <w:r>
          <w:rPr>
            <w:noProof/>
            <w:webHidden/>
          </w:rPr>
          <w:tab/>
        </w:r>
        <w:r>
          <w:rPr>
            <w:noProof/>
            <w:webHidden/>
          </w:rPr>
          <w:fldChar w:fldCharType="begin"/>
        </w:r>
        <w:r>
          <w:rPr>
            <w:noProof/>
            <w:webHidden/>
          </w:rPr>
          <w:instrText xml:space="preserve"> PAGEREF _Toc193813087 \h </w:instrText>
        </w:r>
        <w:r>
          <w:rPr>
            <w:noProof/>
            <w:webHidden/>
          </w:rPr>
        </w:r>
        <w:r>
          <w:rPr>
            <w:noProof/>
            <w:webHidden/>
          </w:rPr>
          <w:fldChar w:fldCharType="separate"/>
        </w:r>
        <w:r>
          <w:rPr>
            <w:noProof/>
            <w:webHidden/>
          </w:rPr>
          <w:t>8</w:t>
        </w:r>
        <w:r>
          <w:rPr>
            <w:noProof/>
            <w:webHidden/>
          </w:rPr>
          <w:fldChar w:fldCharType="end"/>
        </w:r>
      </w:hyperlink>
    </w:p>
    <w:p w14:paraId="10F74DF3" w14:textId="7406781D" w:rsidR="00AC6FF6" w:rsidRPr="00EC2179" w:rsidRDefault="00296EF8" w:rsidP="00700D10">
      <w:pPr>
        <w:spacing w:line="276" w:lineRule="auto"/>
        <w:jc w:val="both"/>
        <w:rPr>
          <w:rFonts w:ascii="Arial" w:hAnsi="Arial" w:cs="Arial"/>
          <w:sz w:val="24"/>
          <w:szCs w:val="24"/>
        </w:rPr>
      </w:pPr>
      <w:r w:rsidRPr="00EC2179">
        <w:rPr>
          <w:rFonts w:ascii="Arial" w:hAnsi="Arial" w:cs="Arial"/>
          <w:sz w:val="24"/>
          <w:szCs w:val="24"/>
        </w:rPr>
        <w:fldChar w:fldCharType="end"/>
      </w:r>
    </w:p>
    <w:p w14:paraId="7A761062" w14:textId="77777777" w:rsidR="00AC6FF6" w:rsidRPr="00EC2179" w:rsidRDefault="00AC6FF6" w:rsidP="00700D10">
      <w:pPr>
        <w:spacing w:line="276" w:lineRule="auto"/>
        <w:jc w:val="both"/>
        <w:rPr>
          <w:rFonts w:ascii="Arial" w:hAnsi="Arial" w:cs="Arial"/>
          <w:sz w:val="24"/>
          <w:szCs w:val="24"/>
        </w:rPr>
      </w:pPr>
    </w:p>
    <w:p w14:paraId="1E5F66C8" w14:textId="77777777" w:rsidR="00823639" w:rsidRPr="00EC2179" w:rsidRDefault="00823639" w:rsidP="00700D10">
      <w:pPr>
        <w:spacing w:line="276" w:lineRule="auto"/>
        <w:jc w:val="both"/>
        <w:rPr>
          <w:rFonts w:ascii="Arial" w:hAnsi="Arial" w:cs="Arial"/>
          <w:sz w:val="24"/>
          <w:szCs w:val="24"/>
        </w:rPr>
      </w:pPr>
    </w:p>
    <w:p w14:paraId="4CF6BEC7" w14:textId="77777777" w:rsidR="00823639" w:rsidRPr="00EC2179" w:rsidRDefault="00823639" w:rsidP="00700D10">
      <w:pPr>
        <w:spacing w:line="276" w:lineRule="auto"/>
        <w:jc w:val="both"/>
        <w:rPr>
          <w:rFonts w:ascii="Arial" w:hAnsi="Arial" w:cs="Arial"/>
          <w:sz w:val="24"/>
          <w:szCs w:val="24"/>
        </w:rPr>
      </w:pPr>
    </w:p>
    <w:p w14:paraId="3101B402" w14:textId="77777777" w:rsidR="00823639" w:rsidRPr="00EC2179" w:rsidRDefault="00823639" w:rsidP="00700D10">
      <w:pPr>
        <w:spacing w:line="276" w:lineRule="auto"/>
        <w:jc w:val="both"/>
        <w:rPr>
          <w:rFonts w:ascii="Arial" w:hAnsi="Arial" w:cs="Arial"/>
          <w:sz w:val="24"/>
          <w:szCs w:val="24"/>
        </w:rPr>
      </w:pPr>
    </w:p>
    <w:p w14:paraId="296370CB" w14:textId="77777777" w:rsidR="00823639" w:rsidRPr="00EC2179" w:rsidRDefault="00823639" w:rsidP="00700D10">
      <w:pPr>
        <w:spacing w:line="276" w:lineRule="auto"/>
        <w:jc w:val="both"/>
        <w:rPr>
          <w:rFonts w:ascii="Arial" w:hAnsi="Arial" w:cs="Arial"/>
          <w:sz w:val="24"/>
          <w:szCs w:val="24"/>
        </w:rPr>
      </w:pPr>
    </w:p>
    <w:p w14:paraId="66EADAD5" w14:textId="77777777" w:rsidR="00823639" w:rsidRPr="00EC2179" w:rsidRDefault="00823639" w:rsidP="00700D10">
      <w:pPr>
        <w:spacing w:line="276" w:lineRule="auto"/>
        <w:jc w:val="both"/>
        <w:rPr>
          <w:rFonts w:ascii="Arial" w:hAnsi="Arial" w:cs="Arial"/>
          <w:sz w:val="24"/>
          <w:szCs w:val="24"/>
        </w:rPr>
      </w:pPr>
    </w:p>
    <w:p w14:paraId="5ADA1B55" w14:textId="77777777" w:rsidR="004F21C5" w:rsidRPr="00EC2179" w:rsidRDefault="004F21C5" w:rsidP="00700D10">
      <w:pPr>
        <w:spacing w:line="276" w:lineRule="auto"/>
        <w:jc w:val="both"/>
        <w:rPr>
          <w:rFonts w:ascii="Arial" w:hAnsi="Arial" w:cs="Arial"/>
          <w:sz w:val="24"/>
          <w:szCs w:val="24"/>
        </w:rPr>
      </w:pPr>
      <w:r w:rsidRPr="00EC2179">
        <w:rPr>
          <w:rFonts w:ascii="Arial" w:hAnsi="Arial" w:cs="Arial"/>
          <w:sz w:val="24"/>
          <w:szCs w:val="24"/>
        </w:rPr>
        <w:br w:type="page"/>
      </w:r>
    </w:p>
    <w:p w14:paraId="7C5772AD" w14:textId="77777777" w:rsidR="00827E7B" w:rsidRPr="00EC2179" w:rsidRDefault="001F745E" w:rsidP="00700D10">
      <w:pPr>
        <w:pStyle w:val="Heading2"/>
        <w:spacing w:line="276" w:lineRule="auto"/>
        <w:jc w:val="both"/>
        <w:rPr>
          <w:rFonts w:ascii="Arial" w:hAnsi="Arial" w:cs="Arial"/>
          <w:b/>
          <w:color w:val="auto"/>
          <w:sz w:val="24"/>
          <w:szCs w:val="24"/>
        </w:rPr>
      </w:pPr>
      <w:bookmarkStart w:id="0" w:name="_Toc193813082"/>
      <w:r>
        <w:rPr>
          <w:rFonts w:ascii="Arial" w:hAnsi="Arial" w:cs="Arial"/>
          <w:b/>
          <w:color w:val="auto"/>
          <w:sz w:val="24"/>
          <w:szCs w:val="24"/>
        </w:rPr>
        <w:lastRenderedPageBreak/>
        <w:t>Overview</w:t>
      </w:r>
      <w:bookmarkEnd w:id="0"/>
    </w:p>
    <w:p w14:paraId="41D75F24" w14:textId="77777777" w:rsidR="004F21C5" w:rsidRPr="00EC2179" w:rsidRDefault="004F21C5" w:rsidP="00700D10">
      <w:pPr>
        <w:spacing w:line="276" w:lineRule="auto"/>
        <w:jc w:val="both"/>
        <w:rPr>
          <w:rFonts w:ascii="Arial" w:hAnsi="Arial" w:cs="Arial"/>
          <w:sz w:val="24"/>
          <w:szCs w:val="24"/>
        </w:rPr>
      </w:pPr>
    </w:p>
    <w:p w14:paraId="7E69D180" w14:textId="77777777" w:rsidR="001F745E" w:rsidRPr="001F745E" w:rsidRDefault="001F745E" w:rsidP="001F745E">
      <w:pPr>
        <w:rPr>
          <w:rFonts w:ascii="Arial" w:eastAsiaTheme="minorEastAsia" w:hAnsi="Arial" w:cs="Arial"/>
          <w:sz w:val="24"/>
          <w:szCs w:val="24"/>
        </w:rPr>
      </w:pPr>
      <w:r w:rsidRPr="001F745E">
        <w:rPr>
          <w:rFonts w:ascii="Arial" w:eastAsiaTheme="minorEastAsia" w:hAnsi="Arial" w:cs="Arial"/>
          <w:sz w:val="24"/>
          <w:szCs w:val="24"/>
        </w:rPr>
        <w:t>This communication is in plain English, intended for members of the public of all abilities. Its wording, structure, and design are intended to be clear and straightforward so that readers can easily find what they need, understand what they find, and use that information.</w:t>
      </w:r>
    </w:p>
    <w:p w14:paraId="3C970B25" w14:textId="6B432B10" w:rsidR="00700D10" w:rsidRPr="009D42F2" w:rsidRDefault="009D42F2" w:rsidP="02EE8E8C">
      <w:pPr>
        <w:spacing w:line="276" w:lineRule="auto"/>
        <w:jc w:val="both"/>
        <w:rPr>
          <w:rFonts w:ascii="Arial" w:eastAsiaTheme="minorEastAsia" w:hAnsi="Arial" w:cs="Arial"/>
          <w:sz w:val="24"/>
          <w:szCs w:val="24"/>
        </w:rPr>
      </w:pPr>
      <w:r w:rsidRPr="02EE8E8C">
        <w:rPr>
          <w:rFonts w:ascii="Arial" w:eastAsiaTheme="minorEastAsia" w:hAnsi="Arial" w:cs="Arial"/>
          <w:sz w:val="24"/>
          <w:szCs w:val="24"/>
        </w:rPr>
        <w:t xml:space="preserve">The Finglas Village Improvement Scheme </w:t>
      </w:r>
      <w:r w:rsidR="00700D10" w:rsidRPr="02EE8E8C">
        <w:rPr>
          <w:rFonts w:ascii="Arial" w:eastAsiaTheme="minorEastAsia" w:hAnsi="Arial" w:cs="Arial"/>
          <w:sz w:val="24"/>
          <w:szCs w:val="24"/>
        </w:rPr>
        <w:t xml:space="preserve">forms part of a wider active travel route, </w:t>
      </w:r>
      <w:r w:rsidRPr="02EE8E8C">
        <w:rPr>
          <w:rFonts w:ascii="Arial" w:eastAsiaTheme="minorEastAsia" w:hAnsi="Arial" w:cs="Arial"/>
          <w:sz w:val="24"/>
          <w:szCs w:val="24"/>
        </w:rPr>
        <w:t>Finglas to Killester Active Travel</w:t>
      </w:r>
      <w:r w:rsidR="00700D10" w:rsidRPr="02EE8E8C">
        <w:rPr>
          <w:rFonts w:ascii="Arial" w:eastAsiaTheme="minorEastAsia" w:hAnsi="Arial" w:cs="Arial"/>
          <w:sz w:val="24"/>
          <w:szCs w:val="24"/>
        </w:rPr>
        <w:t xml:space="preserve"> Scheme. </w:t>
      </w:r>
      <w:r w:rsidR="00EC2FDF" w:rsidRPr="02EE8E8C">
        <w:rPr>
          <w:rFonts w:ascii="Arial" w:eastAsiaTheme="minorEastAsia" w:hAnsi="Arial" w:cs="Arial"/>
          <w:sz w:val="24"/>
          <w:szCs w:val="24"/>
        </w:rPr>
        <w:t xml:space="preserve">The project includes changes to the walking and cycling infrastructure along the route. </w:t>
      </w:r>
      <w:r w:rsidR="00700D10" w:rsidRPr="02EE8E8C">
        <w:rPr>
          <w:rFonts w:ascii="Arial" w:eastAsiaTheme="minorEastAsia" w:hAnsi="Arial" w:cs="Arial"/>
          <w:sz w:val="24"/>
          <w:szCs w:val="24"/>
        </w:rPr>
        <w:t>The</w:t>
      </w:r>
      <w:r w:rsidR="00EC2FDF" w:rsidRPr="02EE8E8C">
        <w:rPr>
          <w:rFonts w:ascii="Arial" w:eastAsiaTheme="minorEastAsia" w:hAnsi="Arial" w:cs="Arial"/>
          <w:sz w:val="24"/>
          <w:szCs w:val="24"/>
        </w:rPr>
        <w:t xml:space="preserve"> scheme</w:t>
      </w:r>
      <w:r w:rsidR="00700D10" w:rsidRPr="02EE8E8C">
        <w:rPr>
          <w:rFonts w:ascii="Arial" w:eastAsiaTheme="minorEastAsia" w:hAnsi="Arial" w:cs="Arial"/>
          <w:sz w:val="24"/>
          <w:szCs w:val="24"/>
        </w:rPr>
        <w:t xml:space="preserve"> </w:t>
      </w:r>
      <w:r w:rsidR="00EC2FDF" w:rsidRPr="02EE8E8C">
        <w:rPr>
          <w:rFonts w:ascii="Arial" w:eastAsiaTheme="minorEastAsia" w:hAnsi="Arial" w:cs="Arial"/>
          <w:sz w:val="24"/>
          <w:szCs w:val="24"/>
        </w:rPr>
        <w:t>design drawings are</w:t>
      </w:r>
      <w:r w:rsidR="00700D10" w:rsidRPr="02EE8E8C">
        <w:rPr>
          <w:rFonts w:ascii="Arial" w:eastAsiaTheme="minorEastAsia" w:hAnsi="Arial" w:cs="Arial"/>
          <w:sz w:val="24"/>
          <w:szCs w:val="24"/>
        </w:rPr>
        <w:t xml:space="preserve"> described in the </w:t>
      </w:r>
      <w:r w:rsidR="00EC2FDF" w:rsidRPr="02EE8E8C">
        <w:rPr>
          <w:rFonts w:ascii="Arial" w:eastAsiaTheme="minorEastAsia" w:hAnsi="Arial" w:cs="Arial"/>
          <w:sz w:val="24"/>
          <w:szCs w:val="24"/>
        </w:rPr>
        <w:t xml:space="preserve">following document. </w:t>
      </w:r>
    </w:p>
    <w:p w14:paraId="099356CC" w14:textId="707372A4" w:rsidR="00700D10" w:rsidRPr="000437B8" w:rsidRDefault="00700D10" w:rsidP="02EE8E8C">
      <w:pPr>
        <w:spacing w:line="276" w:lineRule="auto"/>
        <w:jc w:val="both"/>
        <w:rPr>
          <w:rFonts w:ascii="Arial" w:eastAsiaTheme="minorEastAsia" w:hAnsi="Arial" w:cs="Arial"/>
          <w:sz w:val="24"/>
          <w:szCs w:val="24"/>
        </w:rPr>
      </w:pPr>
      <w:r w:rsidRPr="02EE8E8C">
        <w:rPr>
          <w:rFonts w:ascii="Arial" w:eastAsiaTheme="minorEastAsia" w:hAnsi="Arial" w:cs="Arial"/>
          <w:sz w:val="24"/>
          <w:szCs w:val="24"/>
        </w:rPr>
        <w:t xml:space="preserve">All references to “The Project” or “The Scheme” in this document describe the </w:t>
      </w:r>
      <w:r w:rsidR="000437B8" w:rsidRPr="02EE8E8C">
        <w:rPr>
          <w:rFonts w:ascii="Arial" w:eastAsiaTheme="minorEastAsia" w:hAnsi="Arial" w:cs="Arial"/>
          <w:sz w:val="24"/>
          <w:szCs w:val="24"/>
        </w:rPr>
        <w:t xml:space="preserve">Finglas Village Improvement Scheme </w:t>
      </w:r>
      <w:r w:rsidRPr="02EE8E8C">
        <w:rPr>
          <w:rFonts w:ascii="Arial" w:eastAsiaTheme="minorEastAsia" w:hAnsi="Arial" w:cs="Arial"/>
          <w:sz w:val="24"/>
          <w:szCs w:val="24"/>
        </w:rPr>
        <w:t>only.</w:t>
      </w:r>
    </w:p>
    <w:p w14:paraId="0B716FBB" w14:textId="3A39B8CF" w:rsidR="000437B8" w:rsidRPr="000437B8" w:rsidRDefault="0CEC80A4" w:rsidP="02EE8E8C">
      <w:pPr>
        <w:spacing w:line="276" w:lineRule="auto"/>
        <w:jc w:val="both"/>
        <w:rPr>
          <w:rFonts w:ascii="Arial" w:eastAsiaTheme="minorEastAsia" w:hAnsi="Arial" w:cs="Arial"/>
          <w:sz w:val="24"/>
          <w:szCs w:val="24"/>
        </w:rPr>
      </w:pPr>
      <w:r w:rsidRPr="02EE8E8C">
        <w:rPr>
          <w:rFonts w:ascii="Arial" w:eastAsiaTheme="minorEastAsia" w:hAnsi="Arial" w:cs="Arial"/>
          <w:sz w:val="24"/>
          <w:szCs w:val="24"/>
        </w:rPr>
        <w:t xml:space="preserve">The </w:t>
      </w:r>
      <w:r w:rsidR="000437B8" w:rsidRPr="02EE8E8C">
        <w:rPr>
          <w:rFonts w:ascii="Arial" w:eastAsiaTheme="minorEastAsia" w:hAnsi="Arial" w:cs="Arial"/>
          <w:sz w:val="24"/>
          <w:szCs w:val="24"/>
        </w:rPr>
        <w:t xml:space="preserve">scheme covers an area between the junction of Seamus Ennis Road/North Road (to the west) and the junction of Seamus Ennis Road / Clune Road / </w:t>
      </w:r>
      <w:proofErr w:type="spellStart"/>
      <w:r w:rsidR="000437B8" w:rsidRPr="02EE8E8C">
        <w:rPr>
          <w:rFonts w:ascii="Arial" w:eastAsiaTheme="minorEastAsia" w:hAnsi="Arial" w:cs="Arial"/>
          <w:sz w:val="24"/>
          <w:szCs w:val="24"/>
        </w:rPr>
        <w:t>Glasanaon</w:t>
      </w:r>
      <w:proofErr w:type="spellEnd"/>
      <w:r w:rsidR="000437B8" w:rsidRPr="02EE8E8C">
        <w:rPr>
          <w:rFonts w:ascii="Arial" w:eastAsiaTheme="minorEastAsia" w:hAnsi="Arial" w:cs="Arial"/>
          <w:sz w:val="24"/>
          <w:szCs w:val="24"/>
        </w:rPr>
        <w:t xml:space="preserve"> Road (to the east). It also includes Jamestown Road between the junction with Main Street (to the south) and the junction with Seamus Ennis Road (to the north). The scheme length is 650 metres.</w:t>
      </w:r>
    </w:p>
    <w:p w14:paraId="5BCCFD16" w14:textId="4E40E827" w:rsidR="00827E7B" w:rsidRPr="00EC2179" w:rsidRDefault="00827E7B" w:rsidP="00700D10">
      <w:pPr>
        <w:spacing w:line="276" w:lineRule="auto"/>
        <w:jc w:val="both"/>
        <w:rPr>
          <w:rFonts w:ascii="Arial" w:hAnsi="Arial" w:cs="Arial"/>
          <w:sz w:val="24"/>
          <w:szCs w:val="24"/>
        </w:rPr>
      </w:pPr>
      <w:r w:rsidRPr="02EE8E8C">
        <w:rPr>
          <w:rFonts w:ascii="Arial" w:eastAsiaTheme="minorEastAsia" w:hAnsi="Arial" w:cs="Arial"/>
          <w:sz w:val="24"/>
          <w:szCs w:val="24"/>
        </w:rPr>
        <w:t xml:space="preserve">The drawing pack </w:t>
      </w:r>
      <w:r w:rsidR="00296EF8" w:rsidRPr="02EE8E8C">
        <w:rPr>
          <w:rFonts w:ascii="Arial" w:eastAsiaTheme="minorEastAsia" w:hAnsi="Arial" w:cs="Arial"/>
          <w:sz w:val="24"/>
          <w:szCs w:val="24"/>
        </w:rPr>
        <w:t xml:space="preserve">includes </w:t>
      </w:r>
      <w:r w:rsidR="000437B8" w:rsidRPr="02EE8E8C">
        <w:rPr>
          <w:rFonts w:ascii="Arial" w:eastAsiaTheme="minorEastAsia" w:hAnsi="Arial" w:cs="Arial"/>
          <w:sz w:val="24"/>
          <w:szCs w:val="24"/>
        </w:rPr>
        <w:t>five</w:t>
      </w:r>
      <w:r w:rsidR="00296EF8" w:rsidRPr="02EE8E8C">
        <w:rPr>
          <w:rFonts w:ascii="Arial" w:eastAsiaTheme="minorEastAsia" w:hAnsi="Arial" w:cs="Arial"/>
          <w:sz w:val="24"/>
          <w:szCs w:val="24"/>
        </w:rPr>
        <w:t xml:space="preserve"> drawings</w:t>
      </w:r>
      <w:r w:rsidRPr="02EE8E8C">
        <w:rPr>
          <w:rFonts w:ascii="Arial" w:eastAsiaTheme="minorEastAsia" w:hAnsi="Arial" w:cs="Arial"/>
          <w:sz w:val="24"/>
          <w:szCs w:val="24"/>
        </w:rPr>
        <w:t xml:space="preserve"> </w:t>
      </w:r>
      <w:r w:rsidR="00296EF8" w:rsidRPr="02EE8E8C">
        <w:rPr>
          <w:rFonts w:ascii="Arial" w:eastAsiaTheme="minorEastAsia" w:hAnsi="Arial" w:cs="Arial"/>
          <w:sz w:val="24"/>
          <w:szCs w:val="24"/>
        </w:rPr>
        <w:t>of</w:t>
      </w:r>
      <w:r w:rsidRPr="02EE8E8C">
        <w:rPr>
          <w:rFonts w:ascii="Arial" w:eastAsiaTheme="minorEastAsia" w:hAnsi="Arial" w:cs="Arial"/>
          <w:sz w:val="24"/>
          <w:szCs w:val="24"/>
        </w:rPr>
        <w:t xml:space="preserve"> the </w:t>
      </w:r>
      <w:r w:rsidR="000437B8" w:rsidRPr="02EE8E8C">
        <w:rPr>
          <w:rFonts w:ascii="Arial" w:eastAsiaTheme="minorEastAsia" w:hAnsi="Arial" w:cs="Arial"/>
          <w:sz w:val="24"/>
          <w:szCs w:val="24"/>
        </w:rPr>
        <w:t>Finglas Village Improvement Scheme</w:t>
      </w:r>
      <w:r w:rsidRPr="02EE8E8C">
        <w:rPr>
          <w:rFonts w:ascii="Arial" w:eastAsiaTheme="minorEastAsia" w:hAnsi="Arial" w:cs="Arial"/>
          <w:sz w:val="24"/>
          <w:szCs w:val="24"/>
        </w:rPr>
        <w:t>.</w:t>
      </w:r>
      <w:r w:rsidR="00941BE0" w:rsidRPr="02EE8E8C">
        <w:rPr>
          <w:rFonts w:ascii="Arial" w:eastAsiaTheme="minorEastAsia" w:hAnsi="Arial" w:cs="Arial"/>
          <w:sz w:val="24"/>
          <w:szCs w:val="24"/>
        </w:rPr>
        <w:t xml:space="preserve"> The drawings show new walking and cycling infrastructure along the route. The cycle tracks along the route </w:t>
      </w:r>
      <w:r w:rsidR="00941BE0" w:rsidRPr="02EE8E8C">
        <w:rPr>
          <w:rFonts w:ascii="Arial" w:hAnsi="Arial" w:cs="Arial"/>
          <w:sz w:val="24"/>
          <w:szCs w:val="24"/>
        </w:rPr>
        <w:t>will be a red asphalt.</w:t>
      </w:r>
    </w:p>
    <w:p w14:paraId="62160C95" w14:textId="77777777" w:rsidR="00296EF8" w:rsidRPr="00EC2179" w:rsidRDefault="00296EF8" w:rsidP="00700D10">
      <w:pPr>
        <w:spacing w:line="276" w:lineRule="auto"/>
        <w:jc w:val="both"/>
        <w:rPr>
          <w:rFonts w:ascii="Arial" w:hAnsi="Arial" w:cs="Arial"/>
          <w:sz w:val="24"/>
          <w:szCs w:val="24"/>
        </w:rPr>
      </w:pPr>
    </w:p>
    <w:p w14:paraId="02ED96EF" w14:textId="77777777" w:rsidR="009F095C" w:rsidRDefault="007E6283" w:rsidP="00EA5E28">
      <w:pPr>
        <w:pStyle w:val="Heading2"/>
        <w:rPr>
          <w:rFonts w:ascii="Arial" w:hAnsi="Arial" w:cs="Arial"/>
          <w:b/>
          <w:color w:val="auto"/>
          <w:sz w:val="24"/>
          <w:szCs w:val="24"/>
        </w:rPr>
      </w:pPr>
      <w:bookmarkStart w:id="1" w:name="_Toc193813083"/>
      <w:r w:rsidRPr="00EC2179">
        <w:rPr>
          <w:rFonts w:ascii="Arial" w:hAnsi="Arial" w:cs="Arial"/>
          <w:b/>
          <w:color w:val="auto"/>
          <w:sz w:val="24"/>
          <w:szCs w:val="24"/>
        </w:rPr>
        <w:t>Drawing</w:t>
      </w:r>
      <w:r w:rsidR="004F21C5" w:rsidRPr="00EC2179">
        <w:rPr>
          <w:rFonts w:ascii="Arial" w:hAnsi="Arial" w:cs="Arial"/>
          <w:b/>
          <w:color w:val="auto"/>
          <w:sz w:val="24"/>
          <w:szCs w:val="24"/>
        </w:rPr>
        <w:t xml:space="preserve"> </w:t>
      </w:r>
      <w:r w:rsidR="009D2CF0" w:rsidRPr="00EC2179">
        <w:rPr>
          <w:rFonts w:ascii="Arial" w:hAnsi="Arial" w:cs="Arial"/>
          <w:b/>
          <w:color w:val="auto"/>
          <w:sz w:val="24"/>
          <w:szCs w:val="24"/>
        </w:rPr>
        <w:t xml:space="preserve">Number </w:t>
      </w:r>
      <w:r w:rsidR="00FE3AAD" w:rsidRPr="00EC2179">
        <w:rPr>
          <w:rFonts w:ascii="Arial" w:hAnsi="Arial" w:cs="Arial"/>
          <w:b/>
          <w:color w:val="auto"/>
          <w:sz w:val="24"/>
          <w:szCs w:val="24"/>
        </w:rPr>
        <w:t>1</w:t>
      </w:r>
      <w:r w:rsidR="009F095C" w:rsidRPr="00EC2179">
        <w:rPr>
          <w:rFonts w:ascii="Arial" w:hAnsi="Arial" w:cs="Arial"/>
          <w:b/>
          <w:color w:val="auto"/>
          <w:sz w:val="24"/>
          <w:szCs w:val="24"/>
        </w:rPr>
        <w:t xml:space="preserve"> </w:t>
      </w:r>
      <w:r w:rsidR="00EA5E28" w:rsidRPr="00EA5E28">
        <w:rPr>
          <w:rFonts w:ascii="Arial" w:hAnsi="Arial" w:cs="Arial"/>
          <w:b/>
          <w:color w:val="auto"/>
          <w:sz w:val="24"/>
          <w:szCs w:val="24"/>
        </w:rPr>
        <w:t>North Road to Jamestow</w:t>
      </w:r>
      <w:r w:rsidR="00EA5E28">
        <w:rPr>
          <w:rFonts w:ascii="Arial" w:hAnsi="Arial" w:cs="Arial"/>
          <w:b/>
          <w:color w:val="auto"/>
          <w:sz w:val="24"/>
          <w:szCs w:val="24"/>
        </w:rPr>
        <w:t>n Road along Seamus Ennis Road</w:t>
      </w:r>
      <w:r w:rsidR="0034169E" w:rsidRPr="00EC2179">
        <w:rPr>
          <w:rFonts w:ascii="Arial" w:hAnsi="Arial" w:cs="Arial"/>
          <w:b/>
          <w:color w:val="auto"/>
          <w:sz w:val="24"/>
          <w:szCs w:val="24"/>
        </w:rPr>
        <w:t>.</w:t>
      </w:r>
      <w:bookmarkEnd w:id="1"/>
    </w:p>
    <w:p w14:paraId="6FC40A64" w14:textId="77777777" w:rsidR="00EA5E28" w:rsidRPr="00EA5E28" w:rsidRDefault="00EA5E28" w:rsidP="00EA5E28"/>
    <w:p w14:paraId="4ECF87AE" w14:textId="77777777" w:rsidR="00EA5E28" w:rsidRPr="00EA5E28" w:rsidRDefault="00EA5E28" w:rsidP="00EA5E28">
      <w:pPr>
        <w:spacing w:line="276" w:lineRule="auto"/>
        <w:jc w:val="both"/>
        <w:rPr>
          <w:rFonts w:ascii="Arial" w:hAnsi="Arial" w:cs="Arial"/>
          <w:sz w:val="24"/>
          <w:szCs w:val="24"/>
        </w:rPr>
      </w:pPr>
      <w:r>
        <w:rPr>
          <w:rFonts w:ascii="Arial" w:hAnsi="Arial" w:cs="Arial"/>
          <w:sz w:val="24"/>
          <w:szCs w:val="24"/>
        </w:rPr>
        <w:t>Drawing 1</w:t>
      </w:r>
      <w:r w:rsidRPr="00EA5E28">
        <w:rPr>
          <w:rFonts w:ascii="Arial" w:hAnsi="Arial" w:cs="Arial"/>
          <w:sz w:val="24"/>
          <w:szCs w:val="24"/>
        </w:rPr>
        <w:t xml:space="preserve"> presents the western extents of the scheme along Seamus Ennis Road between the junctions with North Road and Jamestown Road. The junction with Jamestown Road is commonly known as the 5-arm junction.</w:t>
      </w:r>
    </w:p>
    <w:p w14:paraId="0A94F79B" w14:textId="77777777"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On the northern side of the road is the Alpha Care hardware shop, t</w:t>
      </w:r>
      <w:r>
        <w:rPr>
          <w:rFonts w:ascii="Arial" w:hAnsi="Arial" w:cs="Arial"/>
          <w:sz w:val="24"/>
          <w:szCs w:val="24"/>
        </w:rPr>
        <w:t>he Shamrock Lodge Bar and Super</w:t>
      </w:r>
      <w:r w:rsidRPr="00EA5E28">
        <w:rPr>
          <w:rFonts w:ascii="Arial" w:hAnsi="Arial" w:cs="Arial"/>
          <w:sz w:val="24"/>
          <w:szCs w:val="24"/>
        </w:rPr>
        <w:t>Valu. On the southern side of the road is the Drogheda Mall car park and shopping centre and Bank of Ireland. The junction with Main St is also on the southern side of the road.</w:t>
      </w:r>
    </w:p>
    <w:p w14:paraId="0FEB9D2C" w14:textId="77777777"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At the North Road/Seamus Ennis Road junction, the proposed scheme removes the existing slip lanes on the North Road arm of the junction. This will allow pedestrians to cross the road in a single crossing stage. The footpath will be built out to accommodate this with the traffic signals moved as a result and new landscaping proposed. It will also result in a change in how the traffic signals run at the junction.</w:t>
      </w:r>
    </w:p>
    <w:p w14:paraId="5CF96CBC" w14:textId="378E4CAE" w:rsidR="00EA5E28" w:rsidRPr="00EA5E28" w:rsidRDefault="00EA5E28" w:rsidP="00EA5E28">
      <w:pPr>
        <w:spacing w:line="276" w:lineRule="auto"/>
        <w:jc w:val="both"/>
        <w:rPr>
          <w:rFonts w:ascii="Arial" w:hAnsi="Arial" w:cs="Arial"/>
          <w:sz w:val="24"/>
          <w:szCs w:val="24"/>
        </w:rPr>
      </w:pPr>
      <w:r w:rsidRPr="02EE8E8C">
        <w:rPr>
          <w:rFonts w:ascii="Arial" w:hAnsi="Arial" w:cs="Arial"/>
          <w:sz w:val="24"/>
          <w:szCs w:val="24"/>
        </w:rPr>
        <w:t>Moving east from the North Road junction towards Jamestown Road, it is proposed to provide a one-way cycle track on the northern side of the road. The cycle track will be segregated from the carriageway by a 120 millimetres high kerb, with the footpath segregated from the cycle track by a 60 millimetres high kerb. On the roadway, a single traffic lane runs in each direction. The existing right-turn pocket along Seamus Ennis Road that provides access into the Drogheda Mall car park is removed.</w:t>
      </w:r>
      <w:r w:rsidR="00FC77A7" w:rsidRPr="02EE8E8C">
        <w:rPr>
          <w:rFonts w:ascii="Arial" w:hAnsi="Arial" w:cs="Arial"/>
          <w:sz w:val="24"/>
          <w:szCs w:val="24"/>
        </w:rPr>
        <w:t xml:space="preserve"> </w:t>
      </w:r>
      <w:r w:rsidR="000A6E3F" w:rsidRPr="02EE8E8C">
        <w:rPr>
          <w:rFonts w:ascii="Arial" w:hAnsi="Arial" w:cs="Arial"/>
          <w:sz w:val="24"/>
          <w:szCs w:val="24"/>
        </w:rPr>
        <w:t>Standard and accessible p</w:t>
      </w:r>
      <w:r w:rsidR="0081738E" w:rsidRPr="02EE8E8C">
        <w:rPr>
          <w:rFonts w:ascii="Arial" w:hAnsi="Arial" w:cs="Arial"/>
          <w:sz w:val="24"/>
          <w:szCs w:val="24"/>
        </w:rPr>
        <w:t xml:space="preserve">arking </w:t>
      </w:r>
      <w:r w:rsidR="000A6E3F" w:rsidRPr="02EE8E8C">
        <w:rPr>
          <w:rFonts w:ascii="Arial" w:hAnsi="Arial" w:cs="Arial"/>
          <w:sz w:val="24"/>
          <w:szCs w:val="24"/>
        </w:rPr>
        <w:t>bays</w:t>
      </w:r>
      <w:r w:rsidR="0081738E" w:rsidRPr="02EE8E8C">
        <w:rPr>
          <w:rFonts w:ascii="Arial" w:hAnsi="Arial" w:cs="Arial"/>
          <w:sz w:val="24"/>
          <w:szCs w:val="24"/>
        </w:rPr>
        <w:t xml:space="preserve"> on the northern section of Seamus Ennis Road, specifically in front of The Shamrock Lodge Bar and just east of the SuperValu car park entrance, have been removed. </w:t>
      </w:r>
      <w:r w:rsidRPr="02EE8E8C">
        <w:rPr>
          <w:rFonts w:ascii="Arial" w:hAnsi="Arial" w:cs="Arial"/>
          <w:sz w:val="24"/>
          <w:szCs w:val="24"/>
        </w:rPr>
        <w:t>The accessible parking bays are relocated to the Drogheda Mall car park.</w:t>
      </w:r>
    </w:p>
    <w:p w14:paraId="67CD5AA3" w14:textId="77777777"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J</w:t>
      </w:r>
      <w:r>
        <w:rPr>
          <w:rFonts w:ascii="Arial" w:hAnsi="Arial" w:cs="Arial"/>
          <w:sz w:val="24"/>
          <w:szCs w:val="24"/>
        </w:rPr>
        <w:t>ust west of the access to Super</w:t>
      </w:r>
      <w:r w:rsidRPr="00EA5E28">
        <w:rPr>
          <w:rFonts w:ascii="Arial" w:hAnsi="Arial" w:cs="Arial"/>
          <w:sz w:val="24"/>
          <w:szCs w:val="24"/>
        </w:rPr>
        <w:t xml:space="preserve">Valu, a new island bus stop is proposed. A bus shelter will be provided on the island. The cycle track runs behind the island bus stop at this location and raises to the same level of the footpath and Bus Stop Island for a short section. A crossing is proposed to allow for pedestrian access between the footpath and the bus stop. </w:t>
      </w:r>
    </w:p>
    <w:p w14:paraId="4C1B0019" w14:textId="77777777"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 xml:space="preserve">West of this bus stop, a new landscaped area is proposed where the car parking was previously located. New trees will be planted within it and separate the footpath and cycle track. It is proposed to remove the existing trees found within the footpath outside of SuperValu. </w:t>
      </w:r>
    </w:p>
    <w:p w14:paraId="42DF939A" w14:textId="77777777"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On the southern side of the road, moving west from Jamestown Road towards North Road, it is also proposed to provide a one-way cycle track. The segregation between the carriageway, cycle track and footpath are as described previously. New trees are proposed outside of the Bank of Ireland within the pavement.</w:t>
      </w:r>
    </w:p>
    <w:p w14:paraId="162E5097" w14:textId="49427442"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 xml:space="preserve">Continuing to move west, across the road from </w:t>
      </w:r>
      <w:r>
        <w:rPr>
          <w:rFonts w:ascii="Arial" w:hAnsi="Arial" w:cs="Arial"/>
          <w:sz w:val="24"/>
          <w:szCs w:val="24"/>
        </w:rPr>
        <w:t>the access to Super</w:t>
      </w:r>
      <w:r w:rsidRPr="00EA5E28">
        <w:rPr>
          <w:rFonts w:ascii="Arial" w:hAnsi="Arial" w:cs="Arial"/>
          <w:sz w:val="24"/>
          <w:szCs w:val="24"/>
        </w:rPr>
        <w:t xml:space="preserve">Valu car park, a new island bus stop is proposed. The island is 3 metres in width and as a result, the shelter is proposed to be provided on the footpath. The cycle track runs behind the bus stop island at this location and raises to the same level of the footpath and Bus Stop Island for a short section. At this location, a crossing is proposed to allow for pedestrian access between the footpath and the bus stop. </w:t>
      </w:r>
    </w:p>
    <w:p w14:paraId="09D67BF0" w14:textId="77777777" w:rsidR="00EA5E28" w:rsidRPr="00EA5E28" w:rsidRDefault="00EA5E28" w:rsidP="00EA5E28">
      <w:pPr>
        <w:spacing w:line="276" w:lineRule="auto"/>
        <w:jc w:val="both"/>
        <w:rPr>
          <w:rFonts w:ascii="Arial" w:hAnsi="Arial" w:cs="Arial"/>
          <w:sz w:val="24"/>
          <w:szCs w:val="24"/>
        </w:rPr>
      </w:pPr>
      <w:r w:rsidRPr="00EA5E28">
        <w:rPr>
          <w:rFonts w:ascii="Arial" w:hAnsi="Arial" w:cs="Arial"/>
          <w:sz w:val="24"/>
          <w:szCs w:val="24"/>
        </w:rPr>
        <w:t>The pavement will be raised at the junction with Main Street and the kerb changed to shorten the crossing distance and to slow down vehicles.</w:t>
      </w:r>
    </w:p>
    <w:p w14:paraId="045D59D1" w14:textId="3BF77EE3" w:rsidR="00EA5E28" w:rsidRPr="00EA5E28" w:rsidRDefault="00EA5E28" w:rsidP="00EA5E28">
      <w:pPr>
        <w:spacing w:line="276" w:lineRule="auto"/>
        <w:jc w:val="both"/>
        <w:rPr>
          <w:rFonts w:ascii="Arial" w:hAnsi="Arial" w:cs="Arial"/>
          <w:sz w:val="24"/>
          <w:szCs w:val="24"/>
        </w:rPr>
      </w:pPr>
      <w:r w:rsidRPr="02EE8E8C">
        <w:rPr>
          <w:rFonts w:ascii="Arial" w:hAnsi="Arial" w:cs="Arial"/>
          <w:sz w:val="24"/>
          <w:szCs w:val="24"/>
        </w:rPr>
        <w:t>Within the Drogheda Mall car park, the car park layout will be altered to provide a parking hub</w:t>
      </w:r>
      <w:r w:rsidR="00F05DED" w:rsidRPr="02EE8E8C">
        <w:rPr>
          <w:rFonts w:ascii="Arial" w:hAnsi="Arial" w:cs="Arial"/>
          <w:sz w:val="24"/>
          <w:szCs w:val="24"/>
        </w:rPr>
        <w:t>.</w:t>
      </w:r>
      <w:r w:rsidR="007B3AD1">
        <w:t xml:space="preserve"> </w:t>
      </w:r>
      <w:r w:rsidR="007B3AD1" w:rsidRPr="02EE8E8C">
        <w:rPr>
          <w:rFonts w:ascii="Arial" w:hAnsi="Arial" w:cs="Arial"/>
          <w:sz w:val="24"/>
          <w:szCs w:val="24"/>
        </w:rPr>
        <w:t>Currently, there are 52 standard parking bays</w:t>
      </w:r>
      <w:r w:rsidR="00C2195F" w:rsidRPr="02EE8E8C">
        <w:rPr>
          <w:rFonts w:ascii="Arial" w:hAnsi="Arial" w:cs="Arial"/>
          <w:sz w:val="24"/>
          <w:szCs w:val="24"/>
        </w:rPr>
        <w:t xml:space="preserve"> in this hub</w:t>
      </w:r>
      <w:r w:rsidR="007B3AD1" w:rsidRPr="02EE8E8C">
        <w:rPr>
          <w:rFonts w:ascii="Arial" w:hAnsi="Arial" w:cs="Arial"/>
          <w:sz w:val="24"/>
          <w:szCs w:val="24"/>
        </w:rPr>
        <w:t>, but this number has been reduced to 41</w:t>
      </w:r>
      <w:r w:rsidR="00F1388E" w:rsidRPr="02EE8E8C">
        <w:rPr>
          <w:rFonts w:ascii="Arial" w:hAnsi="Arial" w:cs="Arial"/>
          <w:sz w:val="24"/>
          <w:szCs w:val="24"/>
        </w:rPr>
        <w:t xml:space="preserve"> standard parking bays</w:t>
      </w:r>
      <w:r w:rsidR="007B3AD1" w:rsidRPr="02EE8E8C">
        <w:rPr>
          <w:rFonts w:ascii="Arial" w:hAnsi="Arial" w:cs="Arial"/>
          <w:sz w:val="24"/>
          <w:szCs w:val="24"/>
        </w:rPr>
        <w:t xml:space="preserve"> to allow for </w:t>
      </w:r>
      <w:r w:rsidR="00F1388E" w:rsidRPr="02EE8E8C">
        <w:rPr>
          <w:rFonts w:ascii="Arial" w:hAnsi="Arial" w:cs="Arial"/>
          <w:sz w:val="24"/>
          <w:szCs w:val="24"/>
        </w:rPr>
        <w:t>optimum</w:t>
      </w:r>
      <w:r w:rsidR="007B3AD1" w:rsidRPr="02EE8E8C">
        <w:rPr>
          <w:rFonts w:ascii="Arial" w:hAnsi="Arial" w:cs="Arial"/>
          <w:sz w:val="24"/>
          <w:szCs w:val="24"/>
        </w:rPr>
        <w:t xml:space="preserve"> vehicle circulation within the car park and to accommodate the </w:t>
      </w:r>
      <w:r w:rsidR="00F1388E" w:rsidRPr="02EE8E8C">
        <w:rPr>
          <w:rFonts w:ascii="Arial" w:hAnsi="Arial" w:cs="Arial"/>
          <w:sz w:val="24"/>
          <w:szCs w:val="24"/>
        </w:rPr>
        <w:t>new</w:t>
      </w:r>
      <w:r w:rsidR="007B3AD1" w:rsidRPr="02EE8E8C">
        <w:rPr>
          <w:rFonts w:ascii="Arial" w:hAnsi="Arial" w:cs="Arial"/>
          <w:sz w:val="24"/>
          <w:szCs w:val="24"/>
        </w:rPr>
        <w:t xml:space="preserve"> </w:t>
      </w:r>
      <w:r w:rsidR="00F1388E" w:rsidRPr="02EE8E8C">
        <w:rPr>
          <w:rFonts w:ascii="Arial" w:hAnsi="Arial" w:cs="Arial"/>
          <w:sz w:val="24"/>
          <w:szCs w:val="24"/>
        </w:rPr>
        <w:t>cycle</w:t>
      </w:r>
      <w:r w:rsidR="007B3AD1" w:rsidRPr="02EE8E8C">
        <w:rPr>
          <w:rFonts w:ascii="Arial" w:hAnsi="Arial" w:cs="Arial"/>
          <w:sz w:val="24"/>
          <w:szCs w:val="24"/>
        </w:rPr>
        <w:t xml:space="preserve"> parking area. The number of accessible parking bays has increased from </w:t>
      </w:r>
      <w:r w:rsidR="00F1388E" w:rsidRPr="02EE8E8C">
        <w:rPr>
          <w:rFonts w:ascii="Arial" w:hAnsi="Arial" w:cs="Arial"/>
          <w:sz w:val="24"/>
          <w:szCs w:val="24"/>
        </w:rPr>
        <w:t>3</w:t>
      </w:r>
      <w:r w:rsidR="007B3AD1" w:rsidRPr="02EE8E8C">
        <w:rPr>
          <w:rFonts w:ascii="Arial" w:hAnsi="Arial" w:cs="Arial"/>
          <w:sz w:val="24"/>
          <w:szCs w:val="24"/>
        </w:rPr>
        <w:t xml:space="preserve"> </w:t>
      </w:r>
      <w:r w:rsidR="00C2195F" w:rsidRPr="02EE8E8C">
        <w:rPr>
          <w:rFonts w:ascii="Arial" w:hAnsi="Arial" w:cs="Arial"/>
          <w:sz w:val="24"/>
          <w:szCs w:val="24"/>
        </w:rPr>
        <w:t xml:space="preserve">accessible parking bays </w:t>
      </w:r>
      <w:r w:rsidR="007B3AD1" w:rsidRPr="02EE8E8C">
        <w:rPr>
          <w:rFonts w:ascii="Arial" w:hAnsi="Arial" w:cs="Arial"/>
          <w:sz w:val="24"/>
          <w:szCs w:val="24"/>
        </w:rPr>
        <w:t xml:space="preserve">to </w:t>
      </w:r>
      <w:r w:rsidR="00F1388E" w:rsidRPr="02EE8E8C">
        <w:rPr>
          <w:rFonts w:ascii="Arial" w:hAnsi="Arial" w:cs="Arial"/>
          <w:sz w:val="24"/>
          <w:szCs w:val="24"/>
        </w:rPr>
        <w:t>5</w:t>
      </w:r>
      <w:r w:rsidR="007B3AD1" w:rsidRPr="02EE8E8C">
        <w:rPr>
          <w:rFonts w:ascii="Arial" w:hAnsi="Arial" w:cs="Arial"/>
          <w:sz w:val="24"/>
          <w:szCs w:val="24"/>
        </w:rPr>
        <w:t xml:space="preserve">, with </w:t>
      </w:r>
      <w:r w:rsidR="00F1388E" w:rsidRPr="02EE8E8C">
        <w:rPr>
          <w:rFonts w:ascii="Arial" w:hAnsi="Arial" w:cs="Arial"/>
          <w:sz w:val="24"/>
          <w:szCs w:val="24"/>
        </w:rPr>
        <w:t>2</w:t>
      </w:r>
      <w:r w:rsidR="007B3AD1" w:rsidRPr="02EE8E8C">
        <w:rPr>
          <w:rFonts w:ascii="Arial" w:hAnsi="Arial" w:cs="Arial"/>
          <w:sz w:val="24"/>
          <w:szCs w:val="24"/>
        </w:rPr>
        <w:t xml:space="preserve"> accessible parking bays removed from the northern section of Seamus Ennis Road and relocated to the car park. Additionally, the proposed project includes the </w:t>
      </w:r>
      <w:r w:rsidR="00C2195F" w:rsidRPr="02EE8E8C">
        <w:rPr>
          <w:rFonts w:ascii="Arial" w:hAnsi="Arial" w:cs="Arial"/>
          <w:sz w:val="24"/>
          <w:szCs w:val="24"/>
        </w:rPr>
        <w:t>addition</w:t>
      </w:r>
      <w:r w:rsidR="007B3AD1" w:rsidRPr="02EE8E8C">
        <w:rPr>
          <w:rFonts w:ascii="Arial" w:hAnsi="Arial" w:cs="Arial"/>
          <w:sz w:val="24"/>
          <w:szCs w:val="24"/>
        </w:rPr>
        <w:t xml:space="preserve"> of a new bicycle parking area with a capacity for </w:t>
      </w:r>
      <w:r w:rsidR="00C2195F" w:rsidRPr="02EE8E8C">
        <w:rPr>
          <w:rFonts w:ascii="Arial" w:hAnsi="Arial" w:cs="Arial"/>
          <w:sz w:val="24"/>
          <w:szCs w:val="24"/>
        </w:rPr>
        <w:t>16</w:t>
      </w:r>
      <w:r w:rsidR="007B3AD1" w:rsidRPr="02EE8E8C">
        <w:rPr>
          <w:rFonts w:ascii="Arial" w:hAnsi="Arial" w:cs="Arial"/>
          <w:sz w:val="24"/>
          <w:szCs w:val="24"/>
        </w:rPr>
        <w:t xml:space="preserve"> </w:t>
      </w:r>
      <w:r w:rsidR="00C2195F" w:rsidRPr="02EE8E8C">
        <w:rPr>
          <w:rFonts w:ascii="Arial" w:hAnsi="Arial" w:cs="Arial"/>
          <w:sz w:val="24"/>
          <w:szCs w:val="24"/>
        </w:rPr>
        <w:t>cycles</w:t>
      </w:r>
      <w:r w:rsidR="007B3AD1" w:rsidRPr="02EE8E8C">
        <w:rPr>
          <w:rFonts w:ascii="Arial" w:hAnsi="Arial" w:cs="Arial"/>
          <w:sz w:val="24"/>
          <w:szCs w:val="24"/>
        </w:rPr>
        <w:t>, where none existed previously</w:t>
      </w:r>
      <w:r w:rsidR="00A9216D">
        <w:rPr>
          <w:rFonts w:ascii="Arial" w:hAnsi="Arial" w:cs="Arial"/>
          <w:sz w:val="24"/>
          <w:szCs w:val="24"/>
        </w:rPr>
        <w:t>.</w:t>
      </w:r>
    </w:p>
    <w:p w14:paraId="0C4B602D" w14:textId="77777777" w:rsidR="00EA5E28" w:rsidRPr="001B0E4B" w:rsidRDefault="00EA5E28" w:rsidP="00EA5E28">
      <w:pPr>
        <w:spacing w:after="0"/>
        <w:rPr>
          <w:sz w:val="32"/>
          <w:szCs w:val="32"/>
        </w:rPr>
      </w:pPr>
      <w:r w:rsidRPr="001B0E4B">
        <w:rPr>
          <w:sz w:val="32"/>
          <w:szCs w:val="32"/>
        </w:rPr>
        <w:br w:type="page"/>
      </w:r>
    </w:p>
    <w:p w14:paraId="42B54922" w14:textId="77777777" w:rsidR="00BB34B2" w:rsidRPr="00EC2179" w:rsidRDefault="4B4EAC34" w:rsidP="00EA5E28">
      <w:pPr>
        <w:pStyle w:val="Heading2"/>
        <w:rPr>
          <w:rFonts w:ascii="Arial" w:hAnsi="Arial" w:cs="Arial"/>
          <w:b/>
          <w:color w:val="auto"/>
          <w:sz w:val="24"/>
          <w:szCs w:val="24"/>
        </w:rPr>
      </w:pPr>
      <w:bookmarkStart w:id="2" w:name="_Toc193813084"/>
      <w:r w:rsidRPr="00EC2179">
        <w:rPr>
          <w:rFonts w:ascii="Arial" w:hAnsi="Arial" w:cs="Arial"/>
          <w:b/>
          <w:color w:val="auto"/>
          <w:sz w:val="24"/>
          <w:szCs w:val="24"/>
        </w:rPr>
        <w:t>Drawing</w:t>
      </w:r>
      <w:r w:rsidR="004F21C5" w:rsidRPr="00EC2179">
        <w:rPr>
          <w:rFonts w:ascii="Arial" w:hAnsi="Arial" w:cs="Arial"/>
          <w:b/>
          <w:color w:val="auto"/>
          <w:sz w:val="24"/>
          <w:szCs w:val="24"/>
        </w:rPr>
        <w:t xml:space="preserve"> </w:t>
      </w:r>
      <w:r w:rsidR="009D2CF0" w:rsidRPr="00EC2179">
        <w:rPr>
          <w:rFonts w:ascii="Arial" w:hAnsi="Arial" w:cs="Arial"/>
          <w:b/>
          <w:color w:val="auto"/>
          <w:sz w:val="24"/>
          <w:szCs w:val="24"/>
        </w:rPr>
        <w:t xml:space="preserve">Number </w:t>
      </w:r>
      <w:r w:rsidR="004F21C5" w:rsidRPr="00EC2179">
        <w:rPr>
          <w:rFonts w:ascii="Arial" w:hAnsi="Arial" w:cs="Arial"/>
          <w:b/>
          <w:color w:val="auto"/>
          <w:sz w:val="24"/>
          <w:szCs w:val="24"/>
        </w:rPr>
        <w:t>2</w:t>
      </w:r>
      <w:r w:rsidR="00FE3AAD" w:rsidRPr="00EC2179">
        <w:rPr>
          <w:rFonts w:ascii="Arial" w:hAnsi="Arial" w:cs="Arial"/>
          <w:b/>
          <w:color w:val="auto"/>
          <w:sz w:val="24"/>
          <w:szCs w:val="24"/>
        </w:rPr>
        <w:t xml:space="preserve"> </w:t>
      </w:r>
      <w:r w:rsidR="00EA5E28" w:rsidRPr="00EA5E28">
        <w:rPr>
          <w:rFonts w:ascii="Arial" w:hAnsi="Arial" w:cs="Arial"/>
          <w:b/>
          <w:color w:val="auto"/>
          <w:sz w:val="24"/>
          <w:szCs w:val="24"/>
        </w:rPr>
        <w:t>The junction of McKee Avenue, Jamestown Road and Seamus Ennis Road, commonly known as the 5-arm junction. Also include 100m east of the junction along Seamus Ennis Road</w:t>
      </w:r>
      <w:r w:rsidR="0034169E" w:rsidRPr="00EC2179">
        <w:rPr>
          <w:rFonts w:ascii="Arial" w:hAnsi="Arial" w:cs="Arial"/>
          <w:b/>
          <w:color w:val="auto"/>
          <w:sz w:val="24"/>
          <w:szCs w:val="24"/>
        </w:rPr>
        <w:t>.</w:t>
      </w:r>
      <w:bookmarkEnd w:id="2"/>
    </w:p>
    <w:p w14:paraId="3FC36C54" w14:textId="77777777" w:rsidR="004D00D7" w:rsidRPr="00EC2179" w:rsidRDefault="004D00D7" w:rsidP="00700D10">
      <w:pPr>
        <w:spacing w:line="276" w:lineRule="auto"/>
        <w:jc w:val="both"/>
        <w:rPr>
          <w:rFonts w:ascii="Arial" w:hAnsi="Arial" w:cs="Arial"/>
          <w:sz w:val="24"/>
          <w:szCs w:val="24"/>
        </w:rPr>
      </w:pPr>
    </w:p>
    <w:p w14:paraId="471F973A" w14:textId="77777777" w:rsidR="005729EE" w:rsidRPr="005729EE" w:rsidRDefault="005729EE" w:rsidP="005729EE">
      <w:pPr>
        <w:spacing w:line="276" w:lineRule="auto"/>
        <w:jc w:val="both"/>
        <w:rPr>
          <w:rFonts w:ascii="Arial" w:hAnsi="Arial" w:cs="Arial"/>
          <w:sz w:val="24"/>
          <w:szCs w:val="24"/>
          <w:lang w:val="en-GB"/>
        </w:rPr>
      </w:pPr>
      <w:r>
        <w:rPr>
          <w:rFonts w:ascii="Arial" w:hAnsi="Arial" w:cs="Arial"/>
          <w:sz w:val="24"/>
          <w:szCs w:val="24"/>
          <w:lang w:val="en-GB"/>
        </w:rPr>
        <w:t>D</w:t>
      </w:r>
      <w:r w:rsidRPr="005729EE">
        <w:rPr>
          <w:rFonts w:ascii="Arial" w:hAnsi="Arial" w:cs="Arial"/>
          <w:sz w:val="24"/>
          <w:szCs w:val="24"/>
          <w:lang w:val="en-GB"/>
        </w:rPr>
        <w:t>rawing</w:t>
      </w:r>
      <w:r>
        <w:rPr>
          <w:rFonts w:ascii="Arial" w:hAnsi="Arial" w:cs="Arial"/>
          <w:sz w:val="24"/>
          <w:szCs w:val="24"/>
          <w:lang w:val="en-GB"/>
        </w:rPr>
        <w:t xml:space="preserve"> 2</w:t>
      </w:r>
      <w:r w:rsidRPr="005729EE">
        <w:rPr>
          <w:rFonts w:ascii="Arial" w:hAnsi="Arial" w:cs="Arial"/>
          <w:sz w:val="24"/>
          <w:szCs w:val="24"/>
          <w:lang w:val="en-GB"/>
        </w:rPr>
        <w:t xml:space="preserve"> presents the changes proposed at the 5-arm junction which consists of McKee Avenue, Jamestown Road (north and south) and Seamus Ennis Road. It also includes the area east of the junction.</w:t>
      </w:r>
    </w:p>
    <w:p w14:paraId="21F95534"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Jamestown Road (south) is currently a one-way road northbound. The proposed scheme will close this approach to the 5-arm junction and convert the street to two-way. As a result, this will create a new car free space on the Jamestown Road (south). The car free space will be between the 5-arm junction and the Euro Car Park’s access. This car-free area will have new trees, raised planters, seating and pavement.</w:t>
      </w:r>
    </w:p>
    <w:p w14:paraId="75466A27"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 xml:space="preserve">Moving east through the junction along Seamus Ennis Road, the cycle track continues with protective islands provided at the junction. The existing traffic island at the junction will be removed and a single stage pedestrian crossing provided on all arms. </w:t>
      </w:r>
    </w:p>
    <w:p w14:paraId="29635833" w14:textId="65A5E909" w:rsidR="005729EE" w:rsidRPr="005729EE" w:rsidRDefault="005729EE" w:rsidP="005729EE">
      <w:pPr>
        <w:spacing w:line="276" w:lineRule="auto"/>
        <w:jc w:val="both"/>
        <w:rPr>
          <w:rFonts w:ascii="Arial" w:hAnsi="Arial" w:cs="Arial"/>
          <w:sz w:val="24"/>
          <w:szCs w:val="24"/>
          <w:lang w:val="en-GB"/>
        </w:rPr>
      </w:pPr>
      <w:r w:rsidRPr="02EE8E8C">
        <w:rPr>
          <w:rFonts w:ascii="Arial" w:hAnsi="Arial" w:cs="Arial"/>
          <w:sz w:val="24"/>
          <w:szCs w:val="24"/>
          <w:lang w:val="en-GB"/>
        </w:rPr>
        <w:t>Moving west through the junction along Seamus Ennis Road, a short, dedicated right-turn traffic lane is proposed to address issues currently experienced with straight through traffic, including buses, being blocked by right-turners.</w:t>
      </w:r>
      <w:r w:rsidR="006731B6">
        <w:t xml:space="preserve"> </w:t>
      </w:r>
      <w:r w:rsidR="006731B6" w:rsidRPr="02EE8E8C">
        <w:rPr>
          <w:rFonts w:ascii="Arial" w:hAnsi="Arial" w:cs="Arial"/>
          <w:sz w:val="24"/>
          <w:szCs w:val="24"/>
          <w:lang w:val="en-GB"/>
        </w:rPr>
        <w:t xml:space="preserve">In the existing condition, the carriageway and the footpath are separated by a </w:t>
      </w:r>
      <w:proofErr w:type="gramStart"/>
      <w:r w:rsidR="006731B6" w:rsidRPr="02EE8E8C">
        <w:rPr>
          <w:rFonts w:ascii="Arial" w:hAnsi="Arial" w:cs="Arial"/>
          <w:sz w:val="24"/>
          <w:szCs w:val="24"/>
          <w:lang w:val="en-GB"/>
        </w:rPr>
        <w:t>120 millimetre</w:t>
      </w:r>
      <w:proofErr w:type="gramEnd"/>
      <w:r w:rsidR="006731B6" w:rsidRPr="02EE8E8C">
        <w:rPr>
          <w:rFonts w:ascii="Arial" w:hAnsi="Arial" w:cs="Arial"/>
          <w:sz w:val="24"/>
          <w:szCs w:val="24"/>
          <w:lang w:val="en-GB"/>
        </w:rPr>
        <w:t xml:space="preserve"> kerb</w:t>
      </w:r>
      <w:r w:rsidR="00BE6F61" w:rsidRPr="02EE8E8C">
        <w:rPr>
          <w:rFonts w:ascii="Arial" w:hAnsi="Arial" w:cs="Arial"/>
          <w:sz w:val="24"/>
          <w:szCs w:val="24"/>
          <w:lang w:val="en-GB"/>
        </w:rPr>
        <w:t>, t</w:t>
      </w:r>
      <w:r w:rsidRPr="02EE8E8C">
        <w:rPr>
          <w:rFonts w:ascii="Arial" w:hAnsi="Arial" w:cs="Arial"/>
          <w:sz w:val="24"/>
          <w:szCs w:val="24"/>
          <w:lang w:val="en-GB"/>
        </w:rPr>
        <w:t>he cycle track on the southern side of the</w:t>
      </w:r>
      <w:r w:rsidR="00C10DFE" w:rsidRPr="02EE8E8C">
        <w:rPr>
          <w:rFonts w:ascii="Arial" w:hAnsi="Arial" w:cs="Arial"/>
          <w:sz w:val="24"/>
          <w:szCs w:val="24"/>
          <w:lang w:val="en-GB"/>
        </w:rPr>
        <w:t xml:space="preserve"> Seamus Ennis R</w:t>
      </w:r>
      <w:r w:rsidRPr="02EE8E8C">
        <w:rPr>
          <w:rFonts w:ascii="Arial" w:hAnsi="Arial" w:cs="Arial"/>
          <w:sz w:val="24"/>
          <w:szCs w:val="24"/>
          <w:lang w:val="en-GB"/>
        </w:rPr>
        <w:t xml:space="preserve">oad continues with kerb protection. </w:t>
      </w:r>
      <w:r w:rsidR="007A6433" w:rsidRPr="02EE8E8C">
        <w:rPr>
          <w:rFonts w:ascii="Arial" w:hAnsi="Arial" w:cs="Arial"/>
          <w:sz w:val="24"/>
          <w:szCs w:val="24"/>
          <w:lang w:val="en-GB"/>
        </w:rPr>
        <w:t>The cycle track will be segregated from the carriageway by a 120 millimetres high kerb, with the footpath segregated from the cycle track by a 60 millimetres high kerb.</w:t>
      </w:r>
    </w:p>
    <w:p w14:paraId="633B6415" w14:textId="5B75650E" w:rsidR="005729EE" w:rsidRPr="005729EE" w:rsidRDefault="00962A5E" w:rsidP="005729EE">
      <w:pPr>
        <w:spacing w:line="276" w:lineRule="auto"/>
        <w:jc w:val="both"/>
        <w:rPr>
          <w:rFonts w:ascii="Arial" w:hAnsi="Arial" w:cs="Arial"/>
          <w:sz w:val="24"/>
          <w:szCs w:val="24"/>
          <w:lang w:val="en-GB"/>
        </w:rPr>
      </w:pPr>
      <w:r w:rsidRPr="00962A5E">
        <w:rPr>
          <w:rFonts w:ascii="Arial" w:hAnsi="Arial" w:cs="Arial"/>
          <w:sz w:val="24"/>
          <w:szCs w:val="24"/>
          <w:lang w:val="en-GB"/>
        </w:rPr>
        <w:t>Since the 5-arm junction has been reorganized, the existing pedestrian crossings have been revised, and the concrete centre island has been removed.</w:t>
      </w:r>
      <w:r w:rsidR="0084288C">
        <w:rPr>
          <w:rFonts w:ascii="Arial" w:hAnsi="Arial" w:cs="Arial"/>
          <w:sz w:val="24"/>
          <w:szCs w:val="24"/>
          <w:lang w:val="en-GB"/>
        </w:rPr>
        <w:t xml:space="preserve"> </w:t>
      </w:r>
      <w:r w:rsidR="005729EE" w:rsidRPr="005729EE">
        <w:rPr>
          <w:rFonts w:ascii="Arial" w:hAnsi="Arial" w:cs="Arial"/>
          <w:sz w:val="24"/>
          <w:szCs w:val="24"/>
          <w:lang w:val="en-GB"/>
        </w:rPr>
        <w:t>Pedestrian crossings continue to be provided across Seamus Ennis Road</w:t>
      </w:r>
      <w:r w:rsidR="00633ADF">
        <w:rPr>
          <w:rFonts w:ascii="Arial" w:hAnsi="Arial" w:cs="Arial"/>
          <w:sz w:val="24"/>
          <w:szCs w:val="24"/>
          <w:lang w:val="en-GB"/>
        </w:rPr>
        <w:t xml:space="preserve"> and Jamestown Road (south)</w:t>
      </w:r>
      <w:r w:rsidR="005729EE" w:rsidRPr="005729EE">
        <w:rPr>
          <w:rFonts w:ascii="Arial" w:hAnsi="Arial" w:cs="Arial"/>
          <w:sz w:val="24"/>
          <w:szCs w:val="24"/>
          <w:lang w:val="en-GB"/>
        </w:rPr>
        <w:t xml:space="preserve"> on both sides of the junction. Dedicated cycle crossings are also proposed</w:t>
      </w:r>
      <w:r w:rsidR="00B46633">
        <w:rPr>
          <w:rFonts w:ascii="Arial" w:hAnsi="Arial" w:cs="Arial"/>
          <w:sz w:val="24"/>
          <w:szCs w:val="24"/>
          <w:lang w:val="en-GB"/>
        </w:rPr>
        <w:t xml:space="preserve"> </w:t>
      </w:r>
      <w:r w:rsidR="00CF6C09">
        <w:rPr>
          <w:rFonts w:ascii="Arial" w:hAnsi="Arial" w:cs="Arial"/>
          <w:sz w:val="24"/>
          <w:szCs w:val="24"/>
          <w:lang w:val="en-GB"/>
        </w:rPr>
        <w:t>on both sides of the junction.</w:t>
      </w:r>
    </w:p>
    <w:p w14:paraId="787B655F"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At the north-western corner of the junction, the pavement area in front of Super Valu is proposed to be changed. A new ramp and steps will be provided to give access to the crossing points. A new pedestrian crossing is also proposed across McKee Avenue from this corner. North of the 5-arms junction, in the section of the SuperValu car park located on McKee Avenue, the existing four perpendicular parking spaces have been removed and replaced with two parallel wheelchair-accessible parking bays. The existing statue will remain in this area along with new seating and planting.</w:t>
      </w:r>
    </w:p>
    <w:p w14:paraId="0D8D8A0A" w14:textId="3AE91706" w:rsidR="005729EE" w:rsidRPr="005729EE" w:rsidRDefault="005729EE" w:rsidP="005729EE">
      <w:pPr>
        <w:spacing w:line="276" w:lineRule="auto"/>
        <w:jc w:val="both"/>
        <w:rPr>
          <w:rFonts w:ascii="Arial" w:hAnsi="Arial" w:cs="Arial"/>
          <w:sz w:val="24"/>
          <w:szCs w:val="24"/>
          <w:lang w:val="en-GB"/>
        </w:rPr>
      </w:pPr>
      <w:r w:rsidRPr="02EE8E8C">
        <w:rPr>
          <w:rFonts w:ascii="Arial" w:hAnsi="Arial" w:cs="Arial"/>
          <w:sz w:val="24"/>
          <w:szCs w:val="24"/>
          <w:lang w:val="en-GB"/>
        </w:rPr>
        <w:t>The north-eastern corner of the junction where the clock tower is presently found, will also have new landscaping, raised planters and seating. The clocktower will remain at its existing location.</w:t>
      </w:r>
      <w:r w:rsidR="00264D01" w:rsidRPr="02EE8E8C">
        <w:rPr>
          <w:rFonts w:ascii="Arial" w:hAnsi="Arial" w:cs="Arial"/>
          <w:sz w:val="24"/>
          <w:szCs w:val="24"/>
          <w:lang w:val="en-GB"/>
        </w:rPr>
        <w:t xml:space="preserve"> </w:t>
      </w:r>
      <w:r w:rsidR="005C2636" w:rsidRPr="02EE8E8C">
        <w:rPr>
          <w:rFonts w:ascii="Arial" w:hAnsi="Arial" w:cs="Arial"/>
          <w:sz w:val="24"/>
          <w:szCs w:val="24"/>
          <w:lang w:val="en-GB"/>
        </w:rPr>
        <w:t xml:space="preserve">A higher quality pavement, specifically natural granite aggregate paving slabs, is proposed in this area to replace the existing </w:t>
      </w:r>
      <w:r w:rsidR="00303F5E" w:rsidRPr="02EE8E8C">
        <w:rPr>
          <w:rFonts w:ascii="Arial" w:hAnsi="Arial" w:cs="Arial"/>
          <w:sz w:val="24"/>
          <w:szCs w:val="24"/>
          <w:lang w:val="en-GB"/>
        </w:rPr>
        <w:t xml:space="preserve">cobblestone </w:t>
      </w:r>
      <w:r w:rsidR="005C2636" w:rsidRPr="02EE8E8C">
        <w:rPr>
          <w:rFonts w:ascii="Arial" w:hAnsi="Arial" w:cs="Arial"/>
          <w:sz w:val="24"/>
          <w:szCs w:val="24"/>
          <w:lang w:val="en-GB"/>
        </w:rPr>
        <w:t>footpath pavement.</w:t>
      </w:r>
      <w:r w:rsidRPr="02EE8E8C">
        <w:rPr>
          <w:rFonts w:ascii="Arial" w:hAnsi="Arial" w:cs="Arial"/>
          <w:sz w:val="24"/>
          <w:szCs w:val="24"/>
          <w:lang w:val="en-GB"/>
        </w:rPr>
        <w:t xml:space="preserve">  </w:t>
      </w:r>
    </w:p>
    <w:p w14:paraId="09F55D48"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East of the junction, on the northern side of the road, the one-way cycle track continues eastbound. In the area outside of the Credit Union, the footpath will be reduced to 2 metres in width with 3 trees removed. The 4 existing parking spaces on the northern side of the road will be maintained with a buffer provided between them and the cycle track. The cycle track will be segregated from the footpath by a 60 millimetres high kerb but is flush with any landscaped areas or car parking buffer zone.</w:t>
      </w:r>
    </w:p>
    <w:p w14:paraId="250836C0"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Continuing to move east on the northern side of the road, across from the school, it is proposed to replace the hard landscaped area with a grass verge.</w:t>
      </w:r>
    </w:p>
    <w:p w14:paraId="472921F1"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East of the junction, on the southern side of the road, the one-way cycle track continues westbound. A new bus stop island is proposed close to where the existing bus stop is found. A bus shelter will be provided on the island. The cycle track runs behind the bus stop island at this location and raises to the same level of the footpath and the island for a short section. A crossing is proposed to allow for pedestrian access between the footpath and the bus stop. Just west of this bus stop, two car parking spaces will be removed and replaced with a grass verge.</w:t>
      </w:r>
    </w:p>
    <w:p w14:paraId="1007EB40" w14:textId="77777777" w:rsidR="005729EE" w:rsidRPr="005729EE" w:rsidRDefault="005729EE" w:rsidP="005729EE">
      <w:pPr>
        <w:spacing w:line="276" w:lineRule="auto"/>
        <w:jc w:val="both"/>
        <w:rPr>
          <w:rFonts w:ascii="Arial" w:hAnsi="Arial" w:cs="Arial"/>
          <w:sz w:val="24"/>
          <w:szCs w:val="24"/>
          <w:lang w:val="en-GB"/>
        </w:rPr>
      </w:pPr>
      <w:r w:rsidRPr="005729EE">
        <w:rPr>
          <w:rFonts w:ascii="Arial" w:hAnsi="Arial" w:cs="Arial"/>
          <w:sz w:val="24"/>
          <w:szCs w:val="24"/>
          <w:lang w:val="en-GB"/>
        </w:rPr>
        <w:t>The vehicle access to the school will be kept as per the existing situation.</w:t>
      </w:r>
    </w:p>
    <w:p w14:paraId="1AD8C1C8" w14:textId="77777777" w:rsidR="003E5789" w:rsidRPr="00EC2179" w:rsidRDefault="003E5789" w:rsidP="00700D10">
      <w:pPr>
        <w:spacing w:line="276" w:lineRule="auto"/>
        <w:jc w:val="both"/>
        <w:rPr>
          <w:rFonts w:ascii="Arial" w:hAnsi="Arial" w:cs="Arial"/>
          <w:sz w:val="24"/>
          <w:szCs w:val="24"/>
        </w:rPr>
      </w:pPr>
    </w:p>
    <w:p w14:paraId="088ECCBB" w14:textId="77777777" w:rsidR="00AC6FF6" w:rsidRDefault="33BFFBD3" w:rsidP="005729EE">
      <w:pPr>
        <w:pStyle w:val="Heading2"/>
        <w:rPr>
          <w:rFonts w:ascii="Arial" w:hAnsi="Arial" w:cs="Arial"/>
          <w:b/>
          <w:color w:val="auto"/>
          <w:sz w:val="24"/>
          <w:szCs w:val="24"/>
        </w:rPr>
      </w:pPr>
      <w:bookmarkStart w:id="3" w:name="_Toc193813085"/>
      <w:r w:rsidRPr="005729EE">
        <w:rPr>
          <w:rFonts w:ascii="Arial" w:hAnsi="Arial" w:cs="Arial"/>
          <w:b/>
          <w:color w:val="auto"/>
          <w:sz w:val="24"/>
          <w:szCs w:val="24"/>
        </w:rPr>
        <w:t xml:space="preserve">Drawing </w:t>
      </w:r>
      <w:r w:rsidR="009D2CF0" w:rsidRPr="005729EE">
        <w:rPr>
          <w:rFonts w:ascii="Arial" w:hAnsi="Arial" w:cs="Arial"/>
          <w:b/>
          <w:color w:val="auto"/>
          <w:sz w:val="24"/>
          <w:szCs w:val="24"/>
        </w:rPr>
        <w:t xml:space="preserve">Number </w:t>
      </w:r>
      <w:r w:rsidR="00FE3AAD" w:rsidRPr="005729EE">
        <w:rPr>
          <w:rFonts w:ascii="Arial" w:hAnsi="Arial" w:cs="Arial"/>
          <w:b/>
          <w:color w:val="auto"/>
          <w:sz w:val="24"/>
          <w:szCs w:val="24"/>
        </w:rPr>
        <w:t>3</w:t>
      </w:r>
      <w:r w:rsidR="009F095C" w:rsidRPr="005729EE">
        <w:rPr>
          <w:rFonts w:ascii="Arial" w:hAnsi="Arial" w:cs="Arial"/>
          <w:b/>
          <w:color w:val="auto"/>
          <w:sz w:val="24"/>
          <w:szCs w:val="24"/>
        </w:rPr>
        <w:t xml:space="preserve"> </w:t>
      </w:r>
      <w:r w:rsidR="005729EE" w:rsidRPr="005729EE">
        <w:rPr>
          <w:rFonts w:ascii="Arial" w:hAnsi="Arial" w:cs="Arial"/>
          <w:b/>
          <w:color w:val="auto"/>
          <w:sz w:val="24"/>
          <w:szCs w:val="24"/>
        </w:rPr>
        <w:t>Seamus Ennis Road between St Canice’s National School and the junction with Clune Road</w:t>
      </w:r>
      <w:r w:rsidR="005729EE">
        <w:rPr>
          <w:rFonts w:ascii="Arial" w:hAnsi="Arial" w:cs="Arial"/>
          <w:b/>
          <w:color w:val="auto"/>
          <w:sz w:val="24"/>
          <w:szCs w:val="24"/>
        </w:rPr>
        <w:t>.</w:t>
      </w:r>
      <w:bookmarkEnd w:id="3"/>
    </w:p>
    <w:p w14:paraId="6950E8D0" w14:textId="77777777" w:rsidR="005729EE" w:rsidRPr="005729EE" w:rsidRDefault="005729EE" w:rsidP="005729EE"/>
    <w:p w14:paraId="60006D52" w14:textId="77777777" w:rsidR="005729EE" w:rsidRPr="005729EE" w:rsidRDefault="001A2469" w:rsidP="005729EE">
      <w:pPr>
        <w:spacing w:line="276" w:lineRule="auto"/>
        <w:jc w:val="both"/>
        <w:rPr>
          <w:rFonts w:ascii="Arial" w:hAnsi="Arial" w:cs="Arial"/>
          <w:sz w:val="24"/>
          <w:szCs w:val="24"/>
        </w:rPr>
      </w:pPr>
      <w:r w:rsidRPr="00EC2179">
        <w:rPr>
          <w:rFonts w:ascii="Arial" w:hAnsi="Arial" w:cs="Arial"/>
          <w:sz w:val="24"/>
          <w:szCs w:val="24"/>
        </w:rPr>
        <w:t xml:space="preserve">Drawing </w:t>
      </w:r>
      <w:r w:rsidR="009D2CF0" w:rsidRPr="00EC2179">
        <w:rPr>
          <w:rFonts w:ascii="Arial" w:hAnsi="Arial" w:cs="Arial"/>
          <w:sz w:val="24"/>
          <w:szCs w:val="24"/>
        </w:rPr>
        <w:t xml:space="preserve">Number </w:t>
      </w:r>
      <w:r w:rsidRPr="00EC2179">
        <w:rPr>
          <w:rFonts w:ascii="Arial" w:hAnsi="Arial" w:cs="Arial"/>
          <w:sz w:val="24"/>
          <w:szCs w:val="24"/>
        </w:rPr>
        <w:t>3</w:t>
      </w:r>
      <w:r w:rsidR="3C62BD3B" w:rsidRPr="00EC2179">
        <w:rPr>
          <w:rFonts w:ascii="Arial" w:hAnsi="Arial" w:cs="Arial"/>
          <w:sz w:val="24"/>
          <w:szCs w:val="24"/>
        </w:rPr>
        <w:t xml:space="preserve"> </w:t>
      </w:r>
      <w:r w:rsidR="005729EE" w:rsidRPr="005729EE">
        <w:rPr>
          <w:rFonts w:ascii="Arial" w:hAnsi="Arial" w:cs="Arial"/>
          <w:sz w:val="24"/>
          <w:szCs w:val="24"/>
        </w:rPr>
        <w:t xml:space="preserve">presents the changes proposed along Seamus Ennis Road, east of the 5-arm junction. The drawing extents are from St Canice’s National School to the west and up to the signalised junction with Clune Road junction to the east.  </w:t>
      </w:r>
    </w:p>
    <w:p w14:paraId="0B6EC300" w14:textId="77777777" w:rsidR="005729EE" w:rsidRPr="005729EE" w:rsidRDefault="005729EE" w:rsidP="02EE8E8C">
      <w:pPr>
        <w:spacing w:line="276" w:lineRule="auto"/>
        <w:jc w:val="both"/>
        <w:rPr>
          <w:rFonts w:ascii="Arial" w:hAnsi="Arial" w:cs="Arial"/>
          <w:sz w:val="24"/>
          <w:szCs w:val="24"/>
        </w:rPr>
      </w:pPr>
      <w:r w:rsidRPr="02EE8E8C">
        <w:rPr>
          <w:rFonts w:ascii="Arial" w:hAnsi="Arial" w:cs="Arial"/>
          <w:sz w:val="24"/>
          <w:szCs w:val="24"/>
        </w:rPr>
        <w:t>On the northern side of the road moving east, the one-way cycle track continues. A minimum 2 metres wide footpath is kept. There is a 60millimetres segregation between the footpath and cycle track. The cycle track is flush with the grass verge.</w:t>
      </w:r>
    </w:p>
    <w:p w14:paraId="333B932B" w14:textId="3F7A1570" w:rsidR="005729EE" w:rsidRPr="005729EE" w:rsidRDefault="00C46692" w:rsidP="005729EE">
      <w:pPr>
        <w:spacing w:line="276" w:lineRule="auto"/>
        <w:jc w:val="both"/>
        <w:rPr>
          <w:rFonts w:ascii="Arial" w:hAnsi="Arial" w:cs="Arial"/>
          <w:sz w:val="24"/>
          <w:szCs w:val="24"/>
        </w:rPr>
      </w:pPr>
      <w:r w:rsidRPr="02EE8E8C">
        <w:rPr>
          <w:rFonts w:ascii="Arial" w:hAnsi="Arial" w:cs="Arial"/>
          <w:sz w:val="24"/>
          <w:szCs w:val="24"/>
        </w:rPr>
        <w:t>The existing bus</w:t>
      </w:r>
      <w:r w:rsidR="00C64502" w:rsidRPr="02EE8E8C">
        <w:rPr>
          <w:rFonts w:ascii="Arial" w:hAnsi="Arial" w:cs="Arial"/>
          <w:sz w:val="24"/>
          <w:szCs w:val="24"/>
        </w:rPr>
        <w:t xml:space="preserve"> shelter and bus</w:t>
      </w:r>
      <w:r w:rsidRPr="02EE8E8C">
        <w:rPr>
          <w:rFonts w:ascii="Arial" w:hAnsi="Arial" w:cs="Arial"/>
          <w:sz w:val="24"/>
          <w:szCs w:val="24"/>
        </w:rPr>
        <w:t xml:space="preserve"> stop located in front of Finglas Library has been relocated approximately 50 meters to the east and upgraded to meet the </w:t>
      </w:r>
      <w:r w:rsidR="00C64502" w:rsidRPr="02EE8E8C">
        <w:rPr>
          <w:rFonts w:ascii="Arial" w:hAnsi="Arial" w:cs="Arial"/>
          <w:sz w:val="24"/>
          <w:szCs w:val="24"/>
        </w:rPr>
        <w:t>island bus</w:t>
      </w:r>
      <w:r w:rsidRPr="02EE8E8C">
        <w:rPr>
          <w:rFonts w:ascii="Arial" w:hAnsi="Arial" w:cs="Arial"/>
          <w:sz w:val="24"/>
          <w:szCs w:val="24"/>
        </w:rPr>
        <w:t xml:space="preserve"> stop standards outlined in the Cycle Design Manual (CDM). The existing accessible parking bay, situated immediately to the west of the library entrance, has been shifted approximately 30 meters to the west, and its dimensions have been adjusted to comply with the </w:t>
      </w:r>
      <w:r w:rsidR="00C64502" w:rsidRPr="02EE8E8C">
        <w:rPr>
          <w:rFonts w:ascii="Arial" w:hAnsi="Arial" w:cs="Arial"/>
          <w:sz w:val="24"/>
          <w:szCs w:val="24"/>
        </w:rPr>
        <w:t xml:space="preserve">Design Manual for Urban Roads and Streets (DMURS) </w:t>
      </w:r>
      <w:r w:rsidRPr="02EE8E8C">
        <w:rPr>
          <w:rFonts w:ascii="Arial" w:hAnsi="Arial" w:cs="Arial"/>
          <w:sz w:val="24"/>
          <w:szCs w:val="24"/>
        </w:rPr>
        <w:t xml:space="preserve">and </w:t>
      </w:r>
      <w:r w:rsidR="00C64502" w:rsidRPr="02EE8E8C">
        <w:rPr>
          <w:rFonts w:ascii="Arial" w:hAnsi="Arial" w:cs="Arial"/>
          <w:sz w:val="24"/>
          <w:szCs w:val="24"/>
        </w:rPr>
        <w:t xml:space="preserve">Cycle Design Manual </w:t>
      </w:r>
      <w:r w:rsidRPr="02EE8E8C">
        <w:rPr>
          <w:rFonts w:ascii="Arial" w:hAnsi="Arial" w:cs="Arial"/>
          <w:sz w:val="24"/>
          <w:szCs w:val="24"/>
        </w:rPr>
        <w:t xml:space="preserve">requirements. Additionally, a dished kerb has been added to ensure proper footpath connectivity. </w:t>
      </w:r>
      <w:r w:rsidR="005729EE" w:rsidRPr="02EE8E8C">
        <w:rPr>
          <w:rFonts w:ascii="Arial" w:hAnsi="Arial" w:cs="Arial"/>
          <w:sz w:val="24"/>
          <w:szCs w:val="24"/>
        </w:rPr>
        <w:t>The cycle track will run behind it, creating a bus stop island. The cycle track raises to the same level of the footpath and island for a short section. At this location, a crossing is proposed to allow for pedestrian access between the footpath and the bus stop.</w:t>
      </w:r>
    </w:p>
    <w:p w14:paraId="0F89ACFE" w14:textId="73D21AA5" w:rsidR="00264F8C" w:rsidRPr="00EC2179" w:rsidRDefault="005729EE" w:rsidP="005729EE">
      <w:pPr>
        <w:spacing w:line="276" w:lineRule="auto"/>
        <w:jc w:val="both"/>
        <w:rPr>
          <w:rFonts w:ascii="Arial" w:hAnsi="Arial" w:cs="Arial"/>
          <w:sz w:val="24"/>
          <w:szCs w:val="24"/>
        </w:rPr>
      </w:pPr>
      <w:r w:rsidRPr="005729EE">
        <w:rPr>
          <w:rFonts w:ascii="Arial" w:hAnsi="Arial" w:cs="Arial"/>
          <w:sz w:val="24"/>
          <w:szCs w:val="24"/>
        </w:rPr>
        <w:t>On the southern side of the road moving west, a one-way cycle track is proposed. This is provided by reducing the traffic lane widths to approximately 3 metres each. The cycle track will be segregated from the carriageway by a 120 millimetres high kerb and be flush with the grass verge. Continuing to move west towards the school, the cycle track runs behind the on-</w:t>
      </w:r>
      <w:proofErr w:type="gramStart"/>
      <w:r w:rsidRPr="005729EE">
        <w:rPr>
          <w:rFonts w:ascii="Arial" w:hAnsi="Arial" w:cs="Arial"/>
          <w:sz w:val="24"/>
          <w:szCs w:val="24"/>
        </w:rPr>
        <w:t>street car</w:t>
      </w:r>
      <w:proofErr w:type="gramEnd"/>
      <w:r w:rsidRPr="005729EE">
        <w:rPr>
          <w:rFonts w:ascii="Arial" w:hAnsi="Arial" w:cs="Arial"/>
          <w:sz w:val="24"/>
          <w:szCs w:val="24"/>
        </w:rPr>
        <w:t xml:space="preserve"> parking. A buffer is provided between the on-</w:t>
      </w:r>
      <w:proofErr w:type="gramStart"/>
      <w:r w:rsidRPr="005729EE">
        <w:rPr>
          <w:rFonts w:ascii="Arial" w:hAnsi="Arial" w:cs="Arial"/>
          <w:sz w:val="24"/>
          <w:szCs w:val="24"/>
        </w:rPr>
        <w:t>street car</w:t>
      </w:r>
      <w:proofErr w:type="gramEnd"/>
      <w:r w:rsidRPr="005729EE">
        <w:rPr>
          <w:rFonts w:ascii="Arial" w:hAnsi="Arial" w:cs="Arial"/>
          <w:sz w:val="24"/>
          <w:szCs w:val="24"/>
        </w:rPr>
        <w:t xml:space="preserve"> parking outside of the school and the cycle track. Also, a signalized pedestrian and cyclist crossing has been added immediately west of the school entrance. As a result, the existing 6 parking spaces directly in front of the school entrance have been reconfigured to create 2 standard parking bays and 2 wheelchair-accessible parking bays. The cycle track will be segregated from the footpath by a 60 millimetres high kerb but is flush with the car parking buffer zone. One tree will need to be removed from the footpath on the southern side of the road.</w:t>
      </w:r>
    </w:p>
    <w:p w14:paraId="2FBE53FB" w14:textId="77777777" w:rsidR="00FB63B5" w:rsidRPr="00EC2179" w:rsidRDefault="00FB63B5" w:rsidP="00700D10">
      <w:pPr>
        <w:spacing w:line="276" w:lineRule="auto"/>
        <w:jc w:val="both"/>
        <w:rPr>
          <w:rFonts w:ascii="Arial" w:hAnsi="Arial" w:cs="Arial"/>
          <w:sz w:val="24"/>
          <w:szCs w:val="24"/>
        </w:rPr>
      </w:pPr>
    </w:p>
    <w:p w14:paraId="33A89781" w14:textId="77777777" w:rsidR="004F21C5" w:rsidRDefault="5DA448E1" w:rsidP="00385D94">
      <w:pPr>
        <w:pStyle w:val="Heading2"/>
        <w:rPr>
          <w:rFonts w:ascii="Arial" w:hAnsi="Arial" w:cs="Arial"/>
          <w:b/>
          <w:color w:val="auto"/>
          <w:sz w:val="24"/>
          <w:szCs w:val="24"/>
        </w:rPr>
      </w:pPr>
      <w:bookmarkStart w:id="4" w:name="_Toc193813086"/>
      <w:r w:rsidRPr="00385D94">
        <w:rPr>
          <w:rFonts w:ascii="Arial" w:hAnsi="Arial" w:cs="Arial"/>
          <w:b/>
          <w:color w:val="auto"/>
          <w:sz w:val="24"/>
          <w:szCs w:val="24"/>
        </w:rPr>
        <w:t xml:space="preserve">Drawing </w:t>
      </w:r>
      <w:r w:rsidR="009D2CF0" w:rsidRPr="00385D94">
        <w:rPr>
          <w:rFonts w:ascii="Arial" w:hAnsi="Arial" w:cs="Arial"/>
          <w:b/>
          <w:color w:val="auto"/>
          <w:sz w:val="24"/>
          <w:szCs w:val="24"/>
        </w:rPr>
        <w:t xml:space="preserve">Number </w:t>
      </w:r>
      <w:r w:rsidR="00FE3AAD" w:rsidRPr="00385D94">
        <w:rPr>
          <w:rFonts w:ascii="Arial" w:hAnsi="Arial" w:cs="Arial"/>
          <w:b/>
          <w:color w:val="auto"/>
          <w:sz w:val="24"/>
          <w:szCs w:val="24"/>
        </w:rPr>
        <w:t>4</w:t>
      </w:r>
      <w:r w:rsidR="009F095C" w:rsidRPr="00385D94">
        <w:rPr>
          <w:rFonts w:ascii="Arial" w:hAnsi="Arial" w:cs="Arial"/>
          <w:b/>
          <w:color w:val="auto"/>
          <w:sz w:val="24"/>
          <w:szCs w:val="24"/>
        </w:rPr>
        <w:t xml:space="preserve"> </w:t>
      </w:r>
      <w:r w:rsidR="00385D94" w:rsidRPr="00385D94">
        <w:rPr>
          <w:rFonts w:ascii="Arial" w:hAnsi="Arial" w:cs="Arial"/>
          <w:b/>
          <w:color w:val="auto"/>
          <w:sz w:val="24"/>
          <w:szCs w:val="24"/>
        </w:rPr>
        <w:t xml:space="preserve">The junction of Seamus Ennis Road, Clune Road and </w:t>
      </w:r>
      <w:proofErr w:type="spellStart"/>
      <w:r w:rsidR="00385D94" w:rsidRPr="00385D94">
        <w:rPr>
          <w:rFonts w:ascii="Arial" w:hAnsi="Arial" w:cs="Arial"/>
          <w:b/>
          <w:color w:val="auto"/>
          <w:sz w:val="24"/>
          <w:szCs w:val="24"/>
        </w:rPr>
        <w:t>Glasanon</w:t>
      </w:r>
      <w:proofErr w:type="spellEnd"/>
      <w:r w:rsidR="00385D94" w:rsidRPr="00385D94">
        <w:rPr>
          <w:rFonts w:ascii="Arial" w:hAnsi="Arial" w:cs="Arial"/>
          <w:b/>
          <w:color w:val="auto"/>
          <w:sz w:val="24"/>
          <w:szCs w:val="24"/>
        </w:rPr>
        <w:t xml:space="preserve"> Road</w:t>
      </w:r>
      <w:r w:rsidR="00385D94">
        <w:rPr>
          <w:rFonts w:ascii="Arial" w:hAnsi="Arial" w:cs="Arial"/>
          <w:b/>
          <w:color w:val="auto"/>
          <w:sz w:val="24"/>
          <w:szCs w:val="24"/>
        </w:rPr>
        <w:t>.</w:t>
      </w:r>
      <w:bookmarkEnd w:id="4"/>
    </w:p>
    <w:p w14:paraId="65C9091A" w14:textId="77777777" w:rsidR="00385D94" w:rsidRPr="00385D94" w:rsidRDefault="00385D94" w:rsidP="00385D94"/>
    <w:p w14:paraId="6C6F1118" w14:textId="77777777" w:rsidR="00385D94" w:rsidRPr="00385D94" w:rsidRDefault="00385D94" w:rsidP="00385D94">
      <w:pPr>
        <w:spacing w:line="276" w:lineRule="auto"/>
        <w:jc w:val="both"/>
        <w:rPr>
          <w:rFonts w:ascii="Arial" w:hAnsi="Arial" w:cs="Arial"/>
          <w:sz w:val="24"/>
          <w:szCs w:val="24"/>
          <w:lang w:val="en-GB"/>
        </w:rPr>
      </w:pPr>
      <w:r>
        <w:rPr>
          <w:rFonts w:ascii="Arial" w:hAnsi="Arial" w:cs="Arial"/>
          <w:sz w:val="24"/>
          <w:szCs w:val="24"/>
          <w:lang w:val="en-GB"/>
        </w:rPr>
        <w:t>Drawing 4</w:t>
      </w:r>
      <w:r w:rsidRPr="00385D94">
        <w:rPr>
          <w:rFonts w:ascii="Arial" w:hAnsi="Arial" w:cs="Arial"/>
          <w:sz w:val="24"/>
          <w:szCs w:val="24"/>
          <w:lang w:val="en-GB"/>
        </w:rPr>
        <w:t xml:space="preserve"> presents the changes proposed at the junction of Seamus Ennis Road, Clune Road and </w:t>
      </w:r>
      <w:proofErr w:type="spellStart"/>
      <w:r w:rsidRPr="00385D94">
        <w:rPr>
          <w:rFonts w:ascii="Arial" w:hAnsi="Arial" w:cs="Arial"/>
          <w:sz w:val="24"/>
          <w:szCs w:val="24"/>
          <w:lang w:val="en-GB"/>
        </w:rPr>
        <w:t>Glasanon</w:t>
      </w:r>
      <w:proofErr w:type="spellEnd"/>
      <w:r w:rsidRPr="00385D94">
        <w:rPr>
          <w:rFonts w:ascii="Arial" w:hAnsi="Arial" w:cs="Arial"/>
          <w:sz w:val="24"/>
          <w:szCs w:val="24"/>
          <w:lang w:val="en-GB"/>
        </w:rPr>
        <w:t xml:space="preserve"> Road. It is eastern extent of the proposed scheme. </w:t>
      </w:r>
    </w:p>
    <w:p w14:paraId="7BEFC013" w14:textId="01F06948" w:rsidR="00385D94" w:rsidRPr="00385D94" w:rsidRDefault="00385D94" w:rsidP="00385D94">
      <w:pPr>
        <w:spacing w:line="276" w:lineRule="auto"/>
        <w:jc w:val="both"/>
        <w:rPr>
          <w:rFonts w:ascii="Arial" w:hAnsi="Arial" w:cs="Arial"/>
          <w:sz w:val="24"/>
          <w:szCs w:val="24"/>
          <w:lang w:val="en-GB"/>
        </w:rPr>
      </w:pPr>
      <w:r w:rsidRPr="02EE8E8C">
        <w:rPr>
          <w:rFonts w:ascii="Arial" w:hAnsi="Arial" w:cs="Arial"/>
          <w:sz w:val="24"/>
          <w:szCs w:val="24"/>
          <w:lang w:val="en-GB"/>
        </w:rPr>
        <w:t xml:space="preserve">On the northern side of Seamus Ennis Road, the cycle track ramps back down to carriageway level before the junction. The cycle </w:t>
      </w:r>
      <w:r w:rsidR="00092A19" w:rsidRPr="02EE8E8C">
        <w:rPr>
          <w:rFonts w:ascii="Arial" w:hAnsi="Arial" w:cs="Arial"/>
          <w:sz w:val="24"/>
          <w:szCs w:val="24"/>
          <w:lang w:val="en-GB"/>
        </w:rPr>
        <w:t>lane</w:t>
      </w:r>
      <w:r w:rsidRPr="02EE8E8C">
        <w:rPr>
          <w:rFonts w:ascii="Arial" w:hAnsi="Arial" w:cs="Arial"/>
          <w:sz w:val="24"/>
          <w:szCs w:val="24"/>
          <w:lang w:val="en-GB"/>
        </w:rPr>
        <w:t xml:space="preserve"> continues through the junction and ends just before the residential access road.</w:t>
      </w:r>
      <w:r w:rsidR="00092A19">
        <w:t xml:space="preserve"> </w:t>
      </w:r>
      <w:r w:rsidR="00092A19" w:rsidRPr="02EE8E8C">
        <w:rPr>
          <w:rFonts w:ascii="Arial" w:hAnsi="Arial" w:cs="Arial"/>
          <w:sz w:val="24"/>
          <w:szCs w:val="24"/>
          <w:lang w:val="en-GB"/>
        </w:rPr>
        <w:t>With the cycle lane extending across Clune Road, the existing footpath boundary on the western side of the junction along Seamus Ennis Road has been slightly narrowed inward. The existing pedestrian crossing has been shifted further north towards the footpath and extended by approximately 1.4 meters as a result</w:t>
      </w:r>
      <w:r w:rsidRPr="02EE8E8C">
        <w:rPr>
          <w:rFonts w:ascii="Arial" w:hAnsi="Arial" w:cs="Arial"/>
          <w:sz w:val="24"/>
          <w:szCs w:val="24"/>
          <w:lang w:val="en-GB"/>
        </w:rPr>
        <w:t xml:space="preserve">. </w:t>
      </w:r>
    </w:p>
    <w:p w14:paraId="37A88A92" w14:textId="7474095A" w:rsidR="00385D94" w:rsidRPr="00385D94" w:rsidRDefault="00385D94" w:rsidP="00385D94">
      <w:pPr>
        <w:spacing w:line="276" w:lineRule="auto"/>
        <w:jc w:val="both"/>
        <w:rPr>
          <w:rFonts w:ascii="Arial" w:hAnsi="Arial" w:cs="Arial"/>
          <w:sz w:val="24"/>
          <w:szCs w:val="24"/>
          <w:lang w:val="en-GB"/>
        </w:rPr>
      </w:pPr>
      <w:r w:rsidRPr="02EE8E8C">
        <w:rPr>
          <w:rFonts w:ascii="Arial" w:hAnsi="Arial" w:cs="Arial"/>
          <w:sz w:val="24"/>
          <w:szCs w:val="24"/>
          <w:lang w:val="en-GB"/>
        </w:rPr>
        <w:t xml:space="preserve">On the southern side of the road, the one-way cycle track is </w:t>
      </w:r>
      <w:r w:rsidR="00F83557" w:rsidRPr="02EE8E8C">
        <w:rPr>
          <w:rFonts w:ascii="Arial" w:hAnsi="Arial" w:cs="Arial"/>
          <w:sz w:val="24"/>
          <w:szCs w:val="24"/>
          <w:lang w:val="en-GB"/>
        </w:rPr>
        <w:t>depicted</w:t>
      </w:r>
      <w:r w:rsidRPr="02EE8E8C">
        <w:rPr>
          <w:rFonts w:ascii="Arial" w:hAnsi="Arial" w:cs="Arial"/>
          <w:sz w:val="24"/>
          <w:szCs w:val="24"/>
          <w:lang w:val="en-GB"/>
        </w:rPr>
        <w:t xml:space="preserve"> beginning westbound. It is provided by reducing the traffic lane widths which are wide at this location. The cycle track will be segregated from the carriageway by a 120 millimetres high kerb and will be level with the adjacent verge. The existing bus stop on Seamus Ennis Road, just before the Clune Road junction, has been retained. A 1 meter wide and 60 millimetres high buffer separates the bus stop from the cycle track. The cycle track continues directly behind the bus stop and terminates just before the existing pedestrian crossing.</w:t>
      </w:r>
    </w:p>
    <w:p w14:paraId="57D8CBA5" w14:textId="77777777" w:rsidR="00385D94" w:rsidRPr="00385D94" w:rsidRDefault="00385D94" w:rsidP="00385D94">
      <w:pPr>
        <w:spacing w:line="276" w:lineRule="auto"/>
        <w:jc w:val="both"/>
        <w:rPr>
          <w:rFonts w:ascii="Arial" w:hAnsi="Arial" w:cs="Arial"/>
          <w:sz w:val="24"/>
          <w:szCs w:val="24"/>
          <w:lang w:val="en-GB"/>
        </w:rPr>
      </w:pPr>
      <w:r w:rsidRPr="00385D94">
        <w:rPr>
          <w:rFonts w:ascii="Arial" w:hAnsi="Arial" w:cs="Arial"/>
          <w:sz w:val="24"/>
          <w:szCs w:val="24"/>
          <w:lang w:val="en-GB"/>
        </w:rPr>
        <w:t>The rest of the junction is unaltered.</w:t>
      </w:r>
    </w:p>
    <w:p w14:paraId="33095328" w14:textId="77777777" w:rsidR="00060C09" w:rsidRPr="00EC2179" w:rsidRDefault="00060C09" w:rsidP="00700D10">
      <w:pPr>
        <w:spacing w:line="276" w:lineRule="auto"/>
        <w:jc w:val="both"/>
        <w:rPr>
          <w:rFonts w:ascii="Arial" w:hAnsi="Arial" w:cs="Arial"/>
          <w:sz w:val="24"/>
          <w:szCs w:val="24"/>
        </w:rPr>
      </w:pPr>
    </w:p>
    <w:p w14:paraId="07C7F3AF" w14:textId="77777777" w:rsidR="00AC6FF6" w:rsidRPr="00385D94" w:rsidRDefault="2ED22734" w:rsidP="00385D94">
      <w:pPr>
        <w:pStyle w:val="Heading2"/>
        <w:rPr>
          <w:rFonts w:ascii="Arial" w:hAnsi="Arial" w:cs="Arial"/>
          <w:sz w:val="24"/>
          <w:szCs w:val="24"/>
        </w:rPr>
      </w:pPr>
      <w:bookmarkStart w:id="5" w:name="_Toc193813087"/>
      <w:r w:rsidRPr="00385D94">
        <w:rPr>
          <w:rFonts w:ascii="Arial" w:hAnsi="Arial" w:cs="Arial"/>
          <w:b/>
          <w:color w:val="auto"/>
          <w:sz w:val="24"/>
          <w:szCs w:val="24"/>
        </w:rPr>
        <w:t xml:space="preserve">Drawing </w:t>
      </w:r>
      <w:r w:rsidR="009D2CF0" w:rsidRPr="00385D94">
        <w:rPr>
          <w:rFonts w:ascii="Arial" w:hAnsi="Arial" w:cs="Arial"/>
          <w:b/>
          <w:color w:val="auto"/>
          <w:sz w:val="24"/>
          <w:szCs w:val="24"/>
        </w:rPr>
        <w:t xml:space="preserve">Number </w:t>
      </w:r>
      <w:r w:rsidR="00FE3AAD" w:rsidRPr="00385D94">
        <w:rPr>
          <w:rFonts w:ascii="Arial" w:hAnsi="Arial" w:cs="Arial"/>
          <w:b/>
          <w:color w:val="auto"/>
          <w:sz w:val="24"/>
          <w:szCs w:val="24"/>
        </w:rPr>
        <w:t>5</w:t>
      </w:r>
      <w:r w:rsidR="009F095C" w:rsidRPr="00385D94">
        <w:rPr>
          <w:rFonts w:ascii="Arial" w:hAnsi="Arial" w:cs="Arial"/>
          <w:b/>
          <w:color w:val="auto"/>
          <w:sz w:val="24"/>
          <w:szCs w:val="24"/>
        </w:rPr>
        <w:t xml:space="preserve"> </w:t>
      </w:r>
      <w:r w:rsidR="00385D94" w:rsidRPr="00385D94">
        <w:rPr>
          <w:rFonts w:ascii="Arial" w:hAnsi="Arial" w:cs="Arial"/>
          <w:b/>
          <w:color w:val="auto"/>
          <w:sz w:val="24"/>
          <w:szCs w:val="24"/>
        </w:rPr>
        <w:t xml:space="preserve">Jamestown Road (south) and the junction of </w:t>
      </w:r>
      <w:r w:rsidR="00385D94">
        <w:rPr>
          <w:rFonts w:ascii="Arial" w:hAnsi="Arial" w:cs="Arial"/>
          <w:b/>
          <w:color w:val="auto"/>
          <w:sz w:val="24"/>
          <w:szCs w:val="24"/>
        </w:rPr>
        <w:t>Main Street and Jamestown Road.</w:t>
      </w:r>
      <w:bookmarkEnd w:id="5"/>
    </w:p>
    <w:p w14:paraId="1CDC455C" w14:textId="77777777" w:rsidR="00385D94" w:rsidRDefault="00385D94" w:rsidP="00700D10">
      <w:pPr>
        <w:spacing w:line="276" w:lineRule="auto"/>
        <w:jc w:val="both"/>
        <w:rPr>
          <w:rFonts w:ascii="Arial" w:eastAsia="Calibri" w:hAnsi="Arial" w:cs="Arial"/>
          <w:sz w:val="24"/>
          <w:szCs w:val="24"/>
        </w:rPr>
      </w:pPr>
    </w:p>
    <w:p w14:paraId="495DAA85" w14:textId="77777777" w:rsidR="00385D94" w:rsidRPr="00385D94" w:rsidRDefault="00385D94" w:rsidP="00385D94">
      <w:pPr>
        <w:spacing w:line="276" w:lineRule="auto"/>
        <w:jc w:val="both"/>
        <w:rPr>
          <w:rFonts w:ascii="Arial" w:eastAsia="Calibri" w:hAnsi="Arial" w:cs="Arial"/>
          <w:sz w:val="24"/>
          <w:szCs w:val="24"/>
          <w:lang w:val="en-GB"/>
        </w:rPr>
      </w:pPr>
      <w:r>
        <w:rPr>
          <w:rFonts w:ascii="Arial" w:eastAsia="Calibri" w:hAnsi="Arial" w:cs="Arial"/>
          <w:sz w:val="24"/>
          <w:szCs w:val="24"/>
          <w:lang w:val="en-GB"/>
        </w:rPr>
        <w:t>Drawing 5</w:t>
      </w:r>
      <w:r w:rsidRPr="00385D94">
        <w:rPr>
          <w:rFonts w:ascii="Arial" w:eastAsia="Calibri" w:hAnsi="Arial" w:cs="Arial"/>
          <w:sz w:val="24"/>
          <w:szCs w:val="24"/>
          <w:lang w:val="en-GB"/>
        </w:rPr>
        <w:t xml:space="preserve"> presents the southern extents of the scheme. On the eastern side of Jamestown Road (south) is the Finglas Village Centre and car park while on the western side is the Drake Inn pub which is now closed down.</w:t>
      </w:r>
    </w:p>
    <w:p w14:paraId="296390D3" w14:textId="77777777" w:rsidR="00385D94" w:rsidRPr="00385D94" w:rsidRDefault="00385D94" w:rsidP="00385D94">
      <w:pPr>
        <w:spacing w:line="276" w:lineRule="auto"/>
        <w:jc w:val="both"/>
        <w:rPr>
          <w:rFonts w:ascii="Arial" w:eastAsia="Calibri" w:hAnsi="Arial" w:cs="Arial"/>
          <w:sz w:val="24"/>
          <w:szCs w:val="24"/>
          <w:lang w:val="en-GB"/>
        </w:rPr>
      </w:pPr>
      <w:r w:rsidRPr="00385D94">
        <w:rPr>
          <w:rFonts w:ascii="Arial" w:eastAsia="Calibri" w:hAnsi="Arial" w:cs="Arial"/>
          <w:sz w:val="24"/>
          <w:szCs w:val="24"/>
          <w:lang w:val="en-GB"/>
        </w:rPr>
        <w:t>As described earlier, Jamestown Road (south) is proposed to become a two-way street with a single lane in each direction. Traffic exiting from the Finglas Village Centre car park will need to turn left when exiting. The existing bus stop and layover area on Jamestown Road (south) will be removed. The footpaths and traffic lanes widths along Jamestown Road (south) will remain as per the existing situation.</w:t>
      </w:r>
    </w:p>
    <w:p w14:paraId="6BB7C6B1" w14:textId="77777777" w:rsidR="00385D94" w:rsidRPr="00385D94" w:rsidRDefault="00385D94" w:rsidP="00385D94">
      <w:pPr>
        <w:spacing w:line="276" w:lineRule="auto"/>
        <w:jc w:val="both"/>
        <w:rPr>
          <w:rFonts w:ascii="Arial" w:eastAsia="Calibri" w:hAnsi="Arial" w:cs="Arial"/>
          <w:sz w:val="24"/>
          <w:szCs w:val="24"/>
          <w:lang w:val="en-GB"/>
        </w:rPr>
      </w:pPr>
      <w:r w:rsidRPr="00385D94">
        <w:rPr>
          <w:rFonts w:ascii="Arial" w:eastAsia="Calibri" w:hAnsi="Arial" w:cs="Arial"/>
          <w:sz w:val="24"/>
          <w:szCs w:val="24"/>
          <w:lang w:val="en-GB"/>
        </w:rPr>
        <w:t>At the junction of Jamestown Road (south) and Main Street, the traffic island on Main Street is cut back. This is to allow vehicles to turn right from Jamestown Road (south) onto Main Street. The existing CCTV pole on the island will be moved on the island as a result.</w:t>
      </w:r>
    </w:p>
    <w:p w14:paraId="044E5E8E" w14:textId="27CFDEA8" w:rsidR="00385D94" w:rsidRPr="00385D94" w:rsidRDefault="00385D94" w:rsidP="00385D94">
      <w:pPr>
        <w:spacing w:line="276" w:lineRule="auto"/>
        <w:jc w:val="both"/>
        <w:rPr>
          <w:rFonts w:ascii="Arial" w:eastAsia="Calibri" w:hAnsi="Arial" w:cs="Arial"/>
          <w:sz w:val="24"/>
          <w:szCs w:val="24"/>
          <w:lang w:val="en-GB"/>
        </w:rPr>
      </w:pPr>
      <w:r w:rsidRPr="02EE8E8C">
        <w:rPr>
          <w:rFonts w:ascii="Arial" w:eastAsia="Calibri" w:hAnsi="Arial" w:cs="Arial"/>
          <w:sz w:val="24"/>
          <w:szCs w:val="24"/>
          <w:lang w:val="en-GB"/>
        </w:rPr>
        <w:t>At the junction, the pavement will be raised across the Jamestown Road (south) arm and the kerb changed.</w:t>
      </w:r>
      <w:r w:rsidR="00BE37D1">
        <w:t xml:space="preserve"> </w:t>
      </w:r>
      <w:r w:rsidR="00BE37D1" w:rsidRPr="02EE8E8C">
        <w:rPr>
          <w:rFonts w:ascii="Arial" w:eastAsia="Calibri" w:hAnsi="Arial" w:cs="Arial"/>
          <w:sz w:val="24"/>
          <w:szCs w:val="24"/>
          <w:lang w:val="en-GB"/>
        </w:rPr>
        <w:t>This will shorten the crossing distance</w:t>
      </w:r>
      <w:r w:rsidR="00B33FB2" w:rsidRPr="02EE8E8C">
        <w:rPr>
          <w:rFonts w:ascii="Arial" w:eastAsia="Calibri" w:hAnsi="Arial" w:cs="Arial"/>
          <w:sz w:val="24"/>
          <w:szCs w:val="24"/>
          <w:lang w:val="en-GB"/>
        </w:rPr>
        <w:t xml:space="preserve"> from approximately 11.5 meters to 8.5 meters</w:t>
      </w:r>
      <w:r w:rsidR="004E33E4" w:rsidRPr="02EE8E8C">
        <w:rPr>
          <w:rFonts w:ascii="Arial" w:eastAsia="Calibri" w:hAnsi="Arial" w:cs="Arial"/>
          <w:sz w:val="24"/>
          <w:szCs w:val="24"/>
          <w:lang w:val="en-GB"/>
        </w:rPr>
        <w:t xml:space="preserve"> </w:t>
      </w:r>
      <w:r w:rsidRPr="02EE8E8C">
        <w:rPr>
          <w:rFonts w:ascii="Arial" w:eastAsia="Calibri" w:hAnsi="Arial" w:cs="Arial"/>
          <w:sz w:val="24"/>
          <w:szCs w:val="24"/>
          <w:lang w:val="en-GB"/>
        </w:rPr>
        <w:t xml:space="preserve">and </w:t>
      </w:r>
      <w:r w:rsidR="00C15AFB" w:rsidRPr="02EE8E8C">
        <w:rPr>
          <w:rFonts w:ascii="Arial" w:eastAsia="Calibri" w:hAnsi="Arial" w:cs="Arial"/>
          <w:sz w:val="24"/>
          <w:szCs w:val="24"/>
          <w:lang w:val="en-GB"/>
        </w:rPr>
        <w:t>help</w:t>
      </w:r>
      <w:r w:rsidRPr="02EE8E8C">
        <w:rPr>
          <w:rFonts w:ascii="Arial" w:eastAsia="Calibri" w:hAnsi="Arial" w:cs="Arial"/>
          <w:sz w:val="24"/>
          <w:szCs w:val="24"/>
          <w:lang w:val="en-GB"/>
        </w:rPr>
        <w:t xml:space="preserve"> slow down vehicles. A similar treatment is proposed across Church Street on the opposite side of the road. </w:t>
      </w:r>
    </w:p>
    <w:p w14:paraId="4D8E1094" w14:textId="77777777" w:rsidR="00385D94" w:rsidRPr="00385D94" w:rsidRDefault="00385D94" w:rsidP="00385D94">
      <w:pPr>
        <w:spacing w:line="276" w:lineRule="auto"/>
        <w:jc w:val="both"/>
        <w:rPr>
          <w:rFonts w:ascii="Arial" w:eastAsia="Calibri" w:hAnsi="Arial" w:cs="Arial"/>
          <w:sz w:val="24"/>
          <w:szCs w:val="24"/>
          <w:lang w:val="en-GB"/>
        </w:rPr>
      </w:pPr>
      <w:r w:rsidRPr="00385D94">
        <w:rPr>
          <w:rFonts w:ascii="Arial" w:eastAsia="Calibri" w:hAnsi="Arial" w:cs="Arial"/>
          <w:sz w:val="24"/>
          <w:szCs w:val="24"/>
          <w:lang w:val="en-GB"/>
        </w:rPr>
        <w:t xml:space="preserve">The junction will work as a priority junction. No changes to the signalised pedestrian crossing or the pedestrian bridge is proposed. </w:t>
      </w:r>
    </w:p>
    <w:p w14:paraId="5E1ED0EF" w14:textId="77777777" w:rsidR="006460AC" w:rsidRPr="00EC2179" w:rsidRDefault="006460AC" w:rsidP="00700D10">
      <w:pPr>
        <w:spacing w:line="276" w:lineRule="auto"/>
        <w:jc w:val="both"/>
        <w:rPr>
          <w:rFonts w:ascii="Arial" w:hAnsi="Arial" w:cs="Arial"/>
          <w:sz w:val="24"/>
          <w:szCs w:val="24"/>
        </w:rPr>
      </w:pPr>
    </w:p>
    <w:sectPr w:rsidR="006460AC" w:rsidRPr="00EC2179" w:rsidSect="00B323B0">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9CAB" w14:textId="77777777" w:rsidR="00F72C20" w:rsidRDefault="00F72C20" w:rsidP="007E6283">
      <w:pPr>
        <w:spacing w:after="0" w:line="240" w:lineRule="auto"/>
      </w:pPr>
      <w:r>
        <w:separator/>
      </w:r>
    </w:p>
  </w:endnote>
  <w:endnote w:type="continuationSeparator" w:id="0">
    <w:p w14:paraId="7B9651DE" w14:textId="77777777" w:rsidR="00F72C20" w:rsidRDefault="00F72C20" w:rsidP="007E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0422"/>
      <w:docPartObj>
        <w:docPartGallery w:val="Page Numbers (Bottom of Page)"/>
        <w:docPartUnique/>
      </w:docPartObj>
    </w:sdtPr>
    <w:sdtEndPr>
      <w:rPr>
        <w:noProof/>
      </w:rPr>
    </w:sdtEndPr>
    <w:sdtContent>
      <w:p w14:paraId="21B473B2" w14:textId="13EB03FD" w:rsidR="005B2626" w:rsidRDefault="005B2626">
        <w:pPr>
          <w:pStyle w:val="Footer"/>
          <w:jc w:val="center"/>
        </w:pPr>
        <w:r>
          <w:fldChar w:fldCharType="begin"/>
        </w:r>
        <w:r>
          <w:instrText xml:space="preserve"> PAGE   \* MERGEFORMAT </w:instrText>
        </w:r>
        <w:r>
          <w:fldChar w:fldCharType="separate"/>
        </w:r>
        <w:r w:rsidR="00437339">
          <w:rPr>
            <w:noProof/>
          </w:rPr>
          <w:t>1</w:t>
        </w:r>
        <w:r>
          <w:rPr>
            <w:noProof/>
          </w:rPr>
          <w:fldChar w:fldCharType="end"/>
        </w:r>
      </w:p>
    </w:sdtContent>
  </w:sdt>
  <w:p w14:paraId="22C741AB" w14:textId="77777777" w:rsidR="005B2626" w:rsidRDefault="005B2626" w:rsidP="4393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C688" w14:textId="77777777" w:rsidR="00F72C20" w:rsidRDefault="00F72C20" w:rsidP="007E6283">
      <w:pPr>
        <w:spacing w:after="0" w:line="240" w:lineRule="auto"/>
      </w:pPr>
      <w:r>
        <w:separator/>
      </w:r>
    </w:p>
  </w:footnote>
  <w:footnote w:type="continuationSeparator" w:id="0">
    <w:p w14:paraId="6CFD967C" w14:textId="77777777" w:rsidR="00F72C20" w:rsidRDefault="00F72C20" w:rsidP="007E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B2626" w14:paraId="7F1034D0" w14:textId="77777777" w:rsidTr="43932BE1">
      <w:trPr>
        <w:trHeight w:val="300"/>
      </w:trPr>
      <w:tc>
        <w:tcPr>
          <w:tcW w:w="3005" w:type="dxa"/>
        </w:tcPr>
        <w:p w14:paraId="48D301F1" w14:textId="77777777" w:rsidR="005B2626" w:rsidRDefault="005B2626" w:rsidP="43932BE1">
          <w:pPr>
            <w:pStyle w:val="Header"/>
            <w:ind w:left="-115"/>
          </w:pPr>
        </w:p>
      </w:tc>
      <w:tc>
        <w:tcPr>
          <w:tcW w:w="3005" w:type="dxa"/>
        </w:tcPr>
        <w:p w14:paraId="61FE5D01" w14:textId="77777777" w:rsidR="005B2626" w:rsidRDefault="005B2626" w:rsidP="43932BE1">
          <w:pPr>
            <w:pStyle w:val="Header"/>
            <w:jc w:val="center"/>
          </w:pPr>
        </w:p>
      </w:tc>
      <w:tc>
        <w:tcPr>
          <w:tcW w:w="3005" w:type="dxa"/>
        </w:tcPr>
        <w:p w14:paraId="7642E320" w14:textId="77777777" w:rsidR="005B2626" w:rsidRDefault="005B2626" w:rsidP="43932BE1">
          <w:pPr>
            <w:pStyle w:val="Header"/>
            <w:ind w:right="-115"/>
            <w:jc w:val="right"/>
          </w:pPr>
        </w:p>
      </w:tc>
    </w:tr>
  </w:tbl>
  <w:p w14:paraId="2BC708DF" w14:textId="77777777" w:rsidR="005B2626" w:rsidRDefault="005B2626" w:rsidP="4393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65F"/>
    <w:multiLevelType w:val="hybridMultilevel"/>
    <w:tmpl w:val="1B76E8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487C1D"/>
    <w:multiLevelType w:val="hybridMultilevel"/>
    <w:tmpl w:val="4B067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6548B4"/>
    <w:multiLevelType w:val="hybridMultilevel"/>
    <w:tmpl w:val="124AF928"/>
    <w:lvl w:ilvl="0" w:tplc="5ECC14B0">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A87D40"/>
    <w:multiLevelType w:val="hybridMultilevel"/>
    <w:tmpl w:val="B9BC12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376019B"/>
    <w:multiLevelType w:val="hybridMultilevel"/>
    <w:tmpl w:val="7166E4F6"/>
    <w:lvl w:ilvl="0" w:tplc="6012EFD8">
      <w:start w:val="1"/>
      <w:numFmt w:val="decimal"/>
      <w:pStyle w:val="Heading2"/>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D003D1"/>
    <w:multiLevelType w:val="hybridMultilevel"/>
    <w:tmpl w:val="DBDE6ADC"/>
    <w:lvl w:ilvl="0" w:tplc="FF062F9A">
      <w:start w:val="1"/>
      <w:numFmt w:val="decimal"/>
      <w:lvlText w:val="%1."/>
      <w:lvlJc w:val="left"/>
      <w:pPr>
        <w:ind w:left="720" w:hanging="360"/>
      </w:pPr>
    </w:lvl>
    <w:lvl w:ilvl="1" w:tplc="AF3E60A8">
      <w:start w:val="1"/>
      <w:numFmt w:val="lowerLetter"/>
      <w:lvlText w:val="%2."/>
      <w:lvlJc w:val="left"/>
      <w:pPr>
        <w:ind w:left="1440" w:hanging="360"/>
      </w:pPr>
    </w:lvl>
    <w:lvl w:ilvl="2" w:tplc="778CA51A">
      <w:start w:val="1"/>
      <w:numFmt w:val="lowerRoman"/>
      <w:lvlText w:val="%3."/>
      <w:lvlJc w:val="right"/>
      <w:pPr>
        <w:ind w:left="2160" w:hanging="180"/>
      </w:pPr>
    </w:lvl>
    <w:lvl w:ilvl="3" w:tplc="7604E224">
      <w:start w:val="1"/>
      <w:numFmt w:val="decimal"/>
      <w:lvlText w:val="%4."/>
      <w:lvlJc w:val="left"/>
      <w:pPr>
        <w:ind w:left="2880" w:hanging="360"/>
      </w:pPr>
    </w:lvl>
    <w:lvl w:ilvl="4" w:tplc="015EC40E">
      <w:start w:val="1"/>
      <w:numFmt w:val="lowerLetter"/>
      <w:lvlText w:val="%5."/>
      <w:lvlJc w:val="left"/>
      <w:pPr>
        <w:ind w:left="3600" w:hanging="360"/>
      </w:pPr>
    </w:lvl>
    <w:lvl w:ilvl="5" w:tplc="EB0A6BEE">
      <w:start w:val="1"/>
      <w:numFmt w:val="lowerRoman"/>
      <w:lvlText w:val="%6."/>
      <w:lvlJc w:val="right"/>
      <w:pPr>
        <w:ind w:left="4320" w:hanging="180"/>
      </w:pPr>
    </w:lvl>
    <w:lvl w:ilvl="6" w:tplc="2C24CDC4">
      <w:start w:val="1"/>
      <w:numFmt w:val="decimal"/>
      <w:lvlText w:val="%7."/>
      <w:lvlJc w:val="left"/>
      <w:pPr>
        <w:ind w:left="5040" w:hanging="360"/>
      </w:pPr>
    </w:lvl>
    <w:lvl w:ilvl="7" w:tplc="5B2C01DC">
      <w:start w:val="1"/>
      <w:numFmt w:val="lowerLetter"/>
      <w:lvlText w:val="%8."/>
      <w:lvlJc w:val="left"/>
      <w:pPr>
        <w:ind w:left="5760" w:hanging="360"/>
      </w:pPr>
    </w:lvl>
    <w:lvl w:ilvl="8" w:tplc="D540A5E0">
      <w:start w:val="1"/>
      <w:numFmt w:val="lowerRoman"/>
      <w:lvlText w:val="%9."/>
      <w:lvlJc w:val="right"/>
      <w:pPr>
        <w:ind w:left="6480" w:hanging="180"/>
      </w:pPr>
    </w:lvl>
  </w:abstractNum>
  <w:abstractNum w:abstractNumId="6" w15:restartNumberingAfterBreak="0">
    <w:nsid w:val="3B7539C6"/>
    <w:multiLevelType w:val="hybridMultilevel"/>
    <w:tmpl w:val="5AB2B4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8D0AC6"/>
    <w:multiLevelType w:val="hybridMultilevel"/>
    <w:tmpl w:val="AEDC994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A5F37E"/>
    <w:multiLevelType w:val="hybridMultilevel"/>
    <w:tmpl w:val="17CE7A5A"/>
    <w:lvl w:ilvl="0" w:tplc="70DC388E">
      <w:start w:val="1"/>
      <w:numFmt w:val="bullet"/>
      <w:lvlText w:val=""/>
      <w:lvlJc w:val="left"/>
      <w:pPr>
        <w:ind w:left="720" w:hanging="360"/>
      </w:pPr>
      <w:rPr>
        <w:rFonts w:ascii="Symbol" w:hAnsi="Symbol" w:hint="default"/>
      </w:rPr>
    </w:lvl>
    <w:lvl w:ilvl="1" w:tplc="212E4460">
      <w:start w:val="1"/>
      <w:numFmt w:val="bullet"/>
      <w:lvlText w:val="o"/>
      <w:lvlJc w:val="left"/>
      <w:pPr>
        <w:ind w:left="1440" w:hanging="360"/>
      </w:pPr>
      <w:rPr>
        <w:rFonts w:ascii="Courier New" w:hAnsi="Courier New" w:hint="default"/>
      </w:rPr>
    </w:lvl>
    <w:lvl w:ilvl="2" w:tplc="6EEE24F2">
      <w:start w:val="1"/>
      <w:numFmt w:val="bullet"/>
      <w:lvlText w:val=""/>
      <w:lvlJc w:val="left"/>
      <w:pPr>
        <w:ind w:left="2160" w:hanging="360"/>
      </w:pPr>
      <w:rPr>
        <w:rFonts w:ascii="Wingdings" w:hAnsi="Wingdings" w:hint="default"/>
      </w:rPr>
    </w:lvl>
    <w:lvl w:ilvl="3" w:tplc="B820139C">
      <w:start w:val="1"/>
      <w:numFmt w:val="bullet"/>
      <w:lvlText w:val=""/>
      <w:lvlJc w:val="left"/>
      <w:pPr>
        <w:ind w:left="2880" w:hanging="360"/>
      </w:pPr>
      <w:rPr>
        <w:rFonts w:ascii="Symbol" w:hAnsi="Symbol" w:hint="default"/>
      </w:rPr>
    </w:lvl>
    <w:lvl w:ilvl="4" w:tplc="BCC09828">
      <w:start w:val="1"/>
      <w:numFmt w:val="bullet"/>
      <w:lvlText w:val="o"/>
      <w:lvlJc w:val="left"/>
      <w:pPr>
        <w:ind w:left="3600" w:hanging="360"/>
      </w:pPr>
      <w:rPr>
        <w:rFonts w:ascii="Courier New" w:hAnsi="Courier New" w:hint="default"/>
      </w:rPr>
    </w:lvl>
    <w:lvl w:ilvl="5" w:tplc="B436FE2E">
      <w:start w:val="1"/>
      <w:numFmt w:val="bullet"/>
      <w:lvlText w:val=""/>
      <w:lvlJc w:val="left"/>
      <w:pPr>
        <w:ind w:left="4320" w:hanging="360"/>
      </w:pPr>
      <w:rPr>
        <w:rFonts w:ascii="Wingdings" w:hAnsi="Wingdings" w:hint="default"/>
      </w:rPr>
    </w:lvl>
    <w:lvl w:ilvl="6" w:tplc="CFF2FD4E">
      <w:start w:val="1"/>
      <w:numFmt w:val="bullet"/>
      <w:lvlText w:val=""/>
      <w:lvlJc w:val="left"/>
      <w:pPr>
        <w:ind w:left="5040" w:hanging="360"/>
      </w:pPr>
      <w:rPr>
        <w:rFonts w:ascii="Symbol" w:hAnsi="Symbol" w:hint="default"/>
      </w:rPr>
    </w:lvl>
    <w:lvl w:ilvl="7" w:tplc="3AB49966">
      <w:start w:val="1"/>
      <w:numFmt w:val="bullet"/>
      <w:lvlText w:val="o"/>
      <w:lvlJc w:val="left"/>
      <w:pPr>
        <w:ind w:left="5760" w:hanging="360"/>
      </w:pPr>
      <w:rPr>
        <w:rFonts w:ascii="Courier New" w:hAnsi="Courier New" w:hint="default"/>
      </w:rPr>
    </w:lvl>
    <w:lvl w:ilvl="8" w:tplc="7B5AA63A">
      <w:start w:val="1"/>
      <w:numFmt w:val="bullet"/>
      <w:lvlText w:val=""/>
      <w:lvlJc w:val="left"/>
      <w:pPr>
        <w:ind w:left="6480" w:hanging="360"/>
      </w:pPr>
      <w:rPr>
        <w:rFonts w:ascii="Wingdings" w:hAnsi="Wingdings" w:hint="default"/>
      </w:rPr>
    </w:lvl>
  </w:abstractNum>
  <w:abstractNum w:abstractNumId="9" w15:restartNumberingAfterBreak="0">
    <w:nsid w:val="5A29158C"/>
    <w:multiLevelType w:val="hybridMultilevel"/>
    <w:tmpl w:val="C57CBF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53C12B6"/>
    <w:multiLevelType w:val="hybridMultilevel"/>
    <w:tmpl w:val="04B84E92"/>
    <w:lvl w:ilvl="0" w:tplc="B48C1464">
      <w:start w:val="1"/>
      <w:numFmt w:val="bullet"/>
      <w:lvlText w:val=""/>
      <w:lvlJc w:val="left"/>
      <w:pPr>
        <w:ind w:left="720" w:hanging="360"/>
      </w:pPr>
      <w:rPr>
        <w:rFonts w:ascii="Symbol" w:hAnsi="Symbol" w:hint="default"/>
      </w:rPr>
    </w:lvl>
    <w:lvl w:ilvl="1" w:tplc="9258C84E">
      <w:start w:val="1"/>
      <w:numFmt w:val="bullet"/>
      <w:lvlText w:val="o"/>
      <w:lvlJc w:val="left"/>
      <w:pPr>
        <w:ind w:left="1440" w:hanging="360"/>
      </w:pPr>
      <w:rPr>
        <w:rFonts w:ascii="Courier New" w:hAnsi="Courier New" w:hint="default"/>
      </w:rPr>
    </w:lvl>
    <w:lvl w:ilvl="2" w:tplc="0CC2F1AE">
      <w:start w:val="1"/>
      <w:numFmt w:val="bullet"/>
      <w:lvlText w:val=""/>
      <w:lvlJc w:val="left"/>
      <w:pPr>
        <w:ind w:left="2160" w:hanging="360"/>
      </w:pPr>
      <w:rPr>
        <w:rFonts w:ascii="Wingdings" w:hAnsi="Wingdings" w:hint="default"/>
      </w:rPr>
    </w:lvl>
    <w:lvl w:ilvl="3" w:tplc="23CEEA60">
      <w:start w:val="1"/>
      <w:numFmt w:val="bullet"/>
      <w:lvlText w:val=""/>
      <w:lvlJc w:val="left"/>
      <w:pPr>
        <w:ind w:left="2880" w:hanging="360"/>
      </w:pPr>
      <w:rPr>
        <w:rFonts w:ascii="Symbol" w:hAnsi="Symbol" w:hint="default"/>
      </w:rPr>
    </w:lvl>
    <w:lvl w:ilvl="4" w:tplc="FD3A63D6">
      <w:start w:val="1"/>
      <w:numFmt w:val="bullet"/>
      <w:lvlText w:val="o"/>
      <w:lvlJc w:val="left"/>
      <w:pPr>
        <w:ind w:left="3600" w:hanging="360"/>
      </w:pPr>
      <w:rPr>
        <w:rFonts w:ascii="Courier New" w:hAnsi="Courier New" w:hint="default"/>
      </w:rPr>
    </w:lvl>
    <w:lvl w:ilvl="5" w:tplc="7C2E5C32">
      <w:start w:val="1"/>
      <w:numFmt w:val="bullet"/>
      <w:lvlText w:val=""/>
      <w:lvlJc w:val="left"/>
      <w:pPr>
        <w:ind w:left="4320" w:hanging="360"/>
      </w:pPr>
      <w:rPr>
        <w:rFonts w:ascii="Wingdings" w:hAnsi="Wingdings" w:hint="default"/>
      </w:rPr>
    </w:lvl>
    <w:lvl w:ilvl="6" w:tplc="500AE744">
      <w:start w:val="1"/>
      <w:numFmt w:val="bullet"/>
      <w:lvlText w:val=""/>
      <w:lvlJc w:val="left"/>
      <w:pPr>
        <w:ind w:left="5040" w:hanging="360"/>
      </w:pPr>
      <w:rPr>
        <w:rFonts w:ascii="Symbol" w:hAnsi="Symbol" w:hint="default"/>
      </w:rPr>
    </w:lvl>
    <w:lvl w:ilvl="7" w:tplc="A9CEC96E">
      <w:start w:val="1"/>
      <w:numFmt w:val="bullet"/>
      <w:lvlText w:val="o"/>
      <w:lvlJc w:val="left"/>
      <w:pPr>
        <w:ind w:left="5760" w:hanging="360"/>
      </w:pPr>
      <w:rPr>
        <w:rFonts w:ascii="Courier New" w:hAnsi="Courier New" w:hint="default"/>
      </w:rPr>
    </w:lvl>
    <w:lvl w:ilvl="8" w:tplc="3A868EE4">
      <w:start w:val="1"/>
      <w:numFmt w:val="bullet"/>
      <w:lvlText w:val=""/>
      <w:lvlJc w:val="left"/>
      <w:pPr>
        <w:ind w:left="6480" w:hanging="360"/>
      </w:pPr>
      <w:rPr>
        <w:rFonts w:ascii="Wingdings" w:hAnsi="Wingdings" w:hint="default"/>
      </w:rPr>
    </w:lvl>
  </w:abstractNum>
  <w:abstractNum w:abstractNumId="11" w15:restartNumberingAfterBreak="0">
    <w:nsid w:val="672F8AD5"/>
    <w:multiLevelType w:val="hybridMultilevel"/>
    <w:tmpl w:val="3356C466"/>
    <w:lvl w:ilvl="0" w:tplc="EF10D264">
      <w:start w:val="1"/>
      <w:numFmt w:val="bullet"/>
      <w:lvlText w:val=""/>
      <w:lvlJc w:val="left"/>
      <w:pPr>
        <w:ind w:left="720" w:hanging="360"/>
      </w:pPr>
      <w:rPr>
        <w:rFonts w:ascii="Symbol" w:hAnsi="Symbol" w:hint="default"/>
      </w:rPr>
    </w:lvl>
    <w:lvl w:ilvl="1" w:tplc="F4B67174">
      <w:start w:val="1"/>
      <w:numFmt w:val="bullet"/>
      <w:lvlText w:val="o"/>
      <w:lvlJc w:val="left"/>
      <w:pPr>
        <w:ind w:left="1440" w:hanging="360"/>
      </w:pPr>
      <w:rPr>
        <w:rFonts w:ascii="Courier New" w:hAnsi="Courier New" w:hint="default"/>
      </w:rPr>
    </w:lvl>
    <w:lvl w:ilvl="2" w:tplc="FA82DD1C">
      <w:start w:val="1"/>
      <w:numFmt w:val="bullet"/>
      <w:lvlText w:val=""/>
      <w:lvlJc w:val="left"/>
      <w:pPr>
        <w:ind w:left="2160" w:hanging="360"/>
      </w:pPr>
      <w:rPr>
        <w:rFonts w:ascii="Wingdings" w:hAnsi="Wingdings" w:hint="default"/>
      </w:rPr>
    </w:lvl>
    <w:lvl w:ilvl="3" w:tplc="2A80E994">
      <w:start w:val="1"/>
      <w:numFmt w:val="bullet"/>
      <w:lvlText w:val=""/>
      <w:lvlJc w:val="left"/>
      <w:pPr>
        <w:ind w:left="2880" w:hanging="360"/>
      </w:pPr>
      <w:rPr>
        <w:rFonts w:ascii="Symbol" w:hAnsi="Symbol" w:hint="default"/>
      </w:rPr>
    </w:lvl>
    <w:lvl w:ilvl="4" w:tplc="95CC34C0">
      <w:start w:val="1"/>
      <w:numFmt w:val="bullet"/>
      <w:lvlText w:val="o"/>
      <w:lvlJc w:val="left"/>
      <w:pPr>
        <w:ind w:left="3600" w:hanging="360"/>
      </w:pPr>
      <w:rPr>
        <w:rFonts w:ascii="Courier New" w:hAnsi="Courier New" w:hint="default"/>
      </w:rPr>
    </w:lvl>
    <w:lvl w:ilvl="5" w:tplc="1DF6C7F4">
      <w:start w:val="1"/>
      <w:numFmt w:val="bullet"/>
      <w:lvlText w:val=""/>
      <w:lvlJc w:val="left"/>
      <w:pPr>
        <w:ind w:left="4320" w:hanging="360"/>
      </w:pPr>
      <w:rPr>
        <w:rFonts w:ascii="Wingdings" w:hAnsi="Wingdings" w:hint="default"/>
      </w:rPr>
    </w:lvl>
    <w:lvl w:ilvl="6" w:tplc="8C3E93A4">
      <w:start w:val="1"/>
      <w:numFmt w:val="bullet"/>
      <w:lvlText w:val=""/>
      <w:lvlJc w:val="left"/>
      <w:pPr>
        <w:ind w:left="5040" w:hanging="360"/>
      </w:pPr>
      <w:rPr>
        <w:rFonts w:ascii="Symbol" w:hAnsi="Symbol" w:hint="default"/>
      </w:rPr>
    </w:lvl>
    <w:lvl w:ilvl="7" w:tplc="886AB4C8">
      <w:start w:val="1"/>
      <w:numFmt w:val="bullet"/>
      <w:lvlText w:val="o"/>
      <w:lvlJc w:val="left"/>
      <w:pPr>
        <w:ind w:left="5760" w:hanging="360"/>
      </w:pPr>
      <w:rPr>
        <w:rFonts w:ascii="Courier New" w:hAnsi="Courier New" w:hint="default"/>
      </w:rPr>
    </w:lvl>
    <w:lvl w:ilvl="8" w:tplc="10529072">
      <w:start w:val="1"/>
      <w:numFmt w:val="bullet"/>
      <w:lvlText w:val=""/>
      <w:lvlJc w:val="left"/>
      <w:pPr>
        <w:ind w:left="6480" w:hanging="360"/>
      </w:pPr>
      <w:rPr>
        <w:rFonts w:ascii="Wingdings" w:hAnsi="Wingdings" w:hint="default"/>
      </w:rPr>
    </w:lvl>
  </w:abstractNum>
  <w:abstractNum w:abstractNumId="12" w15:restartNumberingAfterBreak="0">
    <w:nsid w:val="6CCF171C"/>
    <w:multiLevelType w:val="hybridMultilevel"/>
    <w:tmpl w:val="917CD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D83841"/>
    <w:multiLevelType w:val="hybridMultilevel"/>
    <w:tmpl w:val="CCEAE6BA"/>
    <w:lvl w:ilvl="0" w:tplc="26FABF22">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94144277">
    <w:abstractNumId w:val="10"/>
  </w:num>
  <w:num w:numId="2" w16cid:durableId="1760055387">
    <w:abstractNumId w:val="11"/>
  </w:num>
  <w:num w:numId="3" w16cid:durableId="275909415">
    <w:abstractNumId w:val="5"/>
  </w:num>
  <w:num w:numId="4" w16cid:durableId="1529835562">
    <w:abstractNumId w:val="8"/>
  </w:num>
  <w:num w:numId="5" w16cid:durableId="1175342909">
    <w:abstractNumId w:val="7"/>
  </w:num>
  <w:num w:numId="6" w16cid:durableId="248081198">
    <w:abstractNumId w:val="6"/>
  </w:num>
  <w:num w:numId="7" w16cid:durableId="472866457">
    <w:abstractNumId w:val="1"/>
  </w:num>
  <w:num w:numId="8" w16cid:durableId="331447072">
    <w:abstractNumId w:val="12"/>
  </w:num>
  <w:num w:numId="9" w16cid:durableId="361637609">
    <w:abstractNumId w:val="13"/>
  </w:num>
  <w:num w:numId="10" w16cid:durableId="1052734501">
    <w:abstractNumId w:val="0"/>
  </w:num>
  <w:num w:numId="11" w16cid:durableId="1736856283">
    <w:abstractNumId w:val="4"/>
  </w:num>
  <w:num w:numId="12" w16cid:durableId="1817644913">
    <w:abstractNumId w:val="3"/>
  </w:num>
  <w:num w:numId="13" w16cid:durableId="1503279903">
    <w:abstractNumId w:val="9"/>
  </w:num>
  <w:num w:numId="14" w16cid:durableId="177682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2"/>
    <w:rsid w:val="00005ADE"/>
    <w:rsid w:val="000127A1"/>
    <w:rsid w:val="000216FE"/>
    <w:rsid w:val="000371DB"/>
    <w:rsid w:val="0003849D"/>
    <w:rsid w:val="000437B8"/>
    <w:rsid w:val="00045312"/>
    <w:rsid w:val="00060C09"/>
    <w:rsid w:val="0006D02E"/>
    <w:rsid w:val="000702E3"/>
    <w:rsid w:val="000703EB"/>
    <w:rsid w:val="0007361D"/>
    <w:rsid w:val="00076CED"/>
    <w:rsid w:val="000874DE"/>
    <w:rsid w:val="00092A19"/>
    <w:rsid w:val="00092BE0"/>
    <w:rsid w:val="0009461B"/>
    <w:rsid w:val="000A386F"/>
    <w:rsid w:val="000A5960"/>
    <w:rsid w:val="000A6E3F"/>
    <w:rsid w:val="000B51D1"/>
    <w:rsid w:val="000B5DC1"/>
    <w:rsid w:val="000D42DB"/>
    <w:rsid w:val="000E56D0"/>
    <w:rsid w:val="000F1D54"/>
    <w:rsid w:val="000F7559"/>
    <w:rsid w:val="00103D80"/>
    <w:rsid w:val="00110A82"/>
    <w:rsid w:val="001160FF"/>
    <w:rsid w:val="00125CEB"/>
    <w:rsid w:val="00126846"/>
    <w:rsid w:val="00132A82"/>
    <w:rsid w:val="00144B41"/>
    <w:rsid w:val="00151658"/>
    <w:rsid w:val="001606FD"/>
    <w:rsid w:val="00162A4A"/>
    <w:rsid w:val="00171FDF"/>
    <w:rsid w:val="0017399C"/>
    <w:rsid w:val="00191F1F"/>
    <w:rsid w:val="001A2469"/>
    <w:rsid w:val="001A28B0"/>
    <w:rsid w:val="001B5A11"/>
    <w:rsid w:val="001D2C91"/>
    <w:rsid w:val="001D413A"/>
    <w:rsid w:val="001E0C52"/>
    <w:rsid w:val="001E7E22"/>
    <w:rsid w:val="001F6F64"/>
    <w:rsid w:val="001F745E"/>
    <w:rsid w:val="002010FB"/>
    <w:rsid w:val="00205EF2"/>
    <w:rsid w:val="002141B9"/>
    <w:rsid w:val="00230EE5"/>
    <w:rsid w:val="0023145D"/>
    <w:rsid w:val="002320D8"/>
    <w:rsid w:val="00240421"/>
    <w:rsid w:val="0025417D"/>
    <w:rsid w:val="00254983"/>
    <w:rsid w:val="00264D01"/>
    <w:rsid w:val="00264F8C"/>
    <w:rsid w:val="0027045A"/>
    <w:rsid w:val="00284D90"/>
    <w:rsid w:val="002850BE"/>
    <w:rsid w:val="00286A40"/>
    <w:rsid w:val="00296EF8"/>
    <w:rsid w:val="002A60B2"/>
    <w:rsid w:val="002A7677"/>
    <w:rsid w:val="002B250C"/>
    <w:rsid w:val="002C6A2E"/>
    <w:rsid w:val="002D12FE"/>
    <w:rsid w:val="002D18BE"/>
    <w:rsid w:val="002D3309"/>
    <w:rsid w:val="002D709C"/>
    <w:rsid w:val="002E5CAD"/>
    <w:rsid w:val="002F1F49"/>
    <w:rsid w:val="002F7492"/>
    <w:rsid w:val="00303F5E"/>
    <w:rsid w:val="003047DD"/>
    <w:rsid w:val="0030481F"/>
    <w:rsid w:val="00304980"/>
    <w:rsid w:val="00310544"/>
    <w:rsid w:val="00314245"/>
    <w:rsid w:val="0031547B"/>
    <w:rsid w:val="00320ECA"/>
    <w:rsid w:val="00322555"/>
    <w:rsid w:val="00326262"/>
    <w:rsid w:val="003277FB"/>
    <w:rsid w:val="0034169E"/>
    <w:rsid w:val="0034611A"/>
    <w:rsid w:val="00350488"/>
    <w:rsid w:val="00351878"/>
    <w:rsid w:val="003525E7"/>
    <w:rsid w:val="003533B1"/>
    <w:rsid w:val="00366E71"/>
    <w:rsid w:val="00366F5A"/>
    <w:rsid w:val="00367BDE"/>
    <w:rsid w:val="003735B9"/>
    <w:rsid w:val="00376167"/>
    <w:rsid w:val="0038302D"/>
    <w:rsid w:val="00385D94"/>
    <w:rsid w:val="0038765A"/>
    <w:rsid w:val="003C0993"/>
    <w:rsid w:val="003E5789"/>
    <w:rsid w:val="003E6517"/>
    <w:rsid w:val="003F5FDD"/>
    <w:rsid w:val="00401BC9"/>
    <w:rsid w:val="00401F66"/>
    <w:rsid w:val="00410570"/>
    <w:rsid w:val="00412081"/>
    <w:rsid w:val="00431561"/>
    <w:rsid w:val="00432E8C"/>
    <w:rsid w:val="00437339"/>
    <w:rsid w:val="0045520B"/>
    <w:rsid w:val="00457EBA"/>
    <w:rsid w:val="004602CF"/>
    <w:rsid w:val="00464A3C"/>
    <w:rsid w:val="00472210"/>
    <w:rsid w:val="00475F67"/>
    <w:rsid w:val="00480E08"/>
    <w:rsid w:val="00484820"/>
    <w:rsid w:val="00496E5C"/>
    <w:rsid w:val="004A4C6A"/>
    <w:rsid w:val="004B617E"/>
    <w:rsid w:val="004B67D5"/>
    <w:rsid w:val="004C4BC4"/>
    <w:rsid w:val="004D00D7"/>
    <w:rsid w:val="004D2B9E"/>
    <w:rsid w:val="004D42E3"/>
    <w:rsid w:val="004D7381"/>
    <w:rsid w:val="004E33E4"/>
    <w:rsid w:val="004E4DC4"/>
    <w:rsid w:val="004E7A8F"/>
    <w:rsid w:val="004F21C5"/>
    <w:rsid w:val="0050181E"/>
    <w:rsid w:val="00513AAF"/>
    <w:rsid w:val="0051754B"/>
    <w:rsid w:val="0053402C"/>
    <w:rsid w:val="0053674C"/>
    <w:rsid w:val="0054155C"/>
    <w:rsid w:val="00545A5A"/>
    <w:rsid w:val="00546C59"/>
    <w:rsid w:val="00551F38"/>
    <w:rsid w:val="00563F50"/>
    <w:rsid w:val="0056BDE5"/>
    <w:rsid w:val="00571462"/>
    <w:rsid w:val="005729EE"/>
    <w:rsid w:val="00574916"/>
    <w:rsid w:val="00590DFF"/>
    <w:rsid w:val="00593C7D"/>
    <w:rsid w:val="005A325A"/>
    <w:rsid w:val="005B20A0"/>
    <w:rsid w:val="005B2626"/>
    <w:rsid w:val="005B52BE"/>
    <w:rsid w:val="005C2636"/>
    <w:rsid w:val="005C51CD"/>
    <w:rsid w:val="005D71FC"/>
    <w:rsid w:val="005D7494"/>
    <w:rsid w:val="005E330A"/>
    <w:rsid w:val="00605656"/>
    <w:rsid w:val="00605C83"/>
    <w:rsid w:val="006063DB"/>
    <w:rsid w:val="00606AE0"/>
    <w:rsid w:val="00612005"/>
    <w:rsid w:val="00631CCB"/>
    <w:rsid w:val="00633ADF"/>
    <w:rsid w:val="0063509D"/>
    <w:rsid w:val="00641AC8"/>
    <w:rsid w:val="006460AC"/>
    <w:rsid w:val="006462BA"/>
    <w:rsid w:val="006631DA"/>
    <w:rsid w:val="006634F9"/>
    <w:rsid w:val="00673079"/>
    <w:rsid w:val="006731B6"/>
    <w:rsid w:val="00696C7E"/>
    <w:rsid w:val="006A6361"/>
    <w:rsid w:val="006A733C"/>
    <w:rsid w:val="006B42BE"/>
    <w:rsid w:val="006B80F5"/>
    <w:rsid w:val="006D23AD"/>
    <w:rsid w:val="006E0A05"/>
    <w:rsid w:val="006E0AFF"/>
    <w:rsid w:val="006E98DB"/>
    <w:rsid w:val="006F4A87"/>
    <w:rsid w:val="006F780B"/>
    <w:rsid w:val="00700D10"/>
    <w:rsid w:val="00704021"/>
    <w:rsid w:val="00713A4B"/>
    <w:rsid w:val="007141EA"/>
    <w:rsid w:val="007237EC"/>
    <w:rsid w:val="007411C4"/>
    <w:rsid w:val="00743A9F"/>
    <w:rsid w:val="00750C63"/>
    <w:rsid w:val="007529F2"/>
    <w:rsid w:val="00752D9B"/>
    <w:rsid w:val="00764F11"/>
    <w:rsid w:val="0076513F"/>
    <w:rsid w:val="0076646B"/>
    <w:rsid w:val="00771A7B"/>
    <w:rsid w:val="0078535D"/>
    <w:rsid w:val="007A6433"/>
    <w:rsid w:val="007B3AD1"/>
    <w:rsid w:val="007B6EE3"/>
    <w:rsid w:val="007B7731"/>
    <w:rsid w:val="007C0D82"/>
    <w:rsid w:val="007C158F"/>
    <w:rsid w:val="007C631A"/>
    <w:rsid w:val="007D3EAC"/>
    <w:rsid w:val="007D4071"/>
    <w:rsid w:val="007D7BC7"/>
    <w:rsid w:val="007D7C0B"/>
    <w:rsid w:val="007E5598"/>
    <w:rsid w:val="007E6283"/>
    <w:rsid w:val="007F2C9D"/>
    <w:rsid w:val="0080031E"/>
    <w:rsid w:val="00802CC3"/>
    <w:rsid w:val="008054C4"/>
    <w:rsid w:val="0080D3C0"/>
    <w:rsid w:val="0081257B"/>
    <w:rsid w:val="0081738E"/>
    <w:rsid w:val="00821C54"/>
    <w:rsid w:val="00823639"/>
    <w:rsid w:val="00827E7B"/>
    <w:rsid w:val="00833092"/>
    <w:rsid w:val="0084288C"/>
    <w:rsid w:val="00843D00"/>
    <w:rsid w:val="00847BE0"/>
    <w:rsid w:val="00850F9B"/>
    <w:rsid w:val="00860682"/>
    <w:rsid w:val="00860B0B"/>
    <w:rsid w:val="0086114C"/>
    <w:rsid w:val="00861AA1"/>
    <w:rsid w:val="008737F0"/>
    <w:rsid w:val="00882572"/>
    <w:rsid w:val="0089414D"/>
    <w:rsid w:val="008A2C27"/>
    <w:rsid w:val="008D78D5"/>
    <w:rsid w:val="008F018C"/>
    <w:rsid w:val="008F3653"/>
    <w:rsid w:val="00903F68"/>
    <w:rsid w:val="00905DA6"/>
    <w:rsid w:val="0090665F"/>
    <w:rsid w:val="0091015F"/>
    <w:rsid w:val="00910844"/>
    <w:rsid w:val="00911F69"/>
    <w:rsid w:val="009135F1"/>
    <w:rsid w:val="00926AED"/>
    <w:rsid w:val="00927F1C"/>
    <w:rsid w:val="00941BE0"/>
    <w:rsid w:val="00944CA6"/>
    <w:rsid w:val="009526FB"/>
    <w:rsid w:val="00962506"/>
    <w:rsid w:val="00962A5E"/>
    <w:rsid w:val="00967F96"/>
    <w:rsid w:val="009741E0"/>
    <w:rsid w:val="00978E82"/>
    <w:rsid w:val="009873D9"/>
    <w:rsid w:val="00987B20"/>
    <w:rsid w:val="009A5DFC"/>
    <w:rsid w:val="009B224B"/>
    <w:rsid w:val="009D2CF0"/>
    <w:rsid w:val="009D42F2"/>
    <w:rsid w:val="009D7354"/>
    <w:rsid w:val="009E1B72"/>
    <w:rsid w:val="009E4EF4"/>
    <w:rsid w:val="009F095C"/>
    <w:rsid w:val="00A018BB"/>
    <w:rsid w:val="00A03B19"/>
    <w:rsid w:val="00A12C48"/>
    <w:rsid w:val="00A261A9"/>
    <w:rsid w:val="00A32DA2"/>
    <w:rsid w:val="00A3702F"/>
    <w:rsid w:val="00A37D31"/>
    <w:rsid w:val="00A40F19"/>
    <w:rsid w:val="00A46B84"/>
    <w:rsid w:val="00A50700"/>
    <w:rsid w:val="00A5076A"/>
    <w:rsid w:val="00A53D8E"/>
    <w:rsid w:val="00A56123"/>
    <w:rsid w:val="00A7291A"/>
    <w:rsid w:val="00A9216D"/>
    <w:rsid w:val="00AA65E1"/>
    <w:rsid w:val="00AC6FF6"/>
    <w:rsid w:val="00AD257E"/>
    <w:rsid w:val="00AD3E2B"/>
    <w:rsid w:val="00AD5066"/>
    <w:rsid w:val="00AE7592"/>
    <w:rsid w:val="00AF4CEC"/>
    <w:rsid w:val="00AF694C"/>
    <w:rsid w:val="00B04FE0"/>
    <w:rsid w:val="00B12A85"/>
    <w:rsid w:val="00B12EE4"/>
    <w:rsid w:val="00B152B6"/>
    <w:rsid w:val="00B21EBD"/>
    <w:rsid w:val="00B228AB"/>
    <w:rsid w:val="00B22B2B"/>
    <w:rsid w:val="00B323B0"/>
    <w:rsid w:val="00B33FB2"/>
    <w:rsid w:val="00B34434"/>
    <w:rsid w:val="00B35EFB"/>
    <w:rsid w:val="00B40E64"/>
    <w:rsid w:val="00B46633"/>
    <w:rsid w:val="00B50704"/>
    <w:rsid w:val="00B530CD"/>
    <w:rsid w:val="00B626BC"/>
    <w:rsid w:val="00B848EF"/>
    <w:rsid w:val="00BA1570"/>
    <w:rsid w:val="00BA65C3"/>
    <w:rsid w:val="00BB34B2"/>
    <w:rsid w:val="00BC59D2"/>
    <w:rsid w:val="00BE37D1"/>
    <w:rsid w:val="00BE48D0"/>
    <w:rsid w:val="00BE6F61"/>
    <w:rsid w:val="00C03FBA"/>
    <w:rsid w:val="00C07783"/>
    <w:rsid w:val="00C10DFE"/>
    <w:rsid w:val="00C11E10"/>
    <w:rsid w:val="00C12125"/>
    <w:rsid w:val="00C1578F"/>
    <w:rsid w:val="00C15AFB"/>
    <w:rsid w:val="00C161FE"/>
    <w:rsid w:val="00C2195F"/>
    <w:rsid w:val="00C30E33"/>
    <w:rsid w:val="00C36E3C"/>
    <w:rsid w:val="00C4572B"/>
    <w:rsid w:val="00C46692"/>
    <w:rsid w:val="00C53447"/>
    <w:rsid w:val="00C56215"/>
    <w:rsid w:val="00C61448"/>
    <w:rsid w:val="00C64502"/>
    <w:rsid w:val="00C77121"/>
    <w:rsid w:val="00C77F04"/>
    <w:rsid w:val="00CA145D"/>
    <w:rsid w:val="00CA6E26"/>
    <w:rsid w:val="00CA788E"/>
    <w:rsid w:val="00CB36D7"/>
    <w:rsid w:val="00CC0B64"/>
    <w:rsid w:val="00CE53D5"/>
    <w:rsid w:val="00CE56D3"/>
    <w:rsid w:val="00CE71CE"/>
    <w:rsid w:val="00CE7E60"/>
    <w:rsid w:val="00CF6C09"/>
    <w:rsid w:val="00CF7771"/>
    <w:rsid w:val="00D05C62"/>
    <w:rsid w:val="00D106F2"/>
    <w:rsid w:val="00D108EF"/>
    <w:rsid w:val="00D200EE"/>
    <w:rsid w:val="00D37514"/>
    <w:rsid w:val="00D42277"/>
    <w:rsid w:val="00D44C4C"/>
    <w:rsid w:val="00D56C53"/>
    <w:rsid w:val="00D64C1A"/>
    <w:rsid w:val="00D65F56"/>
    <w:rsid w:val="00D750B3"/>
    <w:rsid w:val="00D750F6"/>
    <w:rsid w:val="00D8608F"/>
    <w:rsid w:val="00D97142"/>
    <w:rsid w:val="00DA2397"/>
    <w:rsid w:val="00DA44AD"/>
    <w:rsid w:val="00DAF747"/>
    <w:rsid w:val="00DB5719"/>
    <w:rsid w:val="00DC5692"/>
    <w:rsid w:val="00DC6E12"/>
    <w:rsid w:val="00DC7975"/>
    <w:rsid w:val="00DF09F7"/>
    <w:rsid w:val="00DF1C7C"/>
    <w:rsid w:val="00E010C2"/>
    <w:rsid w:val="00E07239"/>
    <w:rsid w:val="00E14164"/>
    <w:rsid w:val="00E24B61"/>
    <w:rsid w:val="00E32C3D"/>
    <w:rsid w:val="00E351C2"/>
    <w:rsid w:val="00E40A18"/>
    <w:rsid w:val="00E565AE"/>
    <w:rsid w:val="00E5A595"/>
    <w:rsid w:val="00E62E68"/>
    <w:rsid w:val="00E64037"/>
    <w:rsid w:val="00E8328D"/>
    <w:rsid w:val="00E84986"/>
    <w:rsid w:val="00E84EAF"/>
    <w:rsid w:val="00E86566"/>
    <w:rsid w:val="00E93358"/>
    <w:rsid w:val="00EA5E28"/>
    <w:rsid w:val="00EA7EEC"/>
    <w:rsid w:val="00EC2179"/>
    <w:rsid w:val="00EC2FDF"/>
    <w:rsid w:val="00ED6D72"/>
    <w:rsid w:val="00ED7D70"/>
    <w:rsid w:val="00F0168D"/>
    <w:rsid w:val="00F0299A"/>
    <w:rsid w:val="00F05DED"/>
    <w:rsid w:val="00F1388E"/>
    <w:rsid w:val="00F3253A"/>
    <w:rsid w:val="00F43A60"/>
    <w:rsid w:val="00F604AC"/>
    <w:rsid w:val="00F71385"/>
    <w:rsid w:val="00F718BA"/>
    <w:rsid w:val="00F72C20"/>
    <w:rsid w:val="00F778FF"/>
    <w:rsid w:val="00F8285F"/>
    <w:rsid w:val="00F83557"/>
    <w:rsid w:val="00F9113D"/>
    <w:rsid w:val="00F9529F"/>
    <w:rsid w:val="00FB0628"/>
    <w:rsid w:val="00FB63B5"/>
    <w:rsid w:val="00FC5B0A"/>
    <w:rsid w:val="00FC77A7"/>
    <w:rsid w:val="00FD5376"/>
    <w:rsid w:val="00FD591F"/>
    <w:rsid w:val="00FE3AAD"/>
    <w:rsid w:val="00FE4A62"/>
    <w:rsid w:val="00FE6E47"/>
    <w:rsid w:val="00FF32D2"/>
    <w:rsid w:val="00FF47DA"/>
    <w:rsid w:val="010428C7"/>
    <w:rsid w:val="010FA4FA"/>
    <w:rsid w:val="011FA269"/>
    <w:rsid w:val="0124DDB1"/>
    <w:rsid w:val="0129EFC1"/>
    <w:rsid w:val="013136BC"/>
    <w:rsid w:val="01337538"/>
    <w:rsid w:val="014034A5"/>
    <w:rsid w:val="0147B493"/>
    <w:rsid w:val="0153CDFD"/>
    <w:rsid w:val="01545D98"/>
    <w:rsid w:val="015AAE7E"/>
    <w:rsid w:val="016ABD05"/>
    <w:rsid w:val="016DB573"/>
    <w:rsid w:val="016EB985"/>
    <w:rsid w:val="0172CD2D"/>
    <w:rsid w:val="0174DBFA"/>
    <w:rsid w:val="0175BDA1"/>
    <w:rsid w:val="017C94E9"/>
    <w:rsid w:val="01924D5F"/>
    <w:rsid w:val="0194BCE3"/>
    <w:rsid w:val="01978794"/>
    <w:rsid w:val="019B12AC"/>
    <w:rsid w:val="01BD9EAD"/>
    <w:rsid w:val="01BE688F"/>
    <w:rsid w:val="01C60AD5"/>
    <w:rsid w:val="01CA25A0"/>
    <w:rsid w:val="01DA0FB3"/>
    <w:rsid w:val="01F6C462"/>
    <w:rsid w:val="021EEE76"/>
    <w:rsid w:val="022E9DED"/>
    <w:rsid w:val="023C86DE"/>
    <w:rsid w:val="025857FD"/>
    <w:rsid w:val="02615D5A"/>
    <w:rsid w:val="0277A337"/>
    <w:rsid w:val="027AA180"/>
    <w:rsid w:val="02831C5D"/>
    <w:rsid w:val="029BD101"/>
    <w:rsid w:val="02AF02D1"/>
    <w:rsid w:val="02C95513"/>
    <w:rsid w:val="02C9F5FE"/>
    <w:rsid w:val="02E9E8A6"/>
    <w:rsid w:val="02EE8E8C"/>
    <w:rsid w:val="030B5C5C"/>
    <w:rsid w:val="03112E05"/>
    <w:rsid w:val="032821EA"/>
    <w:rsid w:val="0329CFC5"/>
    <w:rsid w:val="03346782"/>
    <w:rsid w:val="033FAE62"/>
    <w:rsid w:val="0348A66D"/>
    <w:rsid w:val="0350637F"/>
    <w:rsid w:val="036FFAC2"/>
    <w:rsid w:val="0374DE9D"/>
    <w:rsid w:val="03813A73"/>
    <w:rsid w:val="039420B9"/>
    <w:rsid w:val="03B86120"/>
    <w:rsid w:val="03BF897C"/>
    <w:rsid w:val="03C7F53C"/>
    <w:rsid w:val="03C988B8"/>
    <w:rsid w:val="03DA13A2"/>
    <w:rsid w:val="03E3FCCB"/>
    <w:rsid w:val="03E5CD03"/>
    <w:rsid w:val="03EA505B"/>
    <w:rsid w:val="040C8F28"/>
    <w:rsid w:val="0415C617"/>
    <w:rsid w:val="041A6CC4"/>
    <w:rsid w:val="042C5B4C"/>
    <w:rsid w:val="043C219F"/>
    <w:rsid w:val="04674B4E"/>
    <w:rsid w:val="0483D6D6"/>
    <w:rsid w:val="0492A264"/>
    <w:rsid w:val="04944AE4"/>
    <w:rsid w:val="04949EA7"/>
    <w:rsid w:val="04AF90A5"/>
    <w:rsid w:val="04B089C6"/>
    <w:rsid w:val="04C73BA9"/>
    <w:rsid w:val="04CE3F82"/>
    <w:rsid w:val="04DC6628"/>
    <w:rsid w:val="04E80E2B"/>
    <w:rsid w:val="04EBF86E"/>
    <w:rsid w:val="04F94CCD"/>
    <w:rsid w:val="0504CD49"/>
    <w:rsid w:val="05110B96"/>
    <w:rsid w:val="0515EA27"/>
    <w:rsid w:val="0517B14A"/>
    <w:rsid w:val="0531950B"/>
    <w:rsid w:val="05357584"/>
    <w:rsid w:val="05377B43"/>
    <w:rsid w:val="053980DC"/>
    <w:rsid w:val="053C9502"/>
    <w:rsid w:val="054D5975"/>
    <w:rsid w:val="0554903F"/>
    <w:rsid w:val="05625C15"/>
    <w:rsid w:val="05730A48"/>
    <w:rsid w:val="05810F8D"/>
    <w:rsid w:val="0584A34F"/>
    <w:rsid w:val="05C698A5"/>
    <w:rsid w:val="05C8567D"/>
    <w:rsid w:val="05CFFCAE"/>
    <w:rsid w:val="05D8CEDE"/>
    <w:rsid w:val="05DF0256"/>
    <w:rsid w:val="05E2BDDE"/>
    <w:rsid w:val="05F44E94"/>
    <w:rsid w:val="05F563E7"/>
    <w:rsid w:val="060E9BF9"/>
    <w:rsid w:val="06107A25"/>
    <w:rsid w:val="0612D0FC"/>
    <w:rsid w:val="061873D0"/>
    <w:rsid w:val="061D90FA"/>
    <w:rsid w:val="06241848"/>
    <w:rsid w:val="063472A9"/>
    <w:rsid w:val="0641CAC5"/>
    <w:rsid w:val="0681FA8D"/>
    <w:rsid w:val="068400E6"/>
    <w:rsid w:val="068A01FE"/>
    <w:rsid w:val="06961E0E"/>
    <w:rsid w:val="069B04F5"/>
    <w:rsid w:val="06A8A978"/>
    <w:rsid w:val="06B722AF"/>
    <w:rsid w:val="06BA9147"/>
    <w:rsid w:val="06BDD9CE"/>
    <w:rsid w:val="06CDD1E6"/>
    <w:rsid w:val="06D159FF"/>
    <w:rsid w:val="06D38DFC"/>
    <w:rsid w:val="06E29618"/>
    <w:rsid w:val="06EC9523"/>
    <w:rsid w:val="06F9FFEF"/>
    <w:rsid w:val="072EF3D6"/>
    <w:rsid w:val="0731C088"/>
    <w:rsid w:val="07817614"/>
    <w:rsid w:val="0786B8DF"/>
    <w:rsid w:val="07991863"/>
    <w:rsid w:val="07B51EFF"/>
    <w:rsid w:val="07BC228B"/>
    <w:rsid w:val="07C43F56"/>
    <w:rsid w:val="07C45014"/>
    <w:rsid w:val="07CFA2C2"/>
    <w:rsid w:val="07DE1F52"/>
    <w:rsid w:val="07E5156A"/>
    <w:rsid w:val="07EBF465"/>
    <w:rsid w:val="07FA2BBA"/>
    <w:rsid w:val="080E914E"/>
    <w:rsid w:val="0817D9DB"/>
    <w:rsid w:val="08312788"/>
    <w:rsid w:val="084E2FB8"/>
    <w:rsid w:val="085F80B6"/>
    <w:rsid w:val="087A74C5"/>
    <w:rsid w:val="088D3E88"/>
    <w:rsid w:val="088EE89A"/>
    <w:rsid w:val="08916F72"/>
    <w:rsid w:val="08A1FDC8"/>
    <w:rsid w:val="08A4A91A"/>
    <w:rsid w:val="08ABCA02"/>
    <w:rsid w:val="08C5E8B5"/>
    <w:rsid w:val="08D1DB86"/>
    <w:rsid w:val="08E74FBC"/>
    <w:rsid w:val="08EBF684"/>
    <w:rsid w:val="08F23DEC"/>
    <w:rsid w:val="09032787"/>
    <w:rsid w:val="0908622F"/>
    <w:rsid w:val="09281457"/>
    <w:rsid w:val="092EAB5B"/>
    <w:rsid w:val="09313639"/>
    <w:rsid w:val="094643B7"/>
    <w:rsid w:val="0987BA94"/>
    <w:rsid w:val="0996437C"/>
    <w:rsid w:val="09C0D375"/>
    <w:rsid w:val="09CCADE4"/>
    <w:rsid w:val="09E3B4F8"/>
    <w:rsid w:val="09E7AAD4"/>
    <w:rsid w:val="0A01CA15"/>
    <w:rsid w:val="0A0D191D"/>
    <w:rsid w:val="0A17EECB"/>
    <w:rsid w:val="0A1C3EA5"/>
    <w:rsid w:val="0A2B1CAE"/>
    <w:rsid w:val="0A37754B"/>
    <w:rsid w:val="0A542F81"/>
    <w:rsid w:val="0A631E5C"/>
    <w:rsid w:val="0A63DA36"/>
    <w:rsid w:val="0A6C892D"/>
    <w:rsid w:val="0A804BD3"/>
    <w:rsid w:val="0A84CA6D"/>
    <w:rsid w:val="0A8684C9"/>
    <w:rsid w:val="0A962E24"/>
    <w:rsid w:val="0A977343"/>
    <w:rsid w:val="0AA730A7"/>
    <w:rsid w:val="0ACF3349"/>
    <w:rsid w:val="0ADA399B"/>
    <w:rsid w:val="0B070235"/>
    <w:rsid w:val="0B07A840"/>
    <w:rsid w:val="0B08DE60"/>
    <w:rsid w:val="0B159FD8"/>
    <w:rsid w:val="0B299DAA"/>
    <w:rsid w:val="0B396799"/>
    <w:rsid w:val="0B77A236"/>
    <w:rsid w:val="0B87EF2C"/>
    <w:rsid w:val="0BB10F27"/>
    <w:rsid w:val="0BD087B5"/>
    <w:rsid w:val="0BD6239C"/>
    <w:rsid w:val="0BDC9AA7"/>
    <w:rsid w:val="0BEBC8C3"/>
    <w:rsid w:val="0BF96404"/>
    <w:rsid w:val="0BFAAF2D"/>
    <w:rsid w:val="0C11B5DE"/>
    <w:rsid w:val="0C13DE45"/>
    <w:rsid w:val="0C187221"/>
    <w:rsid w:val="0C1DE234"/>
    <w:rsid w:val="0C2A6897"/>
    <w:rsid w:val="0C4118CD"/>
    <w:rsid w:val="0C4CF7FC"/>
    <w:rsid w:val="0C5176F6"/>
    <w:rsid w:val="0C5C54FD"/>
    <w:rsid w:val="0C60E9FF"/>
    <w:rsid w:val="0C769881"/>
    <w:rsid w:val="0C7E5089"/>
    <w:rsid w:val="0CA9A196"/>
    <w:rsid w:val="0CD29194"/>
    <w:rsid w:val="0CD4495A"/>
    <w:rsid w:val="0CD5A84F"/>
    <w:rsid w:val="0CEC80A4"/>
    <w:rsid w:val="0CF3BCD7"/>
    <w:rsid w:val="0D315F7D"/>
    <w:rsid w:val="0D3894CF"/>
    <w:rsid w:val="0D521112"/>
    <w:rsid w:val="0D6A4F69"/>
    <w:rsid w:val="0D7B898E"/>
    <w:rsid w:val="0D7E342E"/>
    <w:rsid w:val="0D86CB63"/>
    <w:rsid w:val="0D906BFB"/>
    <w:rsid w:val="0D91E18C"/>
    <w:rsid w:val="0D928B88"/>
    <w:rsid w:val="0D9B546C"/>
    <w:rsid w:val="0DB9164D"/>
    <w:rsid w:val="0DC3CDF1"/>
    <w:rsid w:val="0DD4836E"/>
    <w:rsid w:val="0DD6A947"/>
    <w:rsid w:val="0DE9C55C"/>
    <w:rsid w:val="0DFA52BF"/>
    <w:rsid w:val="0E00FC4E"/>
    <w:rsid w:val="0E029162"/>
    <w:rsid w:val="0E0F78C5"/>
    <w:rsid w:val="0E26101D"/>
    <w:rsid w:val="0E3BF3FF"/>
    <w:rsid w:val="0E5739D3"/>
    <w:rsid w:val="0E6177B1"/>
    <w:rsid w:val="0E6BE989"/>
    <w:rsid w:val="0E7CF524"/>
    <w:rsid w:val="0E7DFB84"/>
    <w:rsid w:val="0E804DA9"/>
    <w:rsid w:val="0E867325"/>
    <w:rsid w:val="0E9883F8"/>
    <w:rsid w:val="0EB81B2E"/>
    <w:rsid w:val="0EBAE4C5"/>
    <w:rsid w:val="0ED125E5"/>
    <w:rsid w:val="0ED9B3A2"/>
    <w:rsid w:val="0ED9BBB7"/>
    <w:rsid w:val="0EE9010E"/>
    <w:rsid w:val="0EEE8A5F"/>
    <w:rsid w:val="0F02AC15"/>
    <w:rsid w:val="0F29D759"/>
    <w:rsid w:val="0F424514"/>
    <w:rsid w:val="0F49B885"/>
    <w:rsid w:val="0F6A0D1C"/>
    <w:rsid w:val="0F6D51F0"/>
    <w:rsid w:val="0F73EBD9"/>
    <w:rsid w:val="0F7FF081"/>
    <w:rsid w:val="0FA17A7D"/>
    <w:rsid w:val="0FC11540"/>
    <w:rsid w:val="0FC7072A"/>
    <w:rsid w:val="0FDD1328"/>
    <w:rsid w:val="0FE8A4B0"/>
    <w:rsid w:val="0FEC8243"/>
    <w:rsid w:val="100B8765"/>
    <w:rsid w:val="1023BCEE"/>
    <w:rsid w:val="10409F6C"/>
    <w:rsid w:val="106114DD"/>
    <w:rsid w:val="1065526A"/>
    <w:rsid w:val="10774FDB"/>
    <w:rsid w:val="107915C7"/>
    <w:rsid w:val="10974CEC"/>
    <w:rsid w:val="10A3CD0B"/>
    <w:rsid w:val="10B56A75"/>
    <w:rsid w:val="10C3D2E3"/>
    <w:rsid w:val="10EB3EFD"/>
    <w:rsid w:val="10ED5EA3"/>
    <w:rsid w:val="110B3A17"/>
    <w:rsid w:val="113E8378"/>
    <w:rsid w:val="11481BD8"/>
    <w:rsid w:val="11486DE7"/>
    <w:rsid w:val="115B30F7"/>
    <w:rsid w:val="116201F6"/>
    <w:rsid w:val="117014AA"/>
    <w:rsid w:val="11791E5D"/>
    <w:rsid w:val="1182AB84"/>
    <w:rsid w:val="118AE074"/>
    <w:rsid w:val="11977517"/>
    <w:rsid w:val="119FFC7A"/>
    <w:rsid w:val="11B98E3D"/>
    <w:rsid w:val="11B999E0"/>
    <w:rsid w:val="11C444AD"/>
    <w:rsid w:val="11CA0715"/>
    <w:rsid w:val="11CB2B40"/>
    <w:rsid w:val="11D3EF06"/>
    <w:rsid w:val="11EDB02F"/>
    <w:rsid w:val="11F062AF"/>
    <w:rsid w:val="120FC1BE"/>
    <w:rsid w:val="12100D4C"/>
    <w:rsid w:val="12174BFE"/>
    <w:rsid w:val="1225DC88"/>
    <w:rsid w:val="12424663"/>
    <w:rsid w:val="1242ADB7"/>
    <w:rsid w:val="124BB0EB"/>
    <w:rsid w:val="124EFE05"/>
    <w:rsid w:val="12725BA3"/>
    <w:rsid w:val="1288E01B"/>
    <w:rsid w:val="12952CAF"/>
    <w:rsid w:val="12ABDB01"/>
    <w:rsid w:val="12C159AB"/>
    <w:rsid w:val="12F2AFF9"/>
    <w:rsid w:val="12F9D78F"/>
    <w:rsid w:val="12FDED50"/>
    <w:rsid w:val="1319B5FA"/>
    <w:rsid w:val="1329984D"/>
    <w:rsid w:val="13380EB6"/>
    <w:rsid w:val="1356533F"/>
    <w:rsid w:val="136CACD7"/>
    <w:rsid w:val="136F3FA0"/>
    <w:rsid w:val="137F797B"/>
    <w:rsid w:val="138D1DB8"/>
    <w:rsid w:val="139277D6"/>
    <w:rsid w:val="139C3702"/>
    <w:rsid w:val="139D061B"/>
    <w:rsid w:val="13A3831A"/>
    <w:rsid w:val="13A47F4D"/>
    <w:rsid w:val="13B2977B"/>
    <w:rsid w:val="13C8B7DE"/>
    <w:rsid w:val="13CA3455"/>
    <w:rsid w:val="13D357C7"/>
    <w:rsid w:val="13D8FECA"/>
    <w:rsid w:val="13E5306E"/>
    <w:rsid w:val="13EC3017"/>
    <w:rsid w:val="1405FDD0"/>
    <w:rsid w:val="142E9EDB"/>
    <w:rsid w:val="14621B5C"/>
    <w:rsid w:val="14658AFC"/>
    <w:rsid w:val="147DF404"/>
    <w:rsid w:val="1488C01A"/>
    <w:rsid w:val="14906FD4"/>
    <w:rsid w:val="149F02DB"/>
    <w:rsid w:val="14B42099"/>
    <w:rsid w:val="14B77769"/>
    <w:rsid w:val="14DC13F5"/>
    <w:rsid w:val="14EAA00E"/>
    <w:rsid w:val="14F7916A"/>
    <w:rsid w:val="14F8D4A6"/>
    <w:rsid w:val="1518BD0A"/>
    <w:rsid w:val="151A8C7A"/>
    <w:rsid w:val="151ABBC1"/>
    <w:rsid w:val="151E55DA"/>
    <w:rsid w:val="1525ED26"/>
    <w:rsid w:val="152947E2"/>
    <w:rsid w:val="153A2642"/>
    <w:rsid w:val="15450D5A"/>
    <w:rsid w:val="155BA2F8"/>
    <w:rsid w:val="155DC49A"/>
    <w:rsid w:val="15696F17"/>
    <w:rsid w:val="156C9F17"/>
    <w:rsid w:val="15866B13"/>
    <w:rsid w:val="158C2EE7"/>
    <w:rsid w:val="15A54A80"/>
    <w:rsid w:val="15A6922D"/>
    <w:rsid w:val="15B9923C"/>
    <w:rsid w:val="15D134CD"/>
    <w:rsid w:val="15D4CB80"/>
    <w:rsid w:val="15DC58BD"/>
    <w:rsid w:val="15E8E0CE"/>
    <w:rsid w:val="15FCFBE5"/>
    <w:rsid w:val="16001221"/>
    <w:rsid w:val="160513C9"/>
    <w:rsid w:val="161ED136"/>
    <w:rsid w:val="16203F12"/>
    <w:rsid w:val="1624C98F"/>
    <w:rsid w:val="1628198D"/>
    <w:rsid w:val="162E6C00"/>
    <w:rsid w:val="166BA57B"/>
    <w:rsid w:val="166BD776"/>
    <w:rsid w:val="166C5F99"/>
    <w:rsid w:val="168663AE"/>
    <w:rsid w:val="16A023CF"/>
    <w:rsid w:val="16D234ED"/>
    <w:rsid w:val="16D29D2D"/>
    <w:rsid w:val="16DCBF17"/>
    <w:rsid w:val="16DE7D01"/>
    <w:rsid w:val="16EC28EE"/>
    <w:rsid w:val="16F9673F"/>
    <w:rsid w:val="170D2A3C"/>
    <w:rsid w:val="171C4319"/>
    <w:rsid w:val="17327D7B"/>
    <w:rsid w:val="17383AA9"/>
    <w:rsid w:val="17445934"/>
    <w:rsid w:val="1750EA1E"/>
    <w:rsid w:val="17550184"/>
    <w:rsid w:val="175ED842"/>
    <w:rsid w:val="17620BF9"/>
    <w:rsid w:val="176858C8"/>
    <w:rsid w:val="177C6320"/>
    <w:rsid w:val="1795DF4C"/>
    <w:rsid w:val="17AB3CCA"/>
    <w:rsid w:val="17ACA32B"/>
    <w:rsid w:val="17B641D6"/>
    <w:rsid w:val="17D7DDBC"/>
    <w:rsid w:val="17F683E9"/>
    <w:rsid w:val="17FE472A"/>
    <w:rsid w:val="18270CB1"/>
    <w:rsid w:val="182AC8F3"/>
    <w:rsid w:val="182E9A72"/>
    <w:rsid w:val="183B61C3"/>
    <w:rsid w:val="183F1A9E"/>
    <w:rsid w:val="1845D7B9"/>
    <w:rsid w:val="1855E26B"/>
    <w:rsid w:val="187D4D15"/>
    <w:rsid w:val="187F1458"/>
    <w:rsid w:val="1894A348"/>
    <w:rsid w:val="1894EEA9"/>
    <w:rsid w:val="18A1927B"/>
    <w:rsid w:val="18BD5D65"/>
    <w:rsid w:val="18BDE5FF"/>
    <w:rsid w:val="18D781A6"/>
    <w:rsid w:val="18F02B3F"/>
    <w:rsid w:val="190A9220"/>
    <w:rsid w:val="190AA9E7"/>
    <w:rsid w:val="1933BC7A"/>
    <w:rsid w:val="1956795F"/>
    <w:rsid w:val="195E5925"/>
    <w:rsid w:val="1963843E"/>
    <w:rsid w:val="196B33D0"/>
    <w:rsid w:val="196D39A3"/>
    <w:rsid w:val="1985B9D5"/>
    <w:rsid w:val="1995A4B6"/>
    <w:rsid w:val="19A516AD"/>
    <w:rsid w:val="19ABD6BA"/>
    <w:rsid w:val="19BA44CB"/>
    <w:rsid w:val="19BE0347"/>
    <w:rsid w:val="1A06CFC6"/>
    <w:rsid w:val="1A0DCEEF"/>
    <w:rsid w:val="1A19BA2D"/>
    <w:rsid w:val="1A1C1AEF"/>
    <w:rsid w:val="1A2DDBBA"/>
    <w:rsid w:val="1A3F71A8"/>
    <w:rsid w:val="1A44FC9A"/>
    <w:rsid w:val="1A567ABE"/>
    <w:rsid w:val="1A6186FE"/>
    <w:rsid w:val="1A6A2E10"/>
    <w:rsid w:val="1A75498A"/>
    <w:rsid w:val="1A7BD14D"/>
    <w:rsid w:val="1A80656A"/>
    <w:rsid w:val="1A8433F6"/>
    <w:rsid w:val="1A85F5F1"/>
    <w:rsid w:val="1A947F3D"/>
    <w:rsid w:val="1AB058C7"/>
    <w:rsid w:val="1AB6683B"/>
    <w:rsid w:val="1ABBAA8C"/>
    <w:rsid w:val="1AC5F21E"/>
    <w:rsid w:val="1ADB2C62"/>
    <w:rsid w:val="1AE62EBA"/>
    <w:rsid w:val="1AF47205"/>
    <w:rsid w:val="1AF4A718"/>
    <w:rsid w:val="1B24E96B"/>
    <w:rsid w:val="1B2CE9F2"/>
    <w:rsid w:val="1B41521F"/>
    <w:rsid w:val="1B506947"/>
    <w:rsid w:val="1B5BDF36"/>
    <w:rsid w:val="1B6808FC"/>
    <w:rsid w:val="1B789154"/>
    <w:rsid w:val="1B7A0AD3"/>
    <w:rsid w:val="1B7F48DD"/>
    <w:rsid w:val="1B9575B5"/>
    <w:rsid w:val="1B9A104A"/>
    <w:rsid w:val="1B9CE898"/>
    <w:rsid w:val="1BA038F1"/>
    <w:rsid w:val="1BB4D7C5"/>
    <w:rsid w:val="1BB5F02E"/>
    <w:rsid w:val="1BE17803"/>
    <w:rsid w:val="1BFE6E4C"/>
    <w:rsid w:val="1C045646"/>
    <w:rsid w:val="1C0E73C7"/>
    <w:rsid w:val="1C1735D4"/>
    <w:rsid w:val="1C1746AE"/>
    <w:rsid w:val="1C18302E"/>
    <w:rsid w:val="1C2EE2B9"/>
    <w:rsid w:val="1C348E11"/>
    <w:rsid w:val="1C3C2B46"/>
    <w:rsid w:val="1C3DB5C9"/>
    <w:rsid w:val="1C44F538"/>
    <w:rsid w:val="1C5EC381"/>
    <w:rsid w:val="1C65A4DD"/>
    <w:rsid w:val="1C7922B8"/>
    <w:rsid w:val="1C85E471"/>
    <w:rsid w:val="1C86D2E1"/>
    <w:rsid w:val="1C87B062"/>
    <w:rsid w:val="1C90AEBD"/>
    <w:rsid w:val="1C9CAB0C"/>
    <w:rsid w:val="1C9FB05E"/>
    <w:rsid w:val="1CABB6A2"/>
    <w:rsid w:val="1CAD15E7"/>
    <w:rsid w:val="1CB3B675"/>
    <w:rsid w:val="1CC6ABC8"/>
    <w:rsid w:val="1CCB382A"/>
    <w:rsid w:val="1CD045CE"/>
    <w:rsid w:val="1CD07FB7"/>
    <w:rsid w:val="1CDBA90E"/>
    <w:rsid w:val="1CE39297"/>
    <w:rsid w:val="1CE3C97B"/>
    <w:rsid w:val="1CFE5602"/>
    <w:rsid w:val="1D090B51"/>
    <w:rsid w:val="1D14C04D"/>
    <w:rsid w:val="1D1B1EB3"/>
    <w:rsid w:val="1D1B9C5E"/>
    <w:rsid w:val="1D51503F"/>
    <w:rsid w:val="1D5862D4"/>
    <w:rsid w:val="1D5D6E2D"/>
    <w:rsid w:val="1D6FE16A"/>
    <w:rsid w:val="1D80E0D0"/>
    <w:rsid w:val="1D990616"/>
    <w:rsid w:val="1D9B0006"/>
    <w:rsid w:val="1DA7C74C"/>
    <w:rsid w:val="1DACA7EF"/>
    <w:rsid w:val="1DD07056"/>
    <w:rsid w:val="1DD65145"/>
    <w:rsid w:val="1DDA78BE"/>
    <w:rsid w:val="1DDBB09A"/>
    <w:rsid w:val="1DDE0972"/>
    <w:rsid w:val="1DEB899A"/>
    <w:rsid w:val="1DF348DB"/>
    <w:rsid w:val="1E19D3C8"/>
    <w:rsid w:val="1E40DD07"/>
    <w:rsid w:val="1E4389F1"/>
    <w:rsid w:val="1E62C230"/>
    <w:rsid w:val="1E68D955"/>
    <w:rsid w:val="1E6B0D6F"/>
    <w:rsid w:val="1E7049C1"/>
    <w:rsid w:val="1E808081"/>
    <w:rsid w:val="1E80D124"/>
    <w:rsid w:val="1E81C471"/>
    <w:rsid w:val="1E880D85"/>
    <w:rsid w:val="1E8CB63F"/>
    <w:rsid w:val="1E8EAC74"/>
    <w:rsid w:val="1E911557"/>
    <w:rsid w:val="1EA6046F"/>
    <w:rsid w:val="1EA8E4EB"/>
    <w:rsid w:val="1EDD064D"/>
    <w:rsid w:val="1EE54DAB"/>
    <w:rsid w:val="1EEDC67D"/>
    <w:rsid w:val="1EEE8FE1"/>
    <w:rsid w:val="1EF4E943"/>
    <w:rsid w:val="1F01C4D2"/>
    <w:rsid w:val="1F061E1F"/>
    <w:rsid w:val="1F0CF6B8"/>
    <w:rsid w:val="1F0EBB7E"/>
    <w:rsid w:val="1F1D2043"/>
    <w:rsid w:val="1F3CA1F6"/>
    <w:rsid w:val="1F4377FA"/>
    <w:rsid w:val="1F6ECA9E"/>
    <w:rsid w:val="1F7B998B"/>
    <w:rsid w:val="1F7BFDAE"/>
    <w:rsid w:val="1FA2F1FA"/>
    <w:rsid w:val="1FBA0027"/>
    <w:rsid w:val="1FEAC5FC"/>
    <w:rsid w:val="1FEB5A7B"/>
    <w:rsid w:val="1FF69688"/>
    <w:rsid w:val="2016C6B0"/>
    <w:rsid w:val="201DFF80"/>
    <w:rsid w:val="2021B8FB"/>
    <w:rsid w:val="20272BC9"/>
    <w:rsid w:val="203C9A22"/>
    <w:rsid w:val="203F1DEB"/>
    <w:rsid w:val="2052F873"/>
    <w:rsid w:val="2065FA27"/>
    <w:rsid w:val="20683529"/>
    <w:rsid w:val="20724B2E"/>
    <w:rsid w:val="2093CF6A"/>
    <w:rsid w:val="20A0BB05"/>
    <w:rsid w:val="20B8501F"/>
    <w:rsid w:val="20BD3926"/>
    <w:rsid w:val="20CD0049"/>
    <w:rsid w:val="20E20D10"/>
    <w:rsid w:val="20E5C217"/>
    <w:rsid w:val="20F2EE86"/>
    <w:rsid w:val="20FE3669"/>
    <w:rsid w:val="2103D1FC"/>
    <w:rsid w:val="2112AB6E"/>
    <w:rsid w:val="2121637F"/>
    <w:rsid w:val="213EF44B"/>
    <w:rsid w:val="2145FB53"/>
    <w:rsid w:val="215655B5"/>
    <w:rsid w:val="218951A6"/>
    <w:rsid w:val="2196AFD4"/>
    <w:rsid w:val="219EEF8F"/>
    <w:rsid w:val="21A3A3EE"/>
    <w:rsid w:val="21B92183"/>
    <w:rsid w:val="21BCD374"/>
    <w:rsid w:val="21D27C40"/>
    <w:rsid w:val="21D39EB9"/>
    <w:rsid w:val="21D9C4A8"/>
    <w:rsid w:val="21F0F8CD"/>
    <w:rsid w:val="21F4DDA3"/>
    <w:rsid w:val="2217F2D0"/>
    <w:rsid w:val="221CCE01"/>
    <w:rsid w:val="2225E167"/>
    <w:rsid w:val="22281164"/>
    <w:rsid w:val="222AE65F"/>
    <w:rsid w:val="222B904B"/>
    <w:rsid w:val="222ED1D1"/>
    <w:rsid w:val="2230FD92"/>
    <w:rsid w:val="223477AE"/>
    <w:rsid w:val="225A729F"/>
    <w:rsid w:val="225E9532"/>
    <w:rsid w:val="226F53CF"/>
    <w:rsid w:val="229B0AA0"/>
    <w:rsid w:val="22ABC37D"/>
    <w:rsid w:val="22B6F918"/>
    <w:rsid w:val="22CD9166"/>
    <w:rsid w:val="22CED264"/>
    <w:rsid w:val="22D26D48"/>
    <w:rsid w:val="22E1619E"/>
    <w:rsid w:val="22E1E770"/>
    <w:rsid w:val="22FB424C"/>
    <w:rsid w:val="2316A527"/>
    <w:rsid w:val="231957CA"/>
    <w:rsid w:val="2328F167"/>
    <w:rsid w:val="234A065E"/>
    <w:rsid w:val="234F9B91"/>
    <w:rsid w:val="23524774"/>
    <w:rsid w:val="235982A6"/>
    <w:rsid w:val="2365DA65"/>
    <w:rsid w:val="23799437"/>
    <w:rsid w:val="237D5F30"/>
    <w:rsid w:val="23995D40"/>
    <w:rsid w:val="23A01110"/>
    <w:rsid w:val="23CE110A"/>
    <w:rsid w:val="23D06484"/>
    <w:rsid w:val="23D9CE57"/>
    <w:rsid w:val="23E43129"/>
    <w:rsid w:val="23E6CD16"/>
    <w:rsid w:val="23E7BF22"/>
    <w:rsid w:val="23E86791"/>
    <w:rsid w:val="23F1C68A"/>
    <w:rsid w:val="23F35B98"/>
    <w:rsid w:val="23F4A9BE"/>
    <w:rsid w:val="243A190E"/>
    <w:rsid w:val="24595167"/>
    <w:rsid w:val="247A2350"/>
    <w:rsid w:val="247E1915"/>
    <w:rsid w:val="2488509A"/>
    <w:rsid w:val="248E5A53"/>
    <w:rsid w:val="24A9AAEC"/>
    <w:rsid w:val="24AD556B"/>
    <w:rsid w:val="24AEEC43"/>
    <w:rsid w:val="24B1BE94"/>
    <w:rsid w:val="24B30829"/>
    <w:rsid w:val="24C43DA8"/>
    <w:rsid w:val="24EB8FBA"/>
    <w:rsid w:val="24EE8A27"/>
    <w:rsid w:val="24FC5D80"/>
    <w:rsid w:val="2505A40E"/>
    <w:rsid w:val="25064B66"/>
    <w:rsid w:val="251A3713"/>
    <w:rsid w:val="2543601E"/>
    <w:rsid w:val="2557320C"/>
    <w:rsid w:val="2567FD2D"/>
    <w:rsid w:val="256F2C7B"/>
    <w:rsid w:val="258AD844"/>
    <w:rsid w:val="258B374D"/>
    <w:rsid w:val="25A2D25E"/>
    <w:rsid w:val="25BF0B8C"/>
    <w:rsid w:val="25C6C1A7"/>
    <w:rsid w:val="25CC36D3"/>
    <w:rsid w:val="25D8100D"/>
    <w:rsid w:val="25E334B2"/>
    <w:rsid w:val="25FFEDF5"/>
    <w:rsid w:val="2607F67D"/>
    <w:rsid w:val="26307716"/>
    <w:rsid w:val="2635C1CC"/>
    <w:rsid w:val="26376779"/>
    <w:rsid w:val="263913DA"/>
    <w:rsid w:val="265A1791"/>
    <w:rsid w:val="26621624"/>
    <w:rsid w:val="26662FF1"/>
    <w:rsid w:val="266F133A"/>
    <w:rsid w:val="26718F27"/>
    <w:rsid w:val="267475AD"/>
    <w:rsid w:val="2678F65C"/>
    <w:rsid w:val="26805CCA"/>
    <w:rsid w:val="2698F35D"/>
    <w:rsid w:val="26A66F7F"/>
    <w:rsid w:val="26BC8AEC"/>
    <w:rsid w:val="26BF51FB"/>
    <w:rsid w:val="26C22CD9"/>
    <w:rsid w:val="26C5C537"/>
    <w:rsid w:val="26CC854A"/>
    <w:rsid w:val="26D6428E"/>
    <w:rsid w:val="26EA4EFA"/>
    <w:rsid w:val="26F19D3D"/>
    <w:rsid w:val="26F4EB75"/>
    <w:rsid w:val="26FD304E"/>
    <w:rsid w:val="2708774E"/>
    <w:rsid w:val="2721ED0E"/>
    <w:rsid w:val="273CBD4A"/>
    <w:rsid w:val="27447579"/>
    <w:rsid w:val="275D79B3"/>
    <w:rsid w:val="2763B458"/>
    <w:rsid w:val="2788E433"/>
    <w:rsid w:val="27A35431"/>
    <w:rsid w:val="27AE589C"/>
    <w:rsid w:val="27B5353F"/>
    <w:rsid w:val="27BC21AE"/>
    <w:rsid w:val="27CE91DD"/>
    <w:rsid w:val="27DB9D0B"/>
    <w:rsid w:val="27E72F12"/>
    <w:rsid w:val="27FBA70D"/>
    <w:rsid w:val="28015930"/>
    <w:rsid w:val="28114118"/>
    <w:rsid w:val="2825463A"/>
    <w:rsid w:val="2838281A"/>
    <w:rsid w:val="28387FD2"/>
    <w:rsid w:val="283C6B55"/>
    <w:rsid w:val="2842EA58"/>
    <w:rsid w:val="284DC8F5"/>
    <w:rsid w:val="285BE29E"/>
    <w:rsid w:val="28807AE5"/>
    <w:rsid w:val="288A1B57"/>
    <w:rsid w:val="28924000"/>
    <w:rsid w:val="289727B5"/>
    <w:rsid w:val="28973050"/>
    <w:rsid w:val="28AA8A00"/>
    <w:rsid w:val="28B63F01"/>
    <w:rsid w:val="28BFD002"/>
    <w:rsid w:val="28CF57B5"/>
    <w:rsid w:val="2904C644"/>
    <w:rsid w:val="290B65A2"/>
    <w:rsid w:val="290F3F05"/>
    <w:rsid w:val="291D33D3"/>
    <w:rsid w:val="292488C1"/>
    <w:rsid w:val="293655B9"/>
    <w:rsid w:val="293D4517"/>
    <w:rsid w:val="29489CB5"/>
    <w:rsid w:val="294930E3"/>
    <w:rsid w:val="294B8A3C"/>
    <w:rsid w:val="294E120A"/>
    <w:rsid w:val="29525818"/>
    <w:rsid w:val="2967C11A"/>
    <w:rsid w:val="298992EA"/>
    <w:rsid w:val="29A1B549"/>
    <w:rsid w:val="29C2D480"/>
    <w:rsid w:val="29E68BC6"/>
    <w:rsid w:val="29F4DF6F"/>
    <w:rsid w:val="2A032406"/>
    <w:rsid w:val="2A2212E8"/>
    <w:rsid w:val="2A2E6956"/>
    <w:rsid w:val="2A3E3B7F"/>
    <w:rsid w:val="2A5083A4"/>
    <w:rsid w:val="2A525F66"/>
    <w:rsid w:val="2A6B7FA1"/>
    <w:rsid w:val="2A7A3BF3"/>
    <w:rsid w:val="2A8AD2C1"/>
    <w:rsid w:val="2A960B8D"/>
    <w:rsid w:val="2AB94A82"/>
    <w:rsid w:val="2ABAD7AD"/>
    <w:rsid w:val="2AC149B7"/>
    <w:rsid w:val="2AC17996"/>
    <w:rsid w:val="2AE07E02"/>
    <w:rsid w:val="2AE6EF72"/>
    <w:rsid w:val="2AF8F943"/>
    <w:rsid w:val="2AFB2A2D"/>
    <w:rsid w:val="2AFC027E"/>
    <w:rsid w:val="2B0B153D"/>
    <w:rsid w:val="2B0B4145"/>
    <w:rsid w:val="2B2510CE"/>
    <w:rsid w:val="2B2FCEB9"/>
    <w:rsid w:val="2B30FB4F"/>
    <w:rsid w:val="2B360D4F"/>
    <w:rsid w:val="2B388E92"/>
    <w:rsid w:val="2B454E5C"/>
    <w:rsid w:val="2B4790AE"/>
    <w:rsid w:val="2B55D23F"/>
    <w:rsid w:val="2B5BE695"/>
    <w:rsid w:val="2B90375D"/>
    <w:rsid w:val="2B94DD56"/>
    <w:rsid w:val="2BA34336"/>
    <w:rsid w:val="2BD5E39B"/>
    <w:rsid w:val="2BDC29F5"/>
    <w:rsid w:val="2BE89599"/>
    <w:rsid w:val="2BEF7E60"/>
    <w:rsid w:val="2C0940E8"/>
    <w:rsid w:val="2C105E45"/>
    <w:rsid w:val="2C12A8C0"/>
    <w:rsid w:val="2C3ACC3D"/>
    <w:rsid w:val="2C490C6D"/>
    <w:rsid w:val="2C5C55BA"/>
    <w:rsid w:val="2C85873D"/>
    <w:rsid w:val="2C8A354D"/>
    <w:rsid w:val="2C992447"/>
    <w:rsid w:val="2CA3AA65"/>
    <w:rsid w:val="2CA7985A"/>
    <w:rsid w:val="2CBF6D91"/>
    <w:rsid w:val="2CCA0705"/>
    <w:rsid w:val="2CD12352"/>
    <w:rsid w:val="2CD17115"/>
    <w:rsid w:val="2CD1E41A"/>
    <w:rsid w:val="2CD2C851"/>
    <w:rsid w:val="2CD3D8F6"/>
    <w:rsid w:val="2D056827"/>
    <w:rsid w:val="2D15021F"/>
    <w:rsid w:val="2D169C35"/>
    <w:rsid w:val="2D230655"/>
    <w:rsid w:val="2D435630"/>
    <w:rsid w:val="2D496FCD"/>
    <w:rsid w:val="2D77DBC0"/>
    <w:rsid w:val="2D7D161E"/>
    <w:rsid w:val="2D8D2581"/>
    <w:rsid w:val="2DC1725F"/>
    <w:rsid w:val="2DC8337C"/>
    <w:rsid w:val="2DCC8E92"/>
    <w:rsid w:val="2DD380B1"/>
    <w:rsid w:val="2DD4C920"/>
    <w:rsid w:val="2DDAFE44"/>
    <w:rsid w:val="2DDD4F68"/>
    <w:rsid w:val="2DDDEED4"/>
    <w:rsid w:val="2DEC9062"/>
    <w:rsid w:val="2DF43BDA"/>
    <w:rsid w:val="2DF4DB72"/>
    <w:rsid w:val="2E102CCE"/>
    <w:rsid w:val="2E19E628"/>
    <w:rsid w:val="2E38757C"/>
    <w:rsid w:val="2E3BDEE2"/>
    <w:rsid w:val="2E4CC15E"/>
    <w:rsid w:val="2E722207"/>
    <w:rsid w:val="2E7A7494"/>
    <w:rsid w:val="2E7AFDD2"/>
    <w:rsid w:val="2E8423B0"/>
    <w:rsid w:val="2E89C830"/>
    <w:rsid w:val="2E8FF937"/>
    <w:rsid w:val="2EA35FD9"/>
    <w:rsid w:val="2EA38541"/>
    <w:rsid w:val="2EB218AA"/>
    <w:rsid w:val="2EB3BD59"/>
    <w:rsid w:val="2ED22734"/>
    <w:rsid w:val="2EF82714"/>
    <w:rsid w:val="2F357124"/>
    <w:rsid w:val="2F45A362"/>
    <w:rsid w:val="2F5CF471"/>
    <w:rsid w:val="2F78A17D"/>
    <w:rsid w:val="2F7E5CFC"/>
    <w:rsid w:val="2F9A6C6D"/>
    <w:rsid w:val="2FC082C5"/>
    <w:rsid w:val="2FC23E30"/>
    <w:rsid w:val="2FC6792C"/>
    <w:rsid w:val="2FD99D71"/>
    <w:rsid w:val="2FDDF736"/>
    <w:rsid w:val="30031F54"/>
    <w:rsid w:val="30134C9D"/>
    <w:rsid w:val="301BD180"/>
    <w:rsid w:val="3032CABA"/>
    <w:rsid w:val="303F5DB3"/>
    <w:rsid w:val="307D95C7"/>
    <w:rsid w:val="308D644D"/>
    <w:rsid w:val="309399EA"/>
    <w:rsid w:val="30969285"/>
    <w:rsid w:val="309F47BA"/>
    <w:rsid w:val="30A2A23C"/>
    <w:rsid w:val="30A3FAE7"/>
    <w:rsid w:val="30AB5C72"/>
    <w:rsid w:val="30B316A7"/>
    <w:rsid w:val="30B96BDA"/>
    <w:rsid w:val="30BCF1D8"/>
    <w:rsid w:val="30C046A5"/>
    <w:rsid w:val="30C2551D"/>
    <w:rsid w:val="30E863B5"/>
    <w:rsid w:val="3101FC29"/>
    <w:rsid w:val="3102CB16"/>
    <w:rsid w:val="3117A3ED"/>
    <w:rsid w:val="31512719"/>
    <w:rsid w:val="315151E1"/>
    <w:rsid w:val="31575CBD"/>
    <w:rsid w:val="316F9593"/>
    <w:rsid w:val="3181480B"/>
    <w:rsid w:val="31820F01"/>
    <w:rsid w:val="318CB808"/>
    <w:rsid w:val="31A8F55B"/>
    <w:rsid w:val="31D815AE"/>
    <w:rsid w:val="31E9B021"/>
    <w:rsid w:val="31EB7143"/>
    <w:rsid w:val="31EC2384"/>
    <w:rsid w:val="31FDEA79"/>
    <w:rsid w:val="320AA140"/>
    <w:rsid w:val="321B3837"/>
    <w:rsid w:val="322AD844"/>
    <w:rsid w:val="322B201C"/>
    <w:rsid w:val="322D2205"/>
    <w:rsid w:val="323B8A1A"/>
    <w:rsid w:val="326C3686"/>
    <w:rsid w:val="327A0AFA"/>
    <w:rsid w:val="327B1E02"/>
    <w:rsid w:val="3290AAF1"/>
    <w:rsid w:val="329FB05B"/>
    <w:rsid w:val="32B66CF0"/>
    <w:rsid w:val="32BD47A2"/>
    <w:rsid w:val="32C580AE"/>
    <w:rsid w:val="32D2F442"/>
    <w:rsid w:val="32E2FBDF"/>
    <w:rsid w:val="32E4D328"/>
    <w:rsid w:val="32E8AF7E"/>
    <w:rsid w:val="332FB7E3"/>
    <w:rsid w:val="3338115B"/>
    <w:rsid w:val="333C75D1"/>
    <w:rsid w:val="33405A44"/>
    <w:rsid w:val="33424302"/>
    <w:rsid w:val="33474CDC"/>
    <w:rsid w:val="334A8BB7"/>
    <w:rsid w:val="336AEB53"/>
    <w:rsid w:val="336EB1A3"/>
    <w:rsid w:val="33711F2A"/>
    <w:rsid w:val="3391F499"/>
    <w:rsid w:val="339C8DD2"/>
    <w:rsid w:val="33A05650"/>
    <w:rsid w:val="33B86DFB"/>
    <w:rsid w:val="33B8C969"/>
    <w:rsid w:val="33BFFBD3"/>
    <w:rsid w:val="33D3F7A2"/>
    <w:rsid w:val="33DC9FCE"/>
    <w:rsid w:val="342733D5"/>
    <w:rsid w:val="342E1202"/>
    <w:rsid w:val="343439B9"/>
    <w:rsid w:val="344082D1"/>
    <w:rsid w:val="344CE7EB"/>
    <w:rsid w:val="3468F6D8"/>
    <w:rsid w:val="3470F327"/>
    <w:rsid w:val="34742480"/>
    <w:rsid w:val="347854CA"/>
    <w:rsid w:val="3481B4C0"/>
    <w:rsid w:val="34897155"/>
    <w:rsid w:val="34A02B57"/>
    <w:rsid w:val="34A95E50"/>
    <w:rsid w:val="34BC32B5"/>
    <w:rsid w:val="34C0F029"/>
    <w:rsid w:val="34C204B3"/>
    <w:rsid w:val="34C2F42B"/>
    <w:rsid w:val="34C8EAE3"/>
    <w:rsid w:val="34D2BD20"/>
    <w:rsid w:val="34D620ED"/>
    <w:rsid w:val="34D8F95F"/>
    <w:rsid w:val="34E0025E"/>
    <w:rsid w:val="34F952D6"/>
    <w:rsid w:val="34FA824C"/>
    <w:rsid w:val="35034B87"/>
    <w:rsid w:val="352CADC7"/>
    <w:rsid w:val="3539D38F"/>
    <w:rsid w:val="353EEE30"/>
    <w:rsid w:val="353FFC4B"/>
    <w:rsid w:val="3547B25E"/>
    <w:rsid w:val="3552BAA1"/>
    <w:rsid w:val="3559ED44"/>
    <w:rsid w:val="355C285F"/>
    <w:rsid w:val="35610669"/>
    <w:rsid w:val="356A9C1F"/>
    <w:rsid w:val="357BE367"/>
    <w:rsid w:val="35889CF0"/>
    <w:rsid w:val="358AD798"/>
    <w:rsid w:val="35A3BF12"/>
    <w:rsid w:val="35A9926A"/>
    <w:rsid w:val="35C579EA"/>
    <w:rsid w:val="35CFE73A"/>
    <w:rsid w:val="35D2B694"/>
    <w:rsid w:val="35D67BD9"/>
    <w:rsid w:val="35E1E827"/>
    <w:rsid w:val="35E56F5F"/>
    <w:rsid w:val="35EEF3A5"/>
    <w:rsid w:val="35EF39DE"/>
    <w:rsid w:val="36026A94"/>
    <w:rsid w:val="360D9464"/>
    <w:rsid w:val="362AF0CE"/>
    <w:rsid w:val="3634ADD2"/>
    <w:rsid w:val="36363DED"/>
    <w:rsid w:val="3643AA53"/>
    <w:rsid w:val="364E178B"/>
    <w:rsid w:val="3655AA43"/>
    <w:rsid w:val="365816D9"/>
    <w:rsid w:val="3670BDB5"/>
    <w:rsid w:val="367291D8"/>
    <w:rsid w:val="367F8FAC"/>
    <w:rsid w:val="369B9683"/>
    <w:rsid w:val="36A94925"/>
    <w:rsid w:val="36A9603E"/>
    <w:rsid w:val="36C3BFE6"/>
    <w:rsid w:val="36C69BF8"/>
    <w:rsid w:val="36CB2A23"/>
    <w:rsid w:val="36D0FA36"/>
    <w:rsid w:val="36E12B2A"/>
    <w:rsid w:val="36EFB471"/>
    <w:rsid w:val="3713B90F"/>
    <w:rsid w:val="37162756"/>
    <w:rsid w:val="371B7199"/>
    <w:rsid w:val="371F8AF8"/>
    <w:rsid w:val="3735822A"/>
    <w:rsid w:val="373E80C2"/>
    <w:rsid w:val="3742CDC6"/>
    <w:rsid w:val="3768BC6C"/>
    <w:rsid w:val="3773141E"/>
    <w:rsid w:val="37885406"/>
    <w:rsid w:val="378C2D99"/>
    <w:rsid w:val="378F0AEA"/>
    <w:rsid w:val="37990B7D"/>
    <w:rsid w:val="37B0FE0C"/>
    <w:rsid w:val="37B557D5"/>
    <w:rsid w:val="37B69750"/>
    <w:rsid w:val="37C1009C"/>
    <w:rsid w:val="37CE9C1D"/>
    <w:rsid w:val="37D1D2FD"/>
    <w:rsid w:val="37ED855F"/>
    <w:rsid w:val="37EF7CFE"/>
    <w:rsid w:val="37F14E11"/>
    <w:rsid w:val="37F54BDF"/>
    <w:rsid w:val="37FE1C69"/>
    <w:rsid w:val="380A2E6E"/>
    <w:rsid w:val="3815CB6D"/>
    <w:rsid w:val="3828EF2A"/>
    <w:rsid w:val="3831F168"/>
    <w:rsid w:val="38405F2E"/>
    <w:rsid w:val="3855E1D4"/>
    <w:rsid w:val="3864DCB5"/>
    <w:rsid w:val="3873C012"/>
    <w:rsid w:val="3880DB73"/>
    <w:rsid w:val="3884B2A6"/>
    <w:rsid w:val="38909641"/>
    <w:rsid w:val="389C8187"/>
    <w:rsid w:val="38A13DAB"/>
    <w:rsid w:val="38A42372"/>
    <w:rsid w:val="38AB7F9D"/>
    <w:rsid w:val="38C5E450"/>
    <w:rsid w:val="38DF5B75"/>
    <w:rsid w:val="38F053FD"/>
    <w:rsid w:val="390FBD2B"/>
    <w:rsid w:val="3937807A"/>
    <w:rsid w:val="39426E6D"/>
    <w:rsid w:val="3956B18A"/>
    <w:rsid w:val="39629B95"/>
    <w:rsid w:val="3978F6B5"/>
    <w:rsid w:val="397F652A"/>
    <w:rsid w:val="3983C1C8"/>
    <w:rsid w:val="3996DE22"/>
    <w:rsid w:val="39A0C469"/>
    <w:rsid w:val="39A6ADCC"/>
    <w:rsid w:val="39B55009"/>
    <w:rsid w:val="39B74B6F"/>
    <w:rsid w:val="39BA94E2"/>
    <w:rsid w:val="39CE2AA8"/>
    <w:rsid w:val="39CF62EA"/>
    <w:rsid w:val="39D37C45"/>
    <w:rsid w:val="39D94868"/>
    <w:rsid w:val="39E6735C"/>
    <w:rsid w:val="39EECE50"/>
    <w:rsid w:val="39F98413"/>
    <w:rsid w:val="3A0D5B00"/>
    <w:rsid w:val="3A190B92"/>
    <w:rsid w:val="3A1A41C1"/>
    <w:rsid w:val="3A242672"/>
    <w:rsid w:val="3A27FB90"/>
    <w:rsid w:val="3A395573"/>
    <w:rsid w:val="3A3DDE0F"/>
    <w:rsid w:val="3A4572BB"/>
    <w:rsid w:val="3A4A9E90"/>
    <w:rsid w:val="3A68E895"/>
    <w:rsid w:val="3A7B5E62"/>
    <w:rsid w:val="3A8A0074"/>
    <w:rsid w:val="3A991682"/>
    <w:rsid w:val="3A9C103E"/>
    <w:rsid w:val="3AA08EAD"/>
    <w:rsid w:val="3AB12E09"/>
    <w:rsid w:val="3AC286D5"/>
    <w:rsid w:val="3AC8AC41"/>
    <w:rsid w:val="3AE7C411"/>
    <w:rsid w:val="3AEB663C"/>
    <w:rsid w:val="3B01DE03"/>
    <w:rsid w:val="3B13A39F"/>
    <w:rsid w:val="3B5338CF"/>
    <w:rsid w:val="3B619668"/>
    <w:rsid w:val="3B63B948"/>
    <w:rsid w:val="3B762306"/>
    <w:rsid w:val="3B7D55C0"/>
    <w:rsid w:val="3B7FE195"/>
    <w:rsid w:val="3B821D53"/>
    <w:rsid w:val="3B82CF81"/>
    <w:rsid w:val="3B8FDA24"/>
    <w:rsid w:val="3B9A1042"/>
    <w:rsid w:val="3B9CD318"/>
    <w:rsid w:val="3BA704B6"/>
    <w:rsid w:val="3BB8FBD1"/>
    <w:rsid w:val="3BC05F7B"/>
    <w:rsid w:val="3BD131ED"/>
    <w:rsid w:val="3BDA5667"/>
    <w:rsid w:val="3BDBC544"/>
    <w:rsid w:val="3BDE6224"/>
    <w:rsid w:val="3BF3AC98"/>
    <w:rsid w:val="3BF6A0F3"/>
    <w:rsid w:val="3BFA5D26"/>
    <w:rsid w:val="3BFFDC37"/>
    <w:rsid w:val="3C2B90B4"/>
    <w:rsid w:val="3C464193"/>
    <w:rsid w:val="3C62BD3B"/>
    <w:rsid w:val="3C64676F"/>
    <w:rsid w:val="3C7A46E6"/>
    <w:rsid w:val="3C8182B8"/>
    <w:rsid w:val="3C93ABA8"/>
    <w:rsid w:val="3CA9B998"/>
    <w:rsid w:val="3CAB022E"/>
    <w:rsid w:val="3CAE8FD1"/>
    <w:rsid w:val="3CBC7C42"/>
    <w:rsid w:val="3CBDD91A"/>
    <w:rsid w:val="3CC1731A"/>
    <w:rsid w:val="3CC62602"/>
    <w:rsid w:val="3CE7623C"/>
    <w:rsid w:val="3D0059E1"/>
    <w:rsid w:val="3D0E95D8"/>
    <w:rsid w:val="3D114661"/>
    <w:rsid w:val="3D123F8C"/>
    <w:rsid w:val="3D466038"/>
    <w:rsid w:val="3D471BCD"/>
    <w:rsid w:val="3D71B43B"/>
    <w:rsid w:val="3D75C16D"/>
    <w:rsid w:val="3D7D6E70"/>
    <w:rsid w:val="3DA9B1B0"/>
    <w:rsid w:val="3DB7B89A"/>
    <w:rsid w:val="3DCDF544"/>
    <w:rsid w:val="3DF2E9A8"/>
    <w:rsid w:val="3E21E610"/>
    <w:rsid w:val="3E36287B"/>
    <w:rsid w:val="3E3D6530"/>
    <w:rsid w:val="3E4E331C"/>
    <w:rsid w:val="3E523DAF"/>
    <w:rsid w:val="3E54F216"/>
    <w:rsid w:val="3E63BB4D"/>
    <w:rsid w:val="3E6BB7AA"/>
    <w:rsid w:val="3E6F23B4"/>
    <w:rsid w:val="3E7A36D9"/>
    <w:rsid w:val="3E83FF7F"/>
    <w:rsid w:val="3EA4F545"/>
    <w:rsid w:val="3EB5EE48"/>
    <w:rsid w:val="3ECD6303"/>
    <w:rsid w:val="3EDD2CA6"/>
    <w:rsid w:val="3EE54562"/>
    <w:rsid w:val="3EEFC009"/>
    <w:rsid w:val="3F077357"/>
    <w:rsid w:val="3F0E3ED6"/>
    <w:rsid w:val="3F132C3A"/>
    <w:rsid w:val="3F29CC82"/>
    <w:rsid w:val="3F2BD5D5"/>
    <w:rsid w:val="3F408BC5"/>
    <w:rsid w:val="3F4783D6"/>
    <w:rsid w:val="3F4E5060"/>
    <w:rsid w:val="3F593980"/>
    <w:rsid w:val="3F73B8DF"/>
    <w:rsid w:val="3FCDCA13"/>
    <w:rsid w:val="3FE5C327"/>
    <w:rsid w:val="3FE829C8"/>
    <w:rsid w:val="3FE858C0"/>
    <w:rsid w:val="3FED4318"/>
    <w:rsid w:val="3FF22F99"/>
    <w:rsid w:val="3FFC322C"/>
    <w:rsid w:val="3FFCCF88"/>
    <w:rsid w:val="400716DE"/>
    <w:rsid w:val="4018F3FE"/>
    <w:rsid w:val="403A8814"/>
    <w:rsid w:val="40404EF8"/>
    <w:rsid w:val="4040572B"/>
    <w:rsid w:val="4066CBD1"/>
    <w:rsid w:val="406CB744"/>
    <w:rsid w:val="408167CD"/>
    <w:rsid w:val="40879886"/>
    <w:rsid w:val="408E14A7"/>
    <w:rsid w:val="40BBA27D"/>
    <w:rsid w:val="40E7D5E1"/>
    <w:rsid w:val="40EB48A6"/>
    <w:rsid w:val="413310E5"/>
    <w:rsid w:val="4140FD84"/>
    <w:rsid w:val="4152456B"/>
    <w:rsid w:val="415F45E4"/>
    <w:rsid w:val="4161B4A2"/>
    <w:rsid w:val="417D685B"/>
    <w:rsid w:val="417E3425"/>
    <w:rsid w:val="4192486F"/>
    <w:rsid w:val="41C7876B"/>
    <w:rsid w:val="41D1AA67"/>
    <w:rsid w:val="41DFE8AC"/>
    <w:rsid w:val="41EA0792"/>
    <w:rsid w:val="41EFB361"/>
    <w:rsid w:val="42169B21"/>
    <w:rsid w:val="422A6E64"/>
    <w:rsid w:val="422D6D75"/>
    <w:rsid w:val="422DD065"/>
    <w:rsid w:val="42305BD8"/>
    <w:rsid w:val="423398D9"/>
    <w:rsid w:val="423F63DE"/>
    <w:rsid w:val="426C2D88"/>
    <w:rsid w:val="426CA217"/>
    <w:rsid w:val="42705D28"/>
    <w:rsid w:val="4299F626"/>
    <w:rsid w:val="429E512F"/>
    <w:rsid w:val="42ADC040"/>
    <w:rsid w:val="42B572D2"/>
    <w:rsid w:val="42B6C0D2"/>
    <w:rsid w:val="42D1CCB9"/>
    <w:rsid w:val="42D2A5FF"/>
    <w:rsid w:val="42D72F72"/>
    <w:rsid w:val="42DAB648"/>
    <w:rsid w:val="42E25905"/>
    <w:rsid w:val="43060EDF"/>
    <w:rsid w:val="430C78EE"/>
    <w:rsid w:val="43108A62"/>
    <w:rsid w:val="433DDCF1"/>
    <w:rsid w:val="434817A2"/>
    <w:rsid w:val="434BC95B"/>
    <w:rsid w:val="436A554A"/>
    <w:rsid w:val="438130EE"/>
    <w:rsid w:val="43932BE1"/>
    <w:rsid w:val="439C8A1A"/>
    <w:rsid w:val="43B0278E"/>
    <w:rsid w:val="43C10BD0"/>
    <w:rsid w:val="43C23146"/>
    <w:rsid w:val="43D5C4BC"/>
    <w:rsid w:val="43D78829"/>
    <w:rsid w:val="43DCC68F"/>
    <w:rsid w:val="43EFF5C6"/>
    <w:rsid w:val="43F65613"/>
    <w:rsid w:val="44066B7F"/>
    <w:rsid w:val="440AAEF0"/>
    <w:rsid w:val="440E8127"/>
    <w:rsid w:val="442101AA"/>
    <w:rsid w:val="44271731"/>
    <w:rsid w:val="44384633"/>
    <w:rsid w:val="4455FC72"/>
    <w:rsid w:val="446AF65A"/>
    <w:rsid w:val="446C16B1"/>
    <w:rsid w:val="44793A5E"/>
    <w:rsid w:val="44806916"/>
    <w:rsid w:val="449597EE"/>
    <w:rsid w:val="449DBC28"/>
    <w:rsid w:val="44B6BB7A"/>
    <w:rsid w:val="44C0DB82"/>
    <w:rsid w:val="44C39235"/>
    <w:rsid w:val="44C5BEFC"/>
    <w:rsid w:val="44CCC462"/>
    <w:rsid w:val="44E2C0A5"/>
    <w:rsid w:val="44F55DD7"/>
    <w:rsid w:val="45160477"/>
    <w:rsid w:val="451614AA"/>
    <w:rsid w:val="45251BF0"/>
    <w:rsid w:val="452FA3B8"/>
    <w:rsid w:val="4531F2E9"/>
    <w:rsid w:val="453859A2"/>
    <w:rsid w:val="45388DE4"/>
    <w:rsid w:val="45429DA0"/>
    <w:rsid w:val="454AC0DD"/>
    <w:rsid w:val="45521A0C"/>
    <w:rsid w:val="45720C89"/>
    <w:rsid w:val="45796B13"/>
    <w:rsid w:val="45801FD0"/>
    <w:rsid w:val="45867B86"/>
    <w:rsid w:val="45898CEF"/>
    <w:rsid w:val="45924266"/>
    <w:rsid w:val="4598D511"/>
    <w:rsid w:val="45C0F10B"/>
    <w:rsid w:val="45C5C986"/>
    <w:rsid w:val="45C80D36"/>
    <w:rsid w:val="45F71258"/>
    <w:rsid w:val="45FCAC9B"/>
    <w:rsid w:val="46159BC8"/>
    <w:rsid w:val="4616CABC"/>
    <w:rsid w:val="4622015A"/>
    <w:rsid w:val="46264FD8"/>
    <w:rsid w:val="4627098C"/>
    <w:rsid w:val="46308D21"/>
    <w:rsid w:val="465534BF"/>
    <w:rsid w:val="46701E28"/>
    <w:rsid w:val="4676884B"/>
    <w:rsid w:val="4682AF60"/>
    <w:rsid w:val="46A9AA13"/>
    <w:rsid w:val="46AF5D60"/>
    <w:rsid w:val="46B38726"/>
    <w:rsid w:val="46B5FA24"/>
    <w:rsid w:val="46D377F2"/>
    <w:rsid w:val="46E386FE"/>
    <w:rsid w:val="47022895"/>
    <w:rsid w:val="47054626"/>
    <w:rsid w:val="470F812B"/>
    <w:rsid w:val="47231BA8"/>
    <w:rsid w:val="475D2646"/>
    <w:rsid w:val="475F070A"/>
    <w:rsid w:val="47616BEF"/>
    <w:rsid w:val="47674511"/>
    <w:rsid w:val="4768E694"/>
    <w:rsid w:val="4775E638"/>
    <w:rsid w:val="477C13D1"/>
    <w:rsid w:val="47909358"/>
    <w:rsid w:val="47B751D4"/>
    <w:rsid w:val="47B80613"/>
    <w:rsid w:val="47C170B7"/>
    <w:rsid w:val="47D045B0"/>
    <w:rsid w:val="47D21BF6"/>
    <w:rsid w:val="47DF3BF3"/>
    <w:rsid w:val="47E1899D"/>
    <w:rsid w:val="47E29EED"/>
    <w:rsid w:val="47E5AEB9"/>
    <w:rsid w:val="47EA0E42"/>
    <w:rsid w:val="47F985F9"/>
    <w:rsid w:val="48041D48"/>
    <w:rsid w:val="4804DCCA"/>
    <w:rsid w:val="481F6DD6"/>
    <w:rsid w:val="4821B42F"/>
    <w:rsid w:val="483BB190"/>
    <w:rsid w:val="48502D62"/>
    <w:rsid w:val="488520C2"/>
    <w:rsid w:val="488F5128"/>
    <w:rsid w:val="48968007"/>
    <w:rsid w:val="489D02EF"/>
    <w:rsid w:val="48BE7D10"/>
    <w:rsid w:val="48BF9ECB"/>
    <w:rsid w:val="48C142BA"/>
    <w:rsid w:val="48D9782E"/>
    <w:rsid w:val="48DDB646"/>
    <w:rsid w:val="48E4A196"/>
    <w:rsid w:val="48E53893"/>
    <w:rsid w:val="48EE4403"/>
    <w:rsid w:val="48FD2154"/>
    <w:rsid w:val="48FF69CB"/>
    <w:rsid w:val="490AEBC2"/>
    <w:rsid w:val="4925E415"/>
    <w:rsid w:val="493F286D"/>
    <w:rsid w:val="49414070"/>
    <w:rsid w:val="4944C8E2"/>
    <w:rsid w:val="49517ED6"/>
    <w:rsid w:val="495ED84C"/>
    <w:rsid w:val="496FAF5D"/>
    <w:rsid w:val="497B7E2B"/>
    <w:rsid w:val="4980C3F1"/>
    <w:rsid w:val="49821091"/>
    <w:rsid w:val="498C2C32"/>
    <w:rsid w:val="49A20B92"/>
    <w:rsid w:val="49BC0B48"/>
    <w:rsid w:val="49BDEE68"/>
    <w:rsid w:val="49C16B34"/>
    <w:rsid w:val="49C4F1FC"/>
    <w:rsid w:val="49C7D71F"/>
    <w:rsid w:val="49DD0415"/>
    <w:rsid w:val="49EB61E5"/>
    <w:rsid w:val="49EC688B"/>
    <w:rsid w:val="49F57DE8"/>
    <w:rsid w:val="49FAADF6"/>
    <w:rsid w:val="4A0A61DD"/>
    <w:rsid w:val="4A2E6130"/>
    <w:rsid w:val="4A44D6DD"/>
    <w:rsid w:val="4A55ED62"/>
    <w:rsid w:val="4A6F9149"/>
    <w:rsid w:val="4A73121F"/>
    <w:rsid w:val="4A84DCF9"/>
    <w:rsid w:val="4A8CBD2C"/>
    <w:rsid w:val="4A8D74AA"/>
    <w:rsid w:val="4A94606F"/>
    <w:rsid w:val="4A975CC3"/>
    <w:rsid w:val="4A9E1F09"/>
    <w:rsid w:val="4A9E2CBE"/>
    <w:rsid w:val="4ACEED05"/>
    <w:rsid w:val="4ACF595B"/>
    <w:rsid w:val="4AD2B27B"/>
    <w:rsid w:val="4B005CA1"/>
    <w:rsid w:val="4B0AD9F2"/>
    <w:rsid w:val="4B0D63A3"/>
    <w:rsid w:val="4B137F1F"/>
    <w:rsid w:val="4B4B0D4B"/>
    <w:rsid w:val="4B4EAC34"/>
    <w:rsid w:val="4B586B71"/>
    <w:rsid w:val="4B59265D"/>
    <w:rsid w:val="4B59AF6E"/>
    <w:rsid w:val="4B63BE06"/>
    <w:rsid w:val="4B67B1E8"/>
    <w:rsid w:val="4B75E2C1"/>
    <w:rsid w:val="4B762436"/>
    <w:rsid w:val="4B7CCD11"/>
    <w:rsid w:val="4B83CEA2"/>
    <w:rsid w:val="4BA1109F"/>
    <w:rsid w:val="4BAE10E0"/>
    <w:rsid w:val="4BBA6A92"/>
    <w:rsid w:val="4BCAE576"/>
    <w:rsid w:val="4BE2756C"/>
    <w:rsid w:val="4BFD2085"/>
    <w:rsid w:val="4C062AC9"/>
    <w:rsid w:val="4C06486F"/>
    <w:rsid w:val="4C0A9822"/>
    <w:rsid w:val="4C145FB9"/>
    <w:rsid w:val="4C399CD5"/>
    <w:rsid w:val="4C72AE1F"/>
    <w:rsid w:val="4C832EB9"/>
    <w:rsid w:val="4C8B767C"/>
    <w:rsid w:val="4C8E9E22"/>
    <w:rsid w:val="4C96F26B"/>
    <w:rsid w:val="4C9A3B4F"/>
    <w:rsid w:val="4C9C9E79"/>
    <w:rsid w:val="4C9F9B6F"/>
    <w:rsid w:val="4CA9E36D"/>
    <w:rsid w:val="4CAF50ED"/>
    <w:rsid w:val="4CB9BAD0"/>
    <w:rsid w:val="4CC7D503"/>
    <w:rsid w:val="4CD1DED8"/>
    <w:rsid w:val="4CD8C64B"/>
    <w:rsid w:val="4CDBA825"/>
    <w:rsid w:val="4CE43DD6"/>
    <w:rsid w:val="4CF26D88"/>
    <w:rsid w:val="4CF473E2"/>
    <w:rsid w:val="4CF587E3"/>
    <w:rsid w:val="4D0BBE72"/>
    <w:rsid w:val="4D219C1C"/>
    <w:rsid w:val="4D4A0CB2"/>
    <w:rsid w:val="4D65D789"/>
    <w:rsid w:val="4D77444A"/>
    <w:rsid w:val="4D8D8244"/>
    <w:rsid w:val="4D97A8F5"/>
    <w:rsid w:val="4D990208"/>
    <w:rsid w:val="4D9B7227"/>
    <w:rsid w:val="4DCFC01F"/>
    <w:rsid w:val="4DF8B5F0"/>
    <w:rsid w:val="4E12D2D7"/>
    <w:rsid w:val="4E15AC39"/>
    <w:rsid w:val="4E19A588"/>
    <w:rsid w:val="4E28D82D"/>
    <w:rsid w:val="4E43790E"/>
    <w:rsid w:val="4E593353"/>
    <w:rsid w:val="4E61F621"/>
    <w:rsid w:val="4E76DF6F"/>
    <w:rsid w:val="4E832B1E"/>
    <w:rsid w:val="4E910E51"/>
    <w:rsid w:val="4E9A3511"/>
    <w:rsid w:val="4EA849E4"/>
    <w:rsid w:val="4EB1E91B"/>
    <w:rsid w:val="4EB267B6"/>
    <w:rsid w:val="4EC7768B"/>
    <w:rsid w:val="4EC788AA"/>
    <w:rsid w:val="4ECD6711"/>
    <w:rsid w:val="4ED8AAA5"/>
    <w:rsid w:val="4EDF6DE5"/>
    <w:rsid w:val="4EE45883"/>
    <w:rsid w:val="4EE84CBF"/>
    <w:rsid w:val="4EED6A4E"/>
    <w:rsid w:val="4EFED35E"/>
    <w:rsid w:val="4F2A270B"/>
    <w:rsid w:val="4F4DCE36"/>
    <w:rsid w:val="4F5F54AC"/>
    <w:rsid w:val="4F7462E3"/>
    <w:rsid w:val="4F88D9B4"/>
    <w:rsid w:val="4F949872"/>
    <w:rsid w:val="4F9A6B2F"/>
    <w:rsid w:val="4F9B4D2B"/>
    <w:rsid w:val="4FA42644"/>
    <w:rsid w:val="4FC61E35"/>
    <w:rsid w:val="4FD014EA"/>
    <w:rsid w:val="4FD44470"/>
    <w:rsid w:val="4FDFBA57"/>
    <w:rsid w:val="4FF31D2A"/>
    <w:rsid w:val="50079014"/>
    <w:rsid w:val="500B2291"/>
    <w:rsid w:val="5020A64F"/>
    <w:rsid w:val="5026BA94"/>
    <w:rsid w:val="5026D4DF"/>
    <w:rsid w:val="5049EF0C"/>
    <w:rsid w:val="504AB277"/>
    <w:rsid w:val="5056E52A"/>
    <w:rsid w:val="50900029"/>
    <w:rsid w:val="5091DAFC"/>
    <w:rsid w:val="509A4E6D"/>
    <w:rsid w:val="509AE1F8"/>
    <w:rsid w:val="509FC623"/>
    <w:rsid w:val="50B85008"/>
    <w:rsid w:val="50B9D3B7"/>
    <w:rsid w:val="50C5F90F"/>
    <w:rsid w:val="50D3B9ED"/>
    <w:rsid w:val="50DA9F47"/>
    <w:rsid w:val="50DDE79D"/>
    <w:rsid w:val="50EC79E6"/>
    <w:rsid w:val="51031AA5"/>
    <w:rsid w:val="51152C96"/>
    <w:rsid w:val="511948FE"/>
    <w:rsid w:val="51243C49"/>
    <w:rsid w:val="51248FD0"/>
    <w:rsid w:val="514B8F06"/>
    <w:rsid w:val="51667322"/>
    <w:rsid w:val="517FA5AC"/>
    <w:rsid w:val="518A48DF"/>
    <w:rsid w:val="518DCA81"/>
    <w:rsid w:val="519F734F"/>
    <w:rsid w:val="51AD8A10"/>
    <w:rsid w:val="51CED18B"/>
    <w:rsid w:val="51D52253"/>
    <w:rsid w:val="51DE6D51"/>
    <w:rsid w:val="51FDDC24"/>
    <w:rsid w:val="5202126E"/>
    <w:rsid w:val="5207801A"/>
    <w:rsid w:val="520E7D11"/>
    <w:rsid w:val="52116525"/>
    <w:rsid w:val="52199127"/>
    <w:rsid w:val="521E6741"/>
    <w:rsid w:val="5220CCAC"/>
    <w:rsid w:val="5244BCA2"/>
    <w:rsid w:val="52654C76"/>
    <w:rsid w:val="5270DF87"/>
    <w:rsid w:val="52810837"/>
    <w:rsid w:val="52C04BD8"/>
    <w:rsid w:val="52DF8148"/>
    <w:rsid w:val="52EE9BFD"/>
    <w:rsid w:val="52F0E44E"/>
    <w:rsid w:val="52F9F4DF"/>
    <w:rsid w:val="530E443B"/>
    <w:rsid w:val="53126E41"/>
    <w:rsid w:val="53225496"/>
    <w:rsid w:val="53263119"/>
    <w:rsid w:val="5352BF82"/>
    <w:rsid w:val="5352FB53"/>
    <w:rsid w:val="53866614"/>
    <w:rsid w:val="538A146E"/>
    <w:rsid w:val="539DDAC4"/>
    <w:rsid w:val="539E3C30"/>
    <w:rsid w:val="53B48822"/>
    <w:rsid w:val="53B4E434"/>
    <w:rsid w:val="53C304C0"/>
    <w:rsid w:val="53C3AB4B"/>
    <w:rsid w:val="53C62E94"/>
    <w:rsid w:val="53D46C59"/>
    <w:rsid w:val="53DCD98A"/>
    <w:rsid w:val="53FDB468"/>
    <w:rsid w:val="54112C66"/>
    <w:rsid w:val="5412D00E"/>
    <w:rsid w:val="54137651"/>
    <w:rsid w:val="5424C9A4"/>
    <w:rsid w:val="542CDFF6"/>
    <w:rsid w:val="542F98BF"/>
    <w:rsid w:val="5431DAFA"/>
    <w:rsid w:val="5434EDD0"/>
    <w:rsid w:val="543824B3"/>
    <w:rsid w:val="543B29BF"/>
    <w:rsid w:val="54464892"/>
    <w:rsid w:val="544C6C91"/>
    <w:rsid w:val="54501D6E"/>
    <w:rsid w:val="5453788C"/>
    <w:rsid w:val="5458FFF8"/>
    <w:rsid w:val="5466E836"/>
    <w:rsid w:val="546BB3AD"/>
    <w:rsid w:val="546CC0A1"/>
    <w:rsid w:val="547B5A8A"/>
    <w:rsid w:val="54AA9B86"/>
    <w:rsid w:val="54D4E706"/>
    <w:rsid w:val="54F82893"/>
    <w:rsid w:val="54F9B262"/>
    <w:rsid w:val="5500B4F1"/>
    <w:rsid w:val="55125511"/>
    <w:rsid w:val="554B885E"/>
    <w:rsid w:val="5558B58E"/>
    <w:rsid w:val="556799C7"/>
    <w:rsid w:val="557911C0"/>
    <w:rsid w:val="557C9B40"/>
    <w:rsid w:val="5580CFD4"/>
    <w:rsid w:val="558E2466"/>
    <w:rsid w:val="558F4F7C"/>
    <w:rsid w:val="559966B1"/>
    <w:rsid w:val="559CD5BA"/>
    <w:rsid w:val="55B441DC"/>
    <w:rsid w:val="55BF5A19"/>
    <w:rsid w:val="55C209D9"/>
    <w:rsid w:val="55C353F3"/>
    <w:rsid w:val="55C57639"/>
    <w:rsid w:val="55CAF990"/>
    <w:rsid w:val="55CCCEB3"/>
    <w:rsid w:val="55CF479D"/>
    <w:rsid w:val="5603B123"/>
    <w:rsid w:val="56067B2D"/>
    <w:rsid w:val="5608091E"/>
    <w:rsid w:val="56146B8E"/>
    <w:rsid w:val="5633ED1D"/>
    <w:rsid w:val="56375568"/>
    <w:rsid w:val="565BA61A"/>
    <w:rsid w:val="56658934"/>
    <w:rsid w:val="566D4C2C"/>
    <w:rsid w:val="5682E754"/>
    <w:rsid w:val="5694A434"/>
    <w:rsid w:val="56A92848"/>
    <w:rsid w:val="56ADE696"/>
    <w:rsid w:val="56C9D7EB"/>
    <w:rsid w:val="56D0DF8D"/>
    <w:rsid w:val="56D9264D"/>
    <w:rsid w:val="5729005B"/>
    <w:rsid w:val="572A5635"/>
    <w:rsid w:val="57370388"/>
    <w:rsid w:val="575436D5"/>
    <w:rsid w:val="57549C90"/>
    <w:rsid w:val="57567A6C"/>
    <w:rsid w:val="576D10B8"/>
    <w:rsid w:val="577E0896"/>
    <w:rsid w:val="577E5215"/>
    <w:rsid w:val="5780A999"/>
    <w:rsid w:val="5788D6B3"/>
    <w:rsid w:val="578C2972"/>
    <w:rsid w:val="57A3E507"/>
    <w:rsid w:val="57A4C1F1"/>
    <w:rsid w:val="57A56E25"/>
    <w:rsid w:val="57BBE3F1"/>
    <w:rsid w:val="57BFAEEA"/>
    <w:rsid w:val="57CCB3C4"/>
    <w:rsid w:val="57D24353"/>
    <w:rsid w:val="58078955"/>
    <w:rsid w:val="58135CDF"/>
    <w:rsid w:val="581B986B"/>
    <w:rsid w:val="581FE7B1"/>
    <w:rsid w:val="582867AB"/>
    <w:rsid w:val="58354A5D"/>
    <w:rsid w:val="584065DE"/>
    <w:rsid w:val="58425105"/>
    <w:rsid w:val="585CF7A3"/>
    <w:rsid w:val="585EADE5"/>
    <w:rsid w:val="586F486A"/>
    <w:rsid w:val="5879CDE1"/>
    <w:rsid w:val="58882AED"/>
    <w:rsid w:val="58944126"/>
    <w:rsid w:val="58A0490F"/>
    <w:rsid w:val="58CF0A50"/>
    <w:rsid w:val="58E978C1"/>
    <w:rsid w:val="58F90986"/>
    <w:rsid w:val="591DC20B"/>
    <w:rsid w:val="59288940"/>
    <w:rsid w:val="592981E0"/>
    <w:rsid w:val="595365BD"/>
    <w:rsid w:val="596594B3"/>
    <w:rsid w:val="59732B4B"/>
    <w:rsid w:val="597B8535"/>
    <w:rsid w:val="597DF6A7"/>
    <w:rsid w:val="597F288C"/>
    <w:rsid w:val="598514AB"/>
    <w:rsid w:val="5985A1B0"/>
    <w:rsid w:val="59870835"/>
    <w:rsid w:val="59A21ADC"/>
    <w:rsid w:val="59B5CD9F"/>
    <w:rsid w:val="59C11BD6"/>
    <w:rsid w:val="59CF4B14"/>
    <w:rsid w:val="59D63FD4"/>
    <w:rsid w:val="59DBBD51"/>
    <w:rsid w:val="59E3F295"/>
    <w:rsid w:val="59FEE87E"/>
    <w:rsid w:val="5A1A2FC8"/>
    <w:rsid w:val="5A1FE4CA"/>
    <w:rsid w:val="5A34BE3D"/>
    <w:rsid w:val="5A48C372"/>
    <w:rsid w:val="5A50FBE2"/>
    <w:rsid w:val="5A743364"/>
    <w:rsid w:val="5A7ADA78"/>
    <w:rsid w:val="5A8AA249"/>
    <w:rsid w:val="5A94BC46"/>
    <w:rsid w:val="5AAC8902"/>
    <w:rsid w:val="5ABA7693"/>
    <w:rsid w:val="5AC130FE"/>
    <w:rsid w:val="5AC7EFEE"/>
    <w:rsid w:val="5AC8945A"/>
    <w:rsid w:val="5AD3BD8D"/>
    <w:rsid w:val="5AF4B9E0"/>
    <w:rsid w:val="5AF847C7"/>
    <w:rsid w:val="5B1ABD7F"/>
    <w:rsid w:val="5B229B91"/>
    <w:rsid w:val="5B3D0292"/>
    <w:rsid w:val="5B5241A7"/>
    <w:rsid w:val="5B532A2B"/>
    <w:rsid w:val="5B7EFF71"/>
    <w:rsid w:val="5B83CA0E"/>
    <w:rsid w:val="5B86B840"/>
    <w:rsid w:val="5B8DEAA2"/>
    <w:rsid w:val="5B8F3B34"/>
    <w:rsid w:val="5B9C6B28"/>
    <w:rsid w:val="5BA18147"/>
    <w:rsid w:val="5BA2154B"/>
    <w:rsid w:val="5BA97289"/>
    <w:rsid w:val="5BB1C8A6"/>
    <w:rsid w:val="5BB7DC68"/>
    <w:rsid w:val="5BBB6206"/>
    <w:rsid w:val="5BC3425A"/>
    <w:rsid w:val="5BC5E8C0"/>
    <w:rsid w:val="5BF8DCC1"/>
    <w:rsid w:val="5C015A38"/>
    <w:rsid w:val="5C02D048"/>
    <w:rsid w:val="5C270A52"/>
    <w:rsid w:val="5C3D07EB"/>
    <w:rsid w:val="5C6315C8"/>
    <w:rsid w:val="5C8400C9"/>
    <w:rsid w:val="5CC5486B"/>
    <w:rsid w:val="5CC68FAF"/>
    <w:rsid w:val="5CC773AF"/>
    <w:rsid w:val="5CC7E840"/>
    <w:rsid w:val="5CCFA6E7"/>
    <w:rsid w:val="5CD2BAFA"/>
    <w:rsid w:val="5CD95039"/>
    <w:rsid w:val="5CDF3FE3"/>
    <w:rsid w:val="5D0696FD"/>
    <w:rsid w:val="5D0CEE6F"/>
    <w:rsid w:val="5D1106E7"/>
    <w:rsid w:val="5D1E7311"/>
    <w:rsid w:val="5D43F735"/>
    <w:rsid w:val="5D4BF493"/>
    <w:rsid w:val="5D5531A7"/>
    <w:rsid w:val="5D69F184"/>
    <w:rsid w:val="5D7DE64C"/>
    <w:rsid w:val="5D8E721D"/>
    <w:rsid w:val="5D8EEDF0"/>
    <w:rsid w:val="5DA448E1"/>
    <w:rsid w:val="5DA51D28"/>
    <w:rsid w:val="5DA63B3B"/>
    <w:rsid w:val="5DADD9F8"/>
    <w:rsid w:val="5DB45C12"/>
    <w:rsid w:val="5DD5ACD2"/>
    <w:rsid w:val="5DD67E47"/>
    <w:rsid w:val="5DD9709C"/>
    <w:rsid w:val="5DE3BCBB"/>
    <w:rsid w:val="5E00993D"/>
    <w:rsid w:val="5E257202"/>
    <w:rsid w:val="5E28C88A"/>
    <w:rsid w:val="5E58E3E1"/>
    <w:rsid w:val="5E69C7C7"/>
    <w:rsid w:val="5E7A956D"/>
    <w:rsid w:val="5E86E216"/>
    <w:rsid w:val="5E89B137"/>
    <w:rsid w:val="5E9238A3"/>
    <w:rsid w:val="5E9B39CA"/>
    <w:rsid w:val="5EA3062D"/>
    <w:rsid w:val="5EA44FCE"/>
    <w:rsid w:val="5EB27DCA"/>
    <w:rsid w:val="5EC4F499"/>
    <w:rsid w:val="5EEDFB57"/>
    <w:rsid w:val="5EFDA085"/>
    <w:rsid w:val="5F0064C9"/>
    <w:rsid w:val="5F065BA9"/>
    <w:rsid w:val="5F2990CF"/>
    <w:rsid w:val="5F2BE1B5"/>
    <w:rsid w:val="5F4AFEC2"/>
    <w:rsid w:val="5F570AD5"/>
    <w:rsid w:val="5F61F21C"/>
    <w:rsid w:val="5F6B5D3C"/>
    <w:rsid w:val="5F8C0B70"/>
    <w:rsid w:val="5F9350C8"/>
    <w:rsid w:val="5F9939C1"/>
    <w:rsid w:val="5FB6A643"/>
    <w:rsid w:val="5FB97B6A"/>
    <w:rsid w:val="5FBCF170"/>
    <w:rsid w:val="5FCCFC75"/>
    <w:rsid w:val="5FE61780"/>
    <w:rsid w:val="6001CAE4"/>
    <w:rsid w:val="6007D353"/>
    <w:rsid w:val="600DA222"/>
    <w:rsid w:val="600F3CE5"/>
    <w:rsid w:val="602D8764"/>
    <w:rsid w:val="602FFA29"/>
    <w:rsid w:val="6034D691"/>
    <w:rsid w:val="60392F12"/>
    <w:rsid w:val="605270A9"/>
    <w:rsid w:val="6061FBC0"/>
    <w:rsid w:val="607BD8EE"/>
    <w:rsid w:val="60818F4D"/>
    <w:rsid w:val="60BE8317"/>
    <w:rsid w:val="60C25AD6"/>
    <w:rsid w:val="60E229FB"/>
    <w:rsid w:val="60E23AA3"/>
    <w:rsid w:val="60FA04B1"/>
    <w:rsid w:val="60FD6963"/>
    <w:rsid w:val="6105F6EE"/>
    <w:rsid w:val="610762AE"/>
    <w:rsid w:val="61101446"/>
    <w:rsid w:val="6119549A"/>
    <w:rsid w:val="611CE94E"/>
    <w:rsid w:val="61228F34"/>
    <w:rsid w:val="61296C8C"/>
    <w:rsid w:val="61395503"/>
    <w:rsid w:val="616A67A2"/>
    <w:rsid w:val="61770CD5"/>
    <w:rsid w:val="617AEA5D"/>
    <w:rsid w:val="617C393F"/>
    <w:rsid w:val="618805F2"/>
    <w:rsid w:val="61B8DE51"/>
    <w:rsid w:val="61C2F03C"/>
    <w:rsid w:val="61C691BB"/>
    <w:rsid w:val="61D906CC"/>
    <w:rsid w:val="61E68C6D"/>
    <w:rsid w:val="61F4BCA5"/>
    <w:rsid w:val="6212A6FA"/>
    <w:rsid w:val="6220A1D1"/>
    <w:rsid w:val="62399B5A"/>
    <w:rsid w:val="624888A2"/>
    <w:rsid w:val="624A4EBF"/>
    <w:rsid w:val="6255C7C1"/>
    <w:rsid w:val="6276C560"/>
    <w:rsid w:val="6284D5B5"/>
    <w:rsid w:val="62B74719"/>
    <w:rsid w:val="62BA2484"/>
    <w:rsid w:val="62DAA5CE"/>
    <w:rsid w:val="62DD1529"/>
    <w:rsid w:val="62DE45FF"/>
    <w:rsid w:val="62DF9350"/>
    <w:rsid w:val="62E749B3"/>
    <w:rsid w:val="62EA2062"/>
    <w:rsid w:val="62ECE170"/>
    <w:rsid w:val="62F6DA57"/>
    <w:rsid w:val="6304ABCA"/>
    <w:rsid w:val="630EDE27"/>
    <w:rsid w:val="63292962"/>
    <w:rsid w:val="632C09DC"/>
    <w:rsid w:val="632D5BB2"/>
    <w:rsid w:val="633B5DDE"/>
    <w:rsid w:val="6348CF35"/>
    <w:rsid w:val="6356B1B9"/>
    <w:rsid w:val="636DA881"/>
    <w:rsid w:val="636F2863"/>
    <w:rsid w:val="63946D1D"/>
    <w:rsid w:val="639AF036"/>
    <w:rsid w:val="63B7F872"/>
    <w:rsid w:val="63C69AC7"/>
    <w:rsid w:val="63E466F8"/>
    <w:rsid w:val="63F6EDC3"/>
    <w:rsid w:val="63FE4D8D"/>
    <w:rsid w:val="6426C25F"/>
    <w:rsid w:val="642D7AE6"/>
    <w:rsid w:val="643F971F"/>
    <w:rsid w:val="6456BB6B"/>
    <w:rsid w:val="646BBDDC"/>
    <w:rsid w:val="646BF45E"/>
    <w:rsid w:val="6474140A"/>
    <w:rsid w:val="647D88C7"/>
    <w:rsid w:val="648ADE5E"/>
    <w:rsid w:val="64A0AB31"/>
    <w:rsid w:val="64B72AE1"/>
    <w:rsid w:val="64C4B475"/>
    <w:rsid w:val="64C5E5AA"/>
    <w:rsid w:val="64DC57FB"/>
    <w:rsid w:val="64DFC4EF"/>
    <w:rsid w:val="64ECC69F"/>
    <w:rsid w:val="65016A6C"/>
    <w:rsid w:val="652EABAE"/>
    <w:rsid w:val="653080F6"/>
    <w:rsid w:val="65373C18"/>
    <w:rsid w:val="656216AC"/>
    <w:rsid w:val="656CEE9E"/>
    <w:rsid w:val="6591C0B7"/>
    <w:rsid w:val="65A8442D"/>
    <w:rsid w:val="65B8EBC4"/>
    <w:rsid w:val="65B9E34B"/>
    <w:rsid w:val="65C191E3"/>
    <w:rsid w:val="65C3D3D7"/>
    <w:rsid w:val="65C3DC91"/>
    <w:rsid w:val="65D16804"/>
    <w:rsid w:val="65EC0997"/>
    <w:rsid w:val="65EDED81"/>
    <w:rsid w:val="65F05405"/>
    <w:rsid w:val="660BF89E"/>
    <w:rsid w:val="66113D8C"/>
    <w:rsid w:val="662E878E"/>
    <w:rsid w:val="66531994"/>
    <w:rsid w:val="666DCB4E"/>
    <w:rsid w:val="66841726"/>
    <w:rsid w:val="668BB4B7"/>
    <w:rsid w:val="6695C3B9"/>
    <w:rsid w:val="66964430"/>
    <w:rsid w:val="66A76D69"/>
    <w:rsid w:val="66BA7675"/>
    <w:rsid w:val="66BB0275"/>
    <w:rsid w:val="66C01749"/>
    <w:rsid w:val="67009020"/>
    <w:rsid w:val="67175866"/>
    <w:rsid w:val="671D57C9"/>
    <w:rsid w:val="672412D6"/>
    <w:rsid w:val="6724795D"/>
    <w:rsid w:val="672E385C"/>
    <w:rsid w:val="674E3126"/>
    <w:rsid w:val="67579C58"/>
    <w:rsid w:val="676E1DAD"/>
    <w:rsid w:val="676FC340"/>
    <w:rsid w:val="67763862"/>
    <w:rsid w:val="677C7EC0"/>
    <w:rsid w:val="6782720E"/>
    <w:rsid w:val="679197B5"/>
    <w:rsid w:val="679B8C79"/>
    <w:rsid w:val="679F656F"/>
    <w:rsid w:val="67B64F50"/>
    <w:rsid w:val="67B6B80F"/>
    <w:rsid w:val="67B859B7"/>
    <w:rsid w:val="67BC2B58"/>
    <w:rsid w:val="67E01887"/>
    <w:rsid w:val="67F6EE1F"/>
    <w:rsid w:val="680D0CC8"/>
    <w:rsid w:val="6812ADB1"/>
    <w:rsid w:val="68568AE7"/>
    <w:rsid w:val="685E1809"/>
    <w:rsid w:val="6861DFAA"/>
    <w:rsid w:val="686DC94C"/>
    <w:rsid w:val="689A3995"/>
    <w:rsid w:val="68A018AF"/>
    <w:rsid w:val="68B463E3"/>
    <w:rsid w:val="68B84E38"/>
    <w:rsid w:val="68C3A400"/>
    <w:rsid w:val="68C5130B"/>
    <w:rsid w:val="68D1C188"/>
    <w:rsid w:val="68E02BCE"/>
    <w:rsid w:val="68FD90D1"/>
    <w:rsid w:val="690DBBCD"/>
    <w:rsid w:val="69118E3A"/>
    <w:rsid w:val="692484CC"/>
    <w:rsid w:val="692B3371"/>
    <w:rsid w:val="6939DD69"/>
    <w:rsid w:val="693E03BA"/>
    <w:rsid w:val="6946E477"/>
    <w:rsid w:val="6954D087"/>
    <w:rsid w:val="695C48C8"/>
    <w:rsid w:val="6965B2E1"/>
    <w:rsid w:val="696A31E5"/>
    <w:rsid w:val="6974D767"/>
    <w:rsid w:val="6985787F"/>
    <w:rsid w:val="69AC0CEC"/>
    <w:rsid w:val="69BBE269"/>
    <w:rsid w:val="69BC82BE"/>
    <w:rsid w:val="69C9ECA3"/>
    <w:rsid w:val="69CE7327"/>
    <w:rsid w:val="69DB9981"/>
    <w:rsid w:val="69F028B9"/>
    <w:rsid w:val="69F87783"/>
    <w:rsid w:val="69F92F78"/>
    <w:rsid w:val="69FC0788"/>
    <w:rsid w:val="69FEB118"/>
    <w:rsid w:val="69FF9CAC"/>
    <w:rsid w:val="6A01F46B"/>
    <w:rsid w:val="6A0C069E"/>
    <w:rsid w:val="6A19FD37"/>
    <w:rsid w:val="6A7418E4"/>
    <w:rsid w:val="6A81FE14"/>
    <w:rsid w:val="6A822363"/>
    <w:rsid w:val="6A840831"/>
    <w:rsid w:val="6A946EFF"/>
    <w:rsid w:val="6AA22DB6"/>
    <w:rsid w:val="6AAC5D62"/>
    <w:rsid w:val="6AB46E1E"/>
    <w:rsid w:val="6AB98378"/>
    <w:rsid w:val="6ABB2622"/>
    <w:rsid w:val="6AC17879"/>
    <w:rsid w:val="6AC4518D"/>
    <w:rsid w:val="6AC94ACB"/>
    <w:rsid w:val="6ADF10A4"/>
    <w:rsid w:val="6AE80F37"/>
    <w:rsid w:val="6AE8D0CD"/>
    <w:rsid w:val="6AF35FE0"/>
    <w:rsid w:val="6B12A0D1"/>
    <w:rsid w:val="6B1452C2"/>
    <w:rsid w:val="6B184B61"/>
    <w:rsid w:val="6B3106E6"/>
    <w:rsid w:val="6B500455"/>
    <w:rsid w:val="6B5FDFD8"/>
    <w:rsid w:val="6B62CB63"/>
    <w:rsid w:val="6BB378A7"/>
    <w:rsid w:val="6BCFD6EC"/>
    <w:rsid w:val="6BD6DF0E"/>
    <w:rsid w:val="6BD855EB"/>
    <w:rsid w:val="6BD98EBA"/>
    <w:rsid w:val="6BDDD274"/>
    <w:rsid w:val="6BE014F5"/>
    <w:rsid w:val="6BE2F295"/>
    <w:rsid w:val="6BE9DDEB"/>
    <w:rsid w:val="6C046323"/>
    <w:rsid w:val="6C056FA3"/>
    <w:rsid w:val="6C156311"/>
    <w:rsid w:val="6C1595F3"/>
    <w:rsid w:val="6C29F3C7"/>
    <w:rsid w:val="6C2D0EB3"/>
    <w:rsid w:val="6C33C351"/>
    <w:rsid w:val="6C4ACF27"/>
    <w:rsid w:val="6C4F56C4"/>
    <w:rsid w:val="6C583817"/>
    <w:rsid w:val="6C65717E"/>
    <w:rsid w:val="6C6DFFA0"/>
    <w:rsid w:val="6C8E2625"/>
    <w:rsid w:val="6C932D06"/>
    <w:rsid w:val="6CB2F51A"/>
    <w:rsid w:val="6CC5BD1E"/>
    <w:rsid w:val="6CEA69A4"/>
    <w:rsid w:val="6CFF9157"/>
    <w:rsid w:val="6D04AB29"/>
    <w:rsid w:val="6D056F25"/>
    <w:rsid w:val="6D1BC8D5"/>
    <w:rsid w:val="6D25388F"/>
    <w:rsid w:val="6D2F2908"/>
    <w:rsid w:val="6D32513A"/>
    <w:rsid w:val="6D328201"/>
    <w:rsid w:val="6D490F19"/>
    <w:rsid w:val="6D558DDA"/>
    <w:rsid w:val="6D59EE00"/>
    <w:rsid w:val="6DA56F65"/>
    <w:rsid w:val="6DAE258A"/>
    <w:rsid w:val="6DC10F93"/>
    <w:rsid w:val="6DC3DACF"/>
    <w:rsid w:val="6DDB833D"/>
    <w:rsid w:val="6DF5199D"/>
    <w:rsid w:val="6E165AD3"/>
    <w:rsid w:val="6E1E6597"/>
    <w:rsid w:val="6E23F2FD"/>
    <w:rsid w:val="6E309B05"/>
    <w:rsid w:val="6E35379A"/>
    <w:rsid w:val="6E460C86"/>
    <w:rsid w:val="6E58A705"/>
    <w:rsid w:val="6E667E86"/>
    <w:rsid w:val="6E6921EA"/>
    <w:rsid w:val="6E69C0FA"/>
    <w:rsid w:val="6E6C1C09"/>
    <w:rsid w:val="6E7CA87C"/>
    <w:rsid w:val="6E7E0AAA"/>
    <w:rsid w:val="6E80EC8D"/>
    <w:rsid w:val="6E84EA93"/>
    <w:rsid w:val="6E98A589"/>
    <w:rsid w:val="6EB5A309"/>
    <w:rsid w:val="6EB713B5"/>
    <w:rsid w:val="6EC39046"/>
    <w:rsid w:val="6ECE3B7B"/>
    <w:rsid w:val="6ED11FD2"/>
    <w:rsid w:val="6ED23832"/>
    <w:rsid w:val="6ED5FA66"/>
    <w:rsid w:val="6ED68381"/>
    <w:rsid w:val="6EF611A9"/>
    <w:rsid w:val="6EFA98A7"/>
    <w:rsid w:val="6EFDDBBB"/>
    <w:rsid w:val="6F22A74A"/>
    <w:rsid w:val="6F27BDA1"/>
    <w:rsid w:val="6F27C79D"/>
    <w:rsid w:val="6F3E21AE"/>
    <w:rsid w:val="6F4364EC"/>
    <w:rsid w:val="6F551D17"/>
    <w:rsid w:val="6F5C93AA"/>
    <w:rsid w:val="6F610F73"/>
    <w:rsid w:val="6F635DDB"/>
    <w:rsid w:val="6F7AB10C"/>
    <w:rsid w:val="6F801E66"/>
    <w:rsid w:val="6F803923"/>
    <w:rsid w:val="6F831188"/>
    <w:rsid w:val="6F9783A0"/>
    <w:rsid w:val="6FA67629"/>
    <w:rsid w:val="6FC59EA7"/>
    <w:rsid w:val="6FD11CD2"/>
    <w:rsid w:val="6FD2AA9F"/>
    <w:rsid w:val="6FDD33A8"/>
    <w:rsid w:val="6FEE10A2"/>
    <w:rsid w:val="6FFCD51A"/>
    <w:rsid w:val="7004190F"/>
    <w:rsid w:val="700927D2"/>
    <w:rsid w:val="7011AF5E"/>
    <w:rsid w:val="70142853"/>
    <w:rsid w:val="7020FC3B"/>
    <w:rsid w:val="702A8440"/>
    <w:rsid w:val="702F2732"/>
    <w:rsid w:val="7033121C"/>
    <w:rsid w:val="7037CDF5"/>
    <w:rsid w:val="7038561E"/>
    <w:rsid w:val="703B3CC6"/>
    <w:rsid w:val="7052754E"/>
    <w:rsid w:val="705F8AB2"/>
    <w:rsid w:val="70753ADB"/>
    <w:rsid w:val="707633CA"/>
    <w:rsid w:val="70A56167"/>
    <w:rsid w:val="70AA19CB"/>
    <w:rsid w:val="70B3F8CD"/>
    <w:rsid w:val="70C05FCB"/>
    <w:rsid w:val="70C0BA9F"/>
    <w:rsid w:val="70C25D02"/>
    <w:rsid w:val="70E4AE1B"/>
    <w:rsid w:val="70E887B7"/>
    <w:rsid w:val="70F95DFB"/>
    <w:rsid w:val="70FCD225"/>
    <w:rsid w:val="7102DDCD"/>
    <w:rsid w:val="710AEBAA"/>
    <w:rsid w:val="71121E0B"/>
    <w:rsid w:val="71189A79"/>
    <w:rsid w:val="71251A39"/>
    <w:rsid w:val="7143D3A5"/>
    <w:rsid w:val="7145B83B"/>
    <w:rsid w:val="7153B247"/>
    <w:rsid w:val="715B2E84"/>
    <w:rsid w:val="715F5458"/>
    <w:rsid w:val="71622092"/>
    <w:rsid w:val="717238C9"/>
    <w:rsid w:val="717E26A8"/>
    <w:rsid w:val="717F41F6"/>
    <w:rsid w:val="71892592"/>
    <w:rsid w:val="718BF15A"/>
    <w:rsid w:val="719234F6"/>
    <w:rsid w:val="719447C5"/>
    <w:rsid w:val="71C3D1F8"/>
    <w:rsid w:val="71C606C9"/>
    <w:rsid w:val="71CB2B66"/>
    <w:rsid w:val="71D3E5EF"/>
    <w:rsid w:val="71D3EACB"/>
    <w:rsid w:val="71DF51EF"/>
    <w:rsid w:val="71EA339C"/>
    <w:rsid w:val="71EC66A2"/>
    <w:rsid w:val="723A1482"/>
    <w:rsid w:val="723A8FFD"/>
    <w:rsid w:val="723AE4FB"/>
    <w:rsid w:val="724052AC"/>
    <w:rsid w:val="7248FB87"/>
    <w:rsid w:val="725A0D04"/>
    <w:rsid w:val="726FA1DE"/>
    <w:rsid w:val="7291B640"/>
    <w:rsid w:val="72A43BA1"/>
    <w:rsid w:val="72AB0DF7"/>
    <w:rsid w:val="72B2A79E"/>
    <w:rsid w:val="72BEAD03"/>
    <w:rsid w:val="72D4D18F"/>
    <w:rsid w:val="72E33007"/>
    <w:rsid w:val="72E7D840"/>
    <w:rsid w:val="72F6C026"/>
    <w:rsid w:val="731DF98B"/>
    <w:rsid w:val="73277108"/>
    <w:rsid w:val="732EB6D1"/>
    <w:rsid w:val="7330A8C6"/>
    <w:rsid w:val="73331EA8"/>
    <w:rsid w:val="733673E6"/>
    <w:rsid w:val="734B3F1F"/>
    <w:rsid w:val="735204E5"/>
    <w:rsid w:val="7358B7F0"/>
    <w:rsid w:val="7361D525"/>
    <w:rsid w:val="736866BF"/>
    <w:rsid w:val="736DC39B"/>
    <w:rsid w:val="7393FC50"/>
    <w:rsid w:val="73AAAB53"/>
    <w:rsid w:val="73AC461C"/>
    <w:rsid w:val="73ADF731"/>
    <w:rsid w:val="73B00F8F"/>
    <w:rsid w:val="73B723E8"/>
    <w:rsid w:val="73D296C6"/>
    <w:rsid w:val="73FEA546"/>
    <w:rsid w:val="741CEA91"/>
    <w:rsid w:val="743A1D9A"/>
    <w:rsid w:val="744AF676"/>
    <w:rsid w:val="745F55C8"/>
    <w:rsid w:val="746C199E"/>
    <w:rsid w:val="74724CE9"/>
    <w:rsid w:val="7472D681"/>
    <w:rsid w:val="7485C1CA"/>
    <w:rsid w:val="74888387"/>
    <w:rsid w:val="74B56ECF"/>
    <w:rsid w:val="74CF1EAB"/>
    <w:rsid w:val="74CF3343"/>
    <w:rsid w:val="74D220F5"/>
    <w:rsid w:val="74D2903A"/>
    <w:rsid w:val="74D57246"/>
    <w:rsid w:val="74DD9EA1"/>
    <w:rsid w:val="74EC8058"/>
    <w:rsid w:val="74F087B6"/>
    <w:rsid w:val="7500050A"/>
    <w:rsid w:val="75257C9D"/>
    <w:rsid w:val="752C90C5"/>
    <w:rsid w:val="752EDAEA"/>
    <w:rsid w:val="753DCCC8"/>
    <w:rsid w:val="753EAB55"/>
    <w:rsid w:val="754177F1"/>
    <w:rsid w:val="756064E1"/>
    <w:rsid w:val="7580ED01"/>
    <w:rsid w:val="75992C3C"/>
    <w:rsid w:val="75D56EDF"/>
    <w:rsid w:val="75D85BEF"/>
    <w:rsid w:val="75F6BDB1"/>
    <w:rsid w:val="76014767"/>
    <w:rsid w:val="760FD30F"/>
    <w:rsid w:val="76111717"/>
    <w:rsid w:val="76326787"/>
    <w:rsid w:val="763E921F"/>
    <w:rsid w:val="763EC26B"/>
    <w:rsid w:val="7643B526"/>
    <w:rsid w:val="768C7BCA"/>
    <w:rsid w:val="7693376C"/>
    <w:rsid w:val="76A765EB"/>
    <w:rsid w:val="76A952BD"/>
    <w:rsid w:val="76B4D843"/>
    <w:rsid w:val="76BBCACF"/>
    <w:rsid w:val="76F2B3E6"/>
    <w:rsid w:val="76F84B1E"/>
    <w:rsid w:val="76F996BA"/>
    <w:rsid w:val="77168649"/>
    <w:rsid w:val="771899A7"/>
    <w:rsid w:val="7739F46C"/>
    <w:rsid w:val="77511A2D"/>
    <w:rsid w:val="775EFA40"/>
    <w:rsid w:val="776791E5"/>
    <w:rsid w:val="7774AF1E"/>
    <w:rsid w:val="7778F442"/>
    <w:rsid w:val="7779B8A6"/>
    <w:rsid w:val="778AA9EA"/>
    <w:rsid w:val="779BCE58"/>
    <w:rsid w:val="779EB1A2"/>
    <w:rsid w:val="77ABB623"/>
    <w:rsid w:val="77B288D8"/>
    <w:rsid w:val="77B7BCE2"/>
    <w:rsid w:val="77BFB2C1"/>
    <w:rsid w:val="77C0CDA8"/>
    <w:rsid w:val="77DD9D9A"/>
    <w:rsid w:val="77E0FFC4"/>
    <w:rsid w:val="77E48B17"/>
    <w:rsid w:val="77EB9726"/>
    <w:rsid w:val="77FDB65C"/>
    <w:rsid w:val="780E8D96"/>
    <w:rsid w:val="781B9CFF"/>
    <w:rsid w:val="781C65E3"/>
    <w:rsid w:val="781E8C47"/>
    <w:rsid w:val="7823DD6E"/>
    <w:rsid w:val="78265385"/>
    <w:rsid w:val="7826F6D8"/>
    <w:rsid w:val="784D9D7C"/>
    <w:rsid w:val="786A04F5"/>
    <w:rsid w:val="786B9F0A"/>
    <w:rsid w:val="7873F03F"/>
    <w:rsid w:val="7883D507"/>
    <w:rsid w:val="788BD093"/>
    <w:rsid w:val="78D035AA"/>
    <w:rsid w:val="78EDBF3C"/>
    <w:rsid w:val="78FE6051"/>
    <w:rsid w:val="790247FE"/>
    <w:rsid w:val="79026AEA"/>
    <w:rsid w:val="790B25F0"/>
    <w:rsid w:val="7913E586"/>
    <w:rsid w:val="7937A0A0"/>
    <w:rsid w:val="7938182A"/>
    <w:rsid w:val="7947A183"/>
    <w:rsid w:val="794AE860"/>
    <w:rsid w:val="79599F39"/>
    <w:rsid w:val="796A9579"/>
    <w:rsid w:val="79870C39"/>
    <w:rsid w:val="79AD33D1"/>
    <w:rsid w:val="79B4DD9E"/>
    <w:rsid w:val="79C5EC1C"/>
    <w:rsid w:val="79CC4239"/>
    <w:rsid w:val="79F427B4"/>
    <w:rsid w:val="7A005665"/>
    <w:rsid w:val="7A02E0ED"/>
    <w:rsid w:val="7A08E57E"/>
    <w:rsid w:val="7A16F374"/>
    <w:rsid w:val="7A19884C"/>
    <w:rsid w:val="7A32841D"/>
    <w:rsid w:val="7A3CE0A1"/>
    <w:rsid w:val="7A58DB5A"/>
    <w:rsid w:val="7A5E2135"/>
    <w:rsid w:val="7A6816FA"/>
    <w:rsid w:val="7A76B149"/>
    <w:rsid w:val="7AC29DE7"/>
    <w:rsid w:val="7AC9D53F"/>
    <w:rsid w:val="7AE580D8"/>
    <w:rsid w:val="7AEB3B7F"/>
    <w:rsid w:val="7AF2FEBB"/>
    <w:rsid w:val="7B09DDF8"/>
    <w:rsid w:val="7B15EC87"/>
    <w:rsid w:val="7B1C9D7F"/>
    <w:rsid w:val="7B26856C"/>
    <w:rsid w:val="7B398C36"/>
    <w:rsid w:val="7B477559"/>
    <w:rsid w:val="7B4D9B1A"/>
    <w:rsid w:val="7B536726"/>
    <w:rsid w:val="7B59DD14"/>
    <w:rsid w:val="7B6858C5"/>
    <w:rsid w:val="7B8992C4"/>
    <w:rsid w:val="7B8B6026"/>
    <w:rsid w:val="7BA15FB8"/>
    <w:rsid w:val="7BADF6E7"/>
    <w:rsid w:val="7BB1BFD8"/>
    <w:rsid w:val="7BD7EC76"/>
    <w:rsid w:val="7BF653F4"/>
    <w:rsid w:val="7BF96862"/>
    <w:rsid w:val="7C21F9CC"/>
    <w:rsid w:val="7C240008"/>
    <w:rsid w:val="7C2BBB48"/>
    <w:rsid w:val="7C481522"/>
    <w:rsid w:val="7C4911BA"/>
    <w:rsid w:val="7C5B4354"/>
    <w:rsid w:val="7C61947E"/>
    <w:rsid w:val="7C641704"/>
    <w:rsid w:val="7C66168B"/>
    <w:rsid w:val="7C76E7CE"/>
    <w:rsid w:val="7C925505"/>
    <w:rsid w:val="7C9C33AF"/>
    <w:rsid w:val="7CACF11B"/>
    <w:rsid w:val="7CAD90BE"/>
    <w:rsid w:val="7CBAAF82"/>
    <w:rsid w:val="7CC96078"/>
    <w:rsid w:val="7CD0C2E1"/>
    <w:rsid w:val="7CD7A162"/>
    <w:rsid w:val="7CF0B223"/>
    <w:rsid w:val="7D01283C"/>
    <w:rsid w:val="7D02C449"/>
    <w:rsid w:val="7D08BF5D"/>
    <w:rsid w:val="7D0ACF5B"/>
    <w:rsid w:val="7D1B59BE"/>
    <w:rsid w:val="7D1C21FF"/>
    <w:rsid w:val="7D3A2CD1"/>
    <w:rsid w:val="7D4BD5CC"/>
    <w:rsid w:val="7D5E3DCF"/>
    <w:rsid w:val="7D62D2C9"/>
    <w:rsid w:val="7D6AF73C"/>
    <w:rsid w:val="7D7A48F4"/>
    <w:rsid w:val="7D9B2EC9"/>
    <w:rsid w:val="7DA8F731"/>
    <w:rsid w:val="7DB9C53B"/>
    <w:rsid w:val="7DBDA2BC"/>
    <w:rsid w:val="7DD2FE66"/>
    <w:rsid w:val="7DD82B4B"/>
    <w:rsid w:val="7DDD130B"/>
    <w:rsid w:val="7DE4CB45"/>
    <w:rsid w:val="7DEC1187"/>
    <w:rsid w:val="7DF445D0"/>
    <w:rsid w:val="7E14F268"/>
    <w:rsid w:val="7E173DAA"/>
    <w:rsid w:val="7E1DDB65"/>
    <w:rsid w:val="7E2D1E09"/>
    <w:rsid w:val="7E2F00F3"/>
    <w:rsid w:val="7E4632DC"/>
    <w:rsid w:val="7E4B58A6"/>
    <w:rsid w:val="7E4D8E41"/>
    <w:rsid w:val="7E5837CF"/>
    <w:rsid w:val="7E5D8A65"/>
    <w:rsid w:val="7E5E1CEE"/>
    <w:rsid w:val="7E6033AE"/>
    <w:rsid w:val="7E657A55"/>
    <w:rsid w:val="7E796931"/>
    <w:rsid w:val="7E80CC3C"/>
    <w:rsid w:val="7E89F474"/>
    <w:rsid w:val="7E9A2CF8"/>
    <w:rsid w:val="7EA256E1"/>
    <w:rsid w:val="7EC50A8D"/>
    <w:rsid w:val="7ED3D4DB"/>
    <w:rsid w:val="7EE1089D"/>
    <w:rsid w:val="7EF16776"/>
    <w:rsid w:val="7F06B85F"/>
    <w:rsid w:val="7F085BDA"/>
    <w:rsid w:val="7F19532B"/>
    <w:rsid w:val="7F1C4F49"/>
    <w:rsid w:val="7F52B4FB"/>
    <w:rsid w:val="7F54FEF3"/>
    <w:rsid w:val="7F8BEA40"/>
    <w:rsid w:val="7F91E28C"/>
    <w:rsid w:val="7F93CD39"/>
    <w:rsid w:val="7FAF8825"/>
    <w:rsid w:val="7FB6EF6A"/>
    <w:rsid w:val="7FDB437C"/>
    <w:rsid w:val="7FE34035"/>
    <w:rsid w:val="7FFAFA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6E79"/>
  <w15:chartTrackingRefBased/>
  <w15:docId w15:val="{788CAB77-6B4F-41CA-9463-9B94CF5C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5E7"/>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F21C5"/>
    <w:pPr>
      <w:keepNext/>
      <w:keepLines/>
      <w:numPr>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34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5A5A"/>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FE3A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E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4F21C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E6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283"/>
  </w:style>
  <w:style w:type="paragraph" w:styleId="Footer">
    <w:name w:val="footer"/>
    <w:basedOn w:val="Normal"/>
    <w:link w:val="FooterChar"/>
    <w:uiPriority w:val="99"/>
    <w:unhideWhenUsed/>
    <w:rsid w:val="007E6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283"/>
  </w:style>
  <w:style w:type="character" w:customStyle="1" w:styleId="Heading3Char">
    <w:name w:val="Heading 3 Char"/>
    <w:basedOn w:val="DefaultParagraphFont"/>
    <w:link w:val="Heading3"/>
    <w:uiPriority w:val="9"/>
    <w:rsid w:val="00BB34B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A4C6A"/>
    <w:pPr>
      <w:ind w:left="720"/>
      <w:contextualSpacing/>
    </w:pPr>
  </w:style>
  <w:style w:type="character" w:customStyle="1" w:styleId="Heading4Char">
    <w:name w:val="Heading 4 Char"/>
    <w:basedOn w:val="DefaultParagraphFont"/>
    <w:link w:val="Heading4"/>
    <w:uiPriority w:val="9"/>
    <w:rsid w:val="00545A5A"/>
    <w:rPr>
      <w:rFonts w:asciiTheme="majorHAnsi" w:eastAsiaTheme="majorEastAsia" w:hAnsiTheme="majorHAnsi" w:cstheme="majorBidi"/>
      <w:b/>
      <w:iCs/>
    </w:rPr>
  </w:style>
  <w:style w:type="paragraph" w:styleId="Title">
    <w:name w:val="Title"/>
    <w:basedOn w:val="Normal"/>
    <w:next w:val="Normal"/>
    <w:link w:val="TitleChar"/>
    <w:uiPriority w:val="10"/>
    <w:qFormat/>
    <w:rsid w:val="00DC5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692"/>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3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AAD"/>
    <w:rPr>
      <w:rFonts w:ascii="Segoe UI" w:hAnsi="Segoe UI" w:cs="Segoe UI"/>
      <w:sz w:val="18"/>
      <w:szCs w:val="18"/>
    </w:rPr>
  </w:style>
  <w:style w:type="character" w:customStyle="1" w:styleId="Heading5Char">
    <w:name w:val="Heading 5 Char"/>
    <w:basedOn w:val="DefaultParagraphFont"/>
    <w:link w:val="Heading5"/>
    <w:uiPriority w:val="9"/>
    <w:rsid w:val="00FE3AAD"/>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606AE0"/>
    <w:rPr>
      <w:sz w:val="16"/>
      <w:szCs w:val="16"/>
    </w:rPr>
  </w:style>
  <w:style w:type="paragraph" w:styleId="CommentText">
    <w:name w:val="annotation text"/>
    <w:basedOn w:val="Normal"/>
    <w:link w:val="CommentTextChar"/>
    <w:uiPriority w:val="99"/>
    <w:unhideWhenUsed/>
    <w:rsid w:val="00606AE0"/>
    <w:pPr>
      <w:spacing w:line="240" w:lineRule="auto"/>
    </w:pPr>
    <w:rPr>
      <w:sz w:val="20"/>
      <w:szCs w:val="20"/>
    </w:rPr>
  </w:style>
  <w:style w:type="character" w:customStyle="1" w:styleId="CommentTextChar">
    <w:name w:val="Comment Text Char"/>
    <w:basedOn w:val="DefaultParagraphFont"/>
    <w:link w:val="CommentText"/>
    <w:uiPriority w:val="99"/>
    <w:rsid w:val="00606AE0"/>
    <w:rPr>
      <w:sz w:val="20"/>
      <w:szCs w:val="20"/>
    </w:rPr>
  </w:style>
  <w:style w:type="paragraph" w:styleId="CommentSubject">
    <w:name w:val="annotation subject"/>
    <w:basedOn w:val="CommentText"/>
    <w:next w:val="CommentText"/>
    <w:link w:val="CommentSubjectChar"/>
    <w:uiPriority w:val="99"/>
    <w:semiHidden/>
    <w:unhideWhenUsed/>
    <w:rsid w:val="00606AE0"/>
    <w:rPr>
      <w:b/>
      <w:bCs/>
    </w:rPr>
  </w:style>
  <w:style w:type="character" w:customStyle="1" w:styleId="CommentSubjectChar">
    <w:name w:val="Comment Subject Char"/>
    <w:basedOn w:val="CommentTextChar"/>
    <w:link w:val="CommentSubject"/>
    <w:uiPriority w:val="99"/>
    <w:semiHidden/>
    <w:rsid w:val="00606AE0"/>
    <w:rPr>
      <w:b/>
      <w:bCs/>
      <w:sz w:val="20"/>
      <w:szCs w:val="20"/>
    </w:rPr>
  </w:style>
  <w:style w:type="character" w:customStyle="1" w:styleId="normaltextrun">
    <w:name w:val="normaltextrun"/>
    <w:basedOn w:val="DefaultParagraphFont"/>
    <w:rsid w:val="00CE56D3"/>
  </w:style>
  <w:style w:type="character" w:customStyle="1" w:styleId="eop">
    <w:name w:val="eop"/>
    <w:basedOn w:val="DefaultParagraphFont"/>
    <w:rsid w:val="00CE56D3"/>
  </w:style>
  <w:style w:type="paragraph" w:styleId="TOC1">
    <w:name w:val="toc 1"/>
    <w:basedOn w:val="Normal"/>
    <w:next w:val="Normal"/>
    <w:autoRedefine/>
    <w:uiPriority w:val="39"/>
    <w:unhideWhenUsed/>
    <w:rsid w:val="00AC6FF6"/>
    <w:pPr>
      <w:spacing w:after="100"/>
    </w:pPr>
  </w:style>
  <w:style w:type="paragraph" w:styleId="TOC2">
    <w:name w:val="toc 2"/>
    <w:basedOn w:val="Normal"/>
    <w:next w:val="Normal"/>
    <w:autoRedefine/>
    <w:uiPriority w:val="39"/>
    <w:unhideWhenUsed/>
    <w:rsid w:val="00AC6FF6"/>
    <w:pPr>
      <w:spacing w:after="100"/>
      <w:ind w:left="220"/>
    </w:pPr>
  </w:style>
  <w:style w:type="paragraph" w:styleId="TOC3">
    <w:name w:val="toc 3"/>
    <w:basedOn w:val="Normal"/>
    <w:next w:val="Normal"/>
    <w:autoRedefine/>
    <w:uiPriority w:val="39"/>
    <w:unhideWhenUsed/>
    <w:rsid w:val="00AC6FF6"/>
    <w:pPr>
      <w:spacing w:after="100"/>
      <w:ind w:left="440"/>
    </w:pPr>
  </w:style>
  <w:style w:type="character" w:styleId="Hyperlink">
    <w:name w:val="Hyperlink"/>
    <w:basedOn w:val="DefaultParagraphFont"/>
    <w:uiPriority w:val="99"/>
    <w:unhideWhenUsed/>
    <w:rsid w:val="00AC6FF6"/>
    <w:rPr>
      <w:color w:val="0563C1" w:themeColor="hyperlink"/>
      <w:u w:val="single"/>
    </w:rPr>
  </w:style>
  <w:style w:type="paragraph" w:styleId="Revision">
    <w:name w:val="Revision"/>
    <w:hidden/>
    <w:uiPriority w:val="99"/>
    <w:semiHidden/>
    <w:rsid w:val="00401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19557">
      <w:bodyDiv w:val="1"/>
      <w:marLeft w:val="0"/>
      <w:marRight w:val="0"/>
      <w:marTop w:val="0"/>
      <w:marBottom w:val="0"/>
      <w:divBdr>
        <w:top w:val="none" w:sz="0" w:space="0" w:color="auto"/>
        <w:left w:val="none" w:sz="0" w:space="0" w:color="auto"/>
        <w:bottom w:val="none" w:sz="0" w:space="0" w:color="auto"/>
        <w:right w:val="none" w:sz="0" w:space="0" w:color="auto"/>
      </w:divBdr>
    </w:div>
    <w:div w:id="611013279">
      <w:bodyDiv w:val="1"/>
      <w:marLeft w:val="0"/>
      <w:marRight w:val="0"/>
      <w:marTop w:val="0"/>
      <w:marBottom w:val="0"/>
      <w:divBdr>
        <w:top w:val="none" w:sz="0" w:space="0" w:color="auto"/>
        <w:left w:val="none" w:sz="0" w:space="0" w:color="auto"/>
        <w:bottom w:val="none" w:sz="0" w:space="0" w:color="auto"/>
        <w:right w:val="none" w:sz="0" w:space="0" w:color="auto"/>
      </w:divBdr>
    </w:div>
    <w:div w:id="1062295043">
      <w:bodyDiv w:val="1"/>
      <w:marLeft w:val="0"/>
      <w:marRight w:val="0"/>
      <w:marTop w:val="0"/>
      <w:marBottom w:val="0"/>
      <w:divBdr>
        <w:top w:val="none" w:sz="0" w:space="0" w:color="auto"/>
        <w:left w:val="none" w:sz="0" w:space="0" w:color="auto"/>
        <w:bottom w:val="none" w:sz="0" w:space="0" w:color="auto"/>
        <w:right w:val="none" w:sz="0" w:space="0" w:color="auto"/>
      </w:divBdr>
    </w:div>
    <w:div w:id="1304114121">
      <w:bodyDiv w:val="1"/>
      <w:marLeft w:val="0"/>
      <w:marRight w:val="0"/>
      <w:marTop w:val="0"/>
      <w:marBottom w:val="0"/>
      <w:divBdr>
        <w:top w:val="none" w:sz="0" w:space="0" w:color="auto"/>
        <w:left w:val="none" w:sz="0" w:space="0" w:color="auto"/>
        <w:bottom w:val="none" w:sz="0" w:space="0" w:color="auto"/>
        <w:right w:val="none" w:sz="0" w:space="0" w:color="auto"/>
      </w:divBdr>
    </w:div>
    <w:div w:id="1513955637">
      <w:bodyDiv w:val="1"/>
      <w:marLeft w:val="0"/>
      <w:marRight w:val="0"/>
      <w:marTop w:val="0"/>
      <w:marBottom w:val="0"/>
      <w:divBdr>
        <w:top w:val="none" w:sz="0" w:space="0" w:color="auto"/>
        <w:left w:val="none" w:sz="0" w:space="0" w:color="auto"/>
        <w:bottom w:val="none" w:sz="0" w:space="0" w:color="auto"/>
        <w:right w:val="none" w:sz="0" w:space="0" w:color="auto"/>
      </w:divBdr>
    </w:div>
    <w:div w:id="20870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0433-3F91-4FF5-A4B5-4B65D97B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Gavin</dc:creator>
  <cp:keywords/>
  <dc:description/>
  <cp:lastModifiedBy>Kristina Moody</cp:lastModifiedBy>
  <cp:revision>4</cp:revision>
  <dcterms:created xsi:type="dcterms:W3CDTF">2025-05-30T12:19:00Z</dcterms:created>
  <dcterms:modified xsi:type="dcterms:W3CDTF">2025-05-30T13:35:00Z</dcterms:modified>
</cp:coreProperties>
</file>