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E4B05" w14:textId="77777777" w:rsidR="00772402" w:rsidRPr="00D72AB0" w:rsidRDefault="00D74A5F">
      <w:pPr>
        <w:pStyle w:val="BodyText"/>
        <w:ind w:left="285"/>
        <w:rPr>
          <w:rFonts w:ascii="Times New Roman"/>
          <w:snapToGrid w:val="0"/>
          <w:sz w:val="20"/>
        </w:rPr>
      </w:pPr>
      <w:bookmarkStart w:id="0" w:name="_GoBack"/>
      <w:bookmarkEnd w:id="0"/>
      <w:r w:rsidRPr="00D72AB0">
        <w:rPr>
          <w:rFonts w:ascii="Times New Roman"/>
          <w:noProof/>
          <w:snapToGrid w:val="0"/>
          <w:sz w:val="20"/>
          <w:lang w:val="en-IE" w:eastAsia="en-IE"/>
        </w:rPr>
        <w:drawing>
          <wp:inline distT="0" distB="0" distL="0" distR="0" wp14:anchorId="37BBD291" wp14:editId="3B89CC28">
            <wp:extent cx="2755641" cy="696849"/>
            <wp:effectExtent l="0" t="0" r="0" b="0"/>
            <wp:docPr id="2" name="Image 2" descr="C:\Users\50810\Desktop\DCC_RGB[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50810\Desktop\DCC_RGB[1][1].png"/>
                    <pic:cNvPicPr/>
                  </pic:nvPicPr>
                  <pic:blipFill>
                    <a:blip r:embed="rId11" cstate="print"/>
                    <a:stretch>
                      <a:fillRect/>
                    </a:stretch>
                  </pic:blipFill>
                  <pic:spPr>
                    <a:xfrm>
                      <a:off x="0" y="0"/>
                      <a:ext cx="2755641" cy="696849"/>
                    </a:xfrm>
                    <a:prstGeom prst="rect">
                      <a:avLst/>
                    </a:prstGeom>
                  </pic:spPr>
                </pic:pic>
              </a:graphicData>
            </a:graphic>
          </wp:inline>
        </w:drawing>
      </w:r>
    </w:p>
    <w:p w14:paraId="4FF74C2C" w14:textId="78C6A6D4" w:rsidR="00E22D41" w:rsidRPr="00D72AB0" w:rsidRDefault="000A5F50" w:rsidP="00E22D41">
      <w:pPr>
        <w:pStyle w:val="NoSpacing"/>
        <w:jc w:val="right"/>
        <w:rPr>
          <w:rFonts w:cstheme="minorHAnsi"/>
          <w:b/>
          <w:snapToGrid w:val="0"/>
        </w:rPr>
      </w:pPr>
      <w:r w:rsidRPr="00D72AB0">
        <w:rPr>
          <w:rFonts w:ascii="Tahoma" w:hAnsi="Tahoma" w:cs="Tahoma"/>
          <w:snapToGrid w:val="0"/>
          <w:sz w:val="16"/>
        </w:rPr>
        <w:t xml:space="preserve"> </w:t>
      </w:r>
      <w:r w:rsidRPr="00D72AB0">
        <w:rPr>
          <w:rFonts w:cstheme="minorHAnsi"/>
          <w:b/>
          <w:snapToGrid w:val="0"/>
        </w:rPr>
        <w:t>Parks, Biodiversity &amp; Landscape Services,</w:t>
      </w:r>
    </w:p>
    <w:p w14:paraId="5D3206EE" w14:textId="77777777" w:rsidR="00E22D41" w:rsidRPr="00D72AB0" w:rsidRDefault="00E22D41" w:rsidP="00E22D41">
      <w:pPr>
        <w:pStyle w:val="NoSpacing"/>
        <w:jc w:val="right"/>
        <w:rPr>
          <w:rFonts w:cstheme="minorHAnsi"/>
          <w:b/>
          <w:snapToGrid w:val="0"/>
        </w:rPr>
      </w:pPr>
      <w:r w:rsidRPr="00D72AB0">
        <w:rPr>
          <w:rFonts w:cstheme="minorHAnsi"/>
          <w:b/>
          <w:snapToGrid w:val="0"/>
        </w:rPr>
        <w:t>Culture, Community, Leisure &amp; Area Services, Block 4, Floor 0,</w:t>
      </w:r>
    </w:p>
    <w:p w14:paraId="6340B538" w14:textId="77777777" w:rsidR="00E22D41" w:rsidRPr="00D72AB0" w:rsidRDefault="00E22D41" w:rsidP="00E22D41">
      <w:pPr>
        <w:pStyle w:val="NoSpacing"/>
        <w:jc w:val="right"/>
        <w:rPr>
          <w:rFonts w:cstheme="minorHAnsi"/>
          <w:b/>
          <w:snapToGrid w:val="0"/>
        </w:rPr>
      </w:pPr>
      <w:r w:rsidRPr="00D72AB0">
        <w:rPr>
          <w:rFonts w:cstheme="minorHAnsi"/>
          <w:b/>
          <w:snapToGrid w:val="0"/>
        </w:rPr>
        <w:t>Civic Offices, Wood Quay, Dublin 8, Ireland</w:t>
      </w:r>
    </w:p>
    <w:p w14:paraId="4475209A" w14:textId="77777777" w:rsidR="00E22D41" w:rsidRPr="00D72AB0" w:rsidRDefault="00E22D41" w:rsidP="00E22D41">
      <w:pPr>
        <w:pStyle w:val="NoSpacing"/>
        <w:jc w:val="right"/>
        <w:rPr>
          <w:rFonts w:cstheme="minorHAnsi"/>
          <w:snapToGrid w:val="0"/>
        </w:rPr>
      </w:pPr>
    </w:p>
    <w:p w14:paraId="5C708611" w14:textId="77777777" w:rsidR="00E22D41" w:rsidRPr="00D72AB0" w:rsidRDefault="00E22D41" w:rsidP="00E22D41">
      <w:pPr>
        <w:pStyle w:val="NoSpacing"/>
        <w:jc w:val="right"/>
        <w:rPr>
          <w:rFonts w:cstheme="minorHAnsi"/>
          <w:snapToGrid w:val="0"/>
        </w:rPr>
      </w:pPr>
      <w:r w:rsidRPr="00D72AB0">
        <w:rPr>
          <w:rFonts w:cstheme="minorHAnsi"/>
          <w:snapToGrid w:val="0"/>
        </w:rPr>
        <w:t>Seirbhísí Páirceanna, Bithéagsúlachta agus Tírdhreacha,</w:t>
      </w:r>
    </w:p>
    <w:p w14:paraId="63D41703" w14:textId="77777777" w:rsidR="00E22D41" w:rsidRPr="00D72AB0" w:rsidRDefault="00036A3D" w:rsidP="00E22D41">
      <w:pPr>
        <w:pStyle w:val="NoSpacing"/>
        <w:jc w:val="right"/>
        <w:rPr>
          <w:rFonts w:cstheme="minorHAnsi"/>
          <w:snapToGrid w:val="0"/>
        </w:rPr>
      </w:pPr>
      <w:r w:rsidRPr="00D72AB0">
        <w:rPr>
          <w:rFonts w:cstheme="minorHAnsi"/>
          <w:snapToGrid w:val="0"/>
        </w:rPr>
        <w:t>Seirbhísí Cultúir, Pobail &amp;</w:t>
      </w:r>
      <w:r w:rsidRPr="00D72AB0">
        <w:rPr>
          <w:rFonts w:ascii="Tahoma" w:hAnsi="Tahoma" w:cs="Tahoma"/>
          <w:snapToGrid w:val="0"/>
          <w:color w:val="000000"/>
          <w:sz w:val="16"/>
        </w:rPr>
        <w:t xml:space="preserve"> </w:t>
      </w:r>
      <w:r w:rsidRPr="00D72AB0">
        <w:rPr>
          <w:rFonts w:cstheme="minorHAnsi"/>
          <w:snapToGrid w:val="0"/>
          <w:color w:val="000000"/>
        </w:rPr>
        <w:t>Fóillíochta agus Ceantair</w:t>
      </w:r>
      <w:r w:rsidRPr="00D72AB0">
        <w:rPr>
          <w:rFonts w:ascii="Tahoma" w:hAnsi="Tahoma" w:cs="Tahoma"/>
          <w:snapToGrid w:val="0"/>
          <w:sz w:val="16"/>
        </w:rPr>
        <w:t>,</w:t>
      </w:r>
      <w:r w:rsidRPr="00D72AB0">
        <w:rPr>
          <w:rFonts w:cstheme="minorHAnsi"/>
          <w:snapToGrid w:val="0"/>
        </w:rPr>
        <w:t xml:space="preserve"> Bloc 4, Urlár 0</w:t>
      </w:r>
    </w:p>
    <w:p w14:paraId="5A83A9F3" w14:textId="77777777" w:rsidR="00036A3D" w:rsidRPr="00D72AB0" w:rsidRDefault="00E22D41" w:rsidP="00036A3D">
      <w:pPr>
        <w:pStyle w:val="NoSpacing"/>
        <w:jc w:val="right"/>
        <w:rPr>
          <w:rFonts w:cstheme="minorHAnsi"/>
          <w:snapToGrid w:val="0"/>
        </w:rPr>
      </w:pPr>
      <w:r w:rsidRPr="00D72AB0">
        <w:rPr>
          <w:rFonts w:cstheme="minorHAnsi"/>
          <w:snapToGrid w:val="0"/>
        </w:rPr>
        <w:t>Oifigí na Cathrach, An Ché Adhmaid, Baile Átha Cliath 8, Éire</w:t>
      </w:r>
    </w:p>
    <w:p w14:paraId="081BC3A5" w14:textId="35C152D9" w:rsidR="00772402" w:rsidRPr="00D72AB0" w:rsidRDefault="00DA159E" w:rsidP="00197447">
      <w:pPr>
        <w:pStyle w:val="NoSpacing"/>
        <w:jc w:val="right"/>
        <w:rPr>
          <w:rFonts w:cstheme="minorHAnsi"/>
          <w:snapToGrid w:val="0"/>
        </w:rPr>
      </w:pPr>
      <w:hyperlink r:id="rId12">
        <w:r w:rsidR="00EE6388" w:rsidRPr="00D72AB0">
          <w:rPr>
            <w:snapToGrid w:val="0"/>
            <w:color w:val="0000FF"/>
            <w:u w:val="single" w:color="0000FF"/>
          </w:rPr>
          <w:t>www.dublincity.ie</w:t>
        </w:r>
      </w:hyperlink>
    </w:p>
    <w:p w14:paraId="2C2D47CA" w14:textId="77777777" w:rsidR="00206A6B" w:rsidRPr="00D72AB0" w:rsidRDefault="00206A6B" w:rsidP="00206A6B">
      <w:pPr>
        <w:pStyle w:val="Heading1"/>
        <w:ind w:left="720"/>
        <w:rPr>
          <w:snapToGrid w:val="0"/>
        </w:rPr>
      </w:pPr>
      <w:r w:rsidRPr="00D72AB0">
        <w:rPr>
          <w:snapToGrid w:val="0"/>
        </w:rPr>
        <w:t>IARRATAS AR CHEAD SLÍ</w:t>
      </w:r>
    </w:p>
    <w:p w14:paraId="6027E8B9" w14:textId="77777777" w:rsidR="00206A6B" w:rsidRPr="00D72AB0" w:rsidRDefault="00206A6B" w:rsidP="00206A6B">
      <w:pPr>
        <w:ind w:left="3034"/>
        <w:rPr>
          <w:b/>
          <w:snapToGrid w:val="0"/>
          <w:sz w:val="28"/>
          <w:u w:val="single"/>
        </w:rPr>
      </w:pPr>
    </w:p>
    <w:p w14:paraId="7617E0F6" w14:textId="77777777" w:rsidR="00206A6B" w:rsidRPr="00D72AB0" w:rsidRDefault="00206A6B" w:rsidP="00206A6B">
      <w:pPr>
        <w:ind w:left="3034"/>
        <w:rPr>
          <w:b/>
          <w:snapToGrid w:val="0"/>
          <w:sz w:val="28"/>
          <w:u w:val="single"/>
        </w:rPr>
      </w:pPr>
      <w:r w:rsidRPr="00D72AB0">
        <w:rPr>
          <w:b/>
          <w:snapToGrid w:val="0"/>
          <w:sz w:val="28"/>
          <w:u w:val="single"/>
        </w:rPr>
        <w:t>RÉAMHRÁ</w:t>
      </w:r>
    </w:p>
    <w:p w14:paraId="0D1E42D1" w14:textId="77777777" w:rsidR="00206A6B" w:rsidRPr="00D72AB0" w:rsidRDefault="00206A6B" w:rsidP="00206A6B">
      <w:pPr>
        <w:rPr>
          <w:b/>
          <w:snapToGrid w:val="0"/>
          <w:sz w:val="28"/>
          <w:u w:val="single"/>
        </w:rPr>
      </w:pPr>
    </w:p>
    <w:p w14:paraId="5CF612BB" w14:textId="20168A59" w:rsidR="00206A6B" w:rsidRPr="00D72AB0" w:rsidRDefault="00206A6B" w:rsidP="00206A6B">
      <w:pPr>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Meastar gur rogha dheireanach iad ceadanna slí, a thugann ceart slí d</w:t>
      </w:r>
      <w:r w:rsidR="000E7DD9">
        <w:rPr>
          <w:rFonts w:asciiTheme="minorHAnsi" w:eastAsia="Times New Roman" w:hAnsiTheme="minorHAnsi" w:cstheme="minorHAnsi"/>
          <w:snapToGrid w:val="0"/>
          <w:color w:val="000000"/>
        </w:rPr>
        <w:t>’</w:t>
      </w:r>
      <w:r w:rsidRPr="00D72AB0">
        <w:rPr>
          <w:rFonts w:asciiTheme="minorHAnsi" w:eastAsia="Times New Roman" w:hAnsiTheme="minorHAnsi" w:cstheme="minorHAnsi"/>
          <w:snapToGrid w:val="0"/>
          <w:color w:val="000000"/>
        </w:rPr>
        <w:t>fhóntais dála píblínte nó cáblaí, i bpáirceanna agus i spásanna oscailte poiblí murar féidir a chruthú go bhfuil leas straitéiseach nó poiblí sáraitheach ag baint lena leithéid. Is amhlaidh an scéal ar roinnt cúiseanna suntasacha:</w:t>
      </w:r>
    </w:p>
    <w:p w14:paraId="673982B9" w14:textId="77777777" w:rsidR="00206A6B" w:rsidRPr="00D72AB0" w:rsidRDefault="00206A6B" w:rsidP="00206A6B">
      <w:pPr>
        <w:rPr>
          <w:rFonts w:asciiTheme="minorHAnsi" w:eastAsia="Times New Roman" w:hAnsiTheme="minorHAnsi" w:cstheme="minorHAnsi"/>
          <w:snapToGrid w:val="0"/>
          <w:color w:val="000000"/>
        </w:rPr>
      </w:pPr>
    </w:p>
    <w:p w14:paraId="2458D78A" w14:textId="77777777" w:rsidR="00206A6B" w:rsidRPr="00D72AB0" w:rsidRDefault="00206A6B" w:rsidP="00CC0309">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1. Tionchar ar Thaitneamhacht agus Caitheamh Aimsire: Tá páirceanna agus spásanna oscailte poiblí riachtanach le haghaidh caitheamh aimsire poiblí, scíthe agus cruinnithe pobail. Is féidir le bonneagar seirbhísí cur isteach ar na gníomhaíochtaí seo, an tarraingt aeistéitiúil a laghdú, agus úsáid nó forbairt an spáis sa todhchaí a theorannú.</w:t>
      </w:r>
    </w:p>
    <w:p w14:paraId="7F5184EC" w14:textId="77777777" w:rsidR="00206A6B" w:rsidRPr="00D72AB0" w:rsidRDefault="00206A6B" w:rsidP="00CC0309">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2. Díobháil Chomhshaoil ​​agus Éiceolaíoch: Is minic a bhíonn gnáthóga luachmhara éiceolaíochta, crainn aibí agus éiceachórais íogaire sna spásanna seo. Is féidir tógáil agus cothabháil ceadanna slí damáiste dochúlaithe a dhéanamh do fhlóra agus fána, cur isteach ar bhithéagsúlacht, agus tionchar a imirt ar phatrúin draenála.</w:t>
      </w:r>
    </w:p>
    <w:p w14:paraId="75654FFC" w14:textId="77777777" w:rsidR="00206A6B" w:rsidRPr="00D72AB0" w:rsidRDefault="00206A6B" w:rsidP="00CC0309">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3. Imní faoi Shábháilteacht: Is féidir le láithreacht áirithe fóntais (e.g., píblínte gáis ardbhrú, cáblaí leictreachais arda-voltais) rioscaí sábháilteachta a thabhairt isteach don phobal a úsáideann an pháirc agus don fhoireann a oibríonn inti.</w:t>
      </w:r>
    </w:p>
    <w:p w14:paraId="4ABA794C" w14:textId="77777777" w:rsidR="00206A6B" w:rsidRPr="00D72AB0" w:rsidRDefault="00206A6B" w:rsidP="00CC0309">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4. Cur i gCoinne Poiblí: Is minic a bhíonn pobail ceangailte go mór lena bpáirceanna agus a spásanna glasa áitiúla. Is minic a bhíonn cur i gcoinne láidir ón bpobal in éadan tograí maidir le ceadanna slí sna ceantair seo mar gheall ar imní faoi chailliúint áiseanna, damáiste don chomhshaol, agus socrú fasach.</w:t>
      </w:r>
    </w:p>
    <w:p w14:paraId="6ECC3119" w14:textId="77777777" w:rsidR="00206A6B" w:rsidRPr="00D72AB0" w:rsidRDefault="00206A6B" w:rsidP="00CC0309">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5. Caillteanas Talún Poiblí: Go héifeachtach, nuair a dheonaítear cead slí, géilltear cuid de thalamh poiblí le haghaidh úsáide fóntais phríobháidigh (nó leathphríobháidigh), rud is féidir a mheas mar chailliúint sócmhainne poiblí.</w:t>
      </w:r>
    </w:p>
    <w:p w14:paraId="2A8479C7" w14:textId="208DA7B4" w:rsidR="00206A6B" w:rsidRPr="00D72AB0" w:rsidRDefault="00206A6B" w:rsidP="00CC0309">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6. Costas agus Castacht: Cé go bhféadfadh sé a bheith níos simplí, is minic a bhíonn pleanáil, comhairliúchán, bearta maolaithe agus cúiteamh suntasach i gceist le hobair i spásanna poiblí, rud a d</w:t>
      </w:r>
      <w:r w:rsidR="000E7DD9">
        <w:rPr>
          <w:rFonts w:asciiTheme="minorHAnsi" w:eastAsia="Times New Roman" w:hAnsiTheme="minorHAnsi" w:cstheme="minorHAnsi"/>
          <w:snapToGrid w:val="0"/>
          <w:color w:val="000000"/>
        </w:rPr>
        <w:t>’</w:t>
      </w:r>
      <w:r w:rsidRPr="00D72AB0">
        <w:rPr>
          <w:rFonts w:asciiTheme="minorHAnsi" w:eastAsia="Times New Roman" w:hAnsiTheme="minorHAnsi" w:cstheme="minorHAnsi"/>
          <w:snapToGrid w:val="0"/>
          <w:color w:val="000000"/>
        </w:rPr>
        <w:t>fhéadfadh a bheith níos casta agus níos costasaí ná bealaí malartacha.</w:t>
      </w:r>
    </w:p>
    <w:p w14:paraId="37409E23" w14:textId="77777777" w:rsidR="00206A6B" w:rsidRPr="00D72AB0" w:rsidRDefault="00206A6B" w:rsidP="00CC0309">
      <w:pPr>
        <w:jc w:val="both"/>
        <w:rPr>
          <w:rFonts w:asciiTheme="minorHAnsi" w:eastAsia="Times New Roman" w:hAnsiTheme="minorHAnsi" w:cstheme="minorHAnsi"/>
          <w:snapToGrid w:val="0"/>
          <w:color w:val="000000"/>
        </w:rPr>
      </w:pPr>
    </w:p>
    <w:p w14:paraId="44FF6C32" w14:textId="77777777" w:rsidR="00206A6B" w:rsidRPr="00D72AB0" w:rsidRDefault="00206A6B" w:rsidP="00CC0309">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Dá bhrí sin, sula ndéantar breithniú ar chead slí i bpáirc nó i spás oscailte poiblí, ní mór na roghanna agus na breithnithe seo a leanas a iniúchadh:</w:t>
      </w:r>
    </w:p>
    <w:p w14:paraId="15E69EF2" w14:textId="77777777" w:rsidR="00206A6B" w:rsidRPr="00D72AB0" w:rsidRDefault="00206A6B" w:rsidP="00CC0309">
      <w:pPr>
        <w:jc w:val="both"/>
        <w:rPr>
          <w:rFonts w:asciiTheme="minorHAnsi" w:eastAsia="Times New Roman" w:hAnsiTheme="minorHAnsi" w:cstheme="minorHAnsi"/>
          <w:snapToGrid w:val="0"/>
          <w:color w:val="000000"/>
        </w:rPr>
      </w:pPr>
    </w:p>
    <w:p w14:paraId="4B6C6927" w14:textId="55C6F18C" w:rsidR="00206A6B" w:rsidRPr="00D72AB0" w:rsidRDefault="00206A6B" w:rsidP="00D72AB0">
      <w:pPr>
        <w:pStyle w:val="ListParagraph"/>
        <w:numPr>
          <w:ilvl w:val="0"/>
          <w:numId w:val="24"/>
        </w:numPr>
        <w:tabs>
          <w:tab w:val="left" w:pos="284"/>
        </w:tabs>
        <w:ind w:left="0" w:firstLine="0"/>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Láithreáin Athfhorbraíochta: Tosaíocht a thabhairt do bhealaí trí cheantair thionsclaíocha, conairí fóntais atá ann cheana féin, nó talamh a forbraíodh roimhe seo.</w:t>
      </w:r>
    </w:p>
    <w:p w14:paraId="190AE2B3" w14:textId="38A64756" w:rsidR="00206A6B" w:rsidRPr="00D72AB0" w:rsidRDefault="00206A6B" w:rsidP="00D72AB0">
      <w:pPr>
        <w:pStyle w:val="ListParagraph"/>
        <w:numPr>
          <w:ilvl w:val="0"/>
          <w:numId w:val="24"/>
        </w:numPr>
        <w:tabs>
          <w:tab w:val="left" w:pos="284"/>
        </w:tabs>
        <w:ind w:left="0" w:firstLine="0"/>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Bóithre agus Ciumhaiseanna: Ag baint úsáide as líonraí bóithre atá ann cheana féin agus a gciumhaiseanna a</w:t>
      </w:r>
      <w:r w:rsidR="00D72AB0" w:rsidRPr="000E7DD9">
        <w:rPr>
          <w:rFonts w:asciiTheme="minorHAnsi" w:eastAsia="Times New Roman" w:hAnsiTheme="minorHAnsi" w:cstheme="minorHAnsi"/>
          <w:snapToGrid w:val="0"/>
          <w:color w:val="000000"/>
        </w:rPr>
        <w:t> </w:t>
      </w:r>
      <w:r w:rsidRPr="00D72AB0">
        <w:rPr>
          <w:rFonts w:asciiTheme="minorHAnsi" w:eastAsia="Times New Roman" w:hAnsiTheme="minorHAnsi" w:cstheme="minorHAnsi"/>
          <w:snapToGrid w:val="0"/>
          <w:color w:val="000000"/>
        </w:rPr>
        <w:t>bhaineann leo, áit a mbíonn tionchar níos lú go minic ar áiseanna poiblí.</w:t>
      </w:r>
    </w:p>
    <w:p w14:paraId="51A7A539" w14:textId="1C4EA709" w:rsidR="00206A6B" w:rsidRPr="00D72AB0" w:rsidRDefault="00206A6B" w:rsidP="00D72AB0">
      <w:pPr>
        <w:pStyle w:val="ListParagraph"/>
        <w:numPr>
          <w:ilvl w:val="0"/>
          <w:numId w:val="24"/>
        </w:numPr>
        <w:tabs>
          <w:tab w:val="left" w:pos="284"/>
        </w:tabs>
        <w:ind w:left="0" w:firstLine="0"/>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Talamh Príobháideach: Bealaí a iniúchadh trí thalamh príobháideach, go minic le cúiteamh cuí d</w:t>
      </w:r>
      <w:r w:rsidR="000E7DD9">
        <w:rPr>
          <w:rFonts w:asciiTheme="minorHAnsi" w:eastAsia="Times New Roman" w:hAnsiTheme="minorHAnsi" w:cstheme="minorHAnsi"/>
          <w:snapToGrid w:val="0"/>
          <w:color w:val="000000"/>
        </w:rPr>
        <w:t>’</w:t>
      </w:r>
      <w:r w:rsidRPr="00D72AB0">
        <w:rPr>
          <w:rFonts w:asciiTheme="minorHAnsi" w:eastAsia="Times New Roman" w:hAnsiTheme="minorHAnsi" w:cstheme="minorHAnsi"/>
          <w:snapToGrid w:val="0"/>
          <w:color w:val="000000"/>
        </w:rPr>
        <w:t>úinéirí talún.</w:t>
      </w:r>
    </w:p>
    <w:p w14:paraId="277A5E64" w14:textId="0245E193" w:rsidR="00206A6B" w:rsidRPr="00D72AB0" w:rsidRDefault="00206A6B" w:rsidP="00D72AB0">
      <w:pPr>
        <w:pStyle w:val="ListParagraph"/>
        <w:numPr>
          <w:ilvl w:val="0"/>
          <w:numId w:val="24"/>
        </w:numPr>
        <w:tabs>
          <w:tab w:val="left" w:pos="142"/>
          <w:tab w:val="left" w:pos="284"/>
        </w:tabs>
        <w:ind w:left="0" w:firstLine="0"/>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Roghanna Teicneolaíochta Eile: Imscrúdú a dhéanamh ar an bhféidearthacht go laghdódh teicneolaíochtaí nua an gá atá le bonneagar fisiceach i gceantair íogaire.</w:t>
      </w:r>
    </w:p>
    <w:p w14:paraId="1C83DE46" w14:textId="77EF87A6" w:rsidR="00206A6B" w:rsidRPr="00D72AB0" w:rsidRDefault="00206A6B" w:rsidP="00D72AB0">
      <w:pPr>
        <w:pStyle w:val="ListParagraph"/>
        <w:numPr>
          <w:ilvl w:val="0"/>
          <w:numId w:val="24"/>
        </w:numPr>
        <w:tabs>
          <w:tab w:val="left" w:pos="284"/>
        </w:tabs>
        <w:ind w:left="0" w:firstLine="0"/>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Barrfheabhsú Bealaigh: Dearadh agus barrfheabhsú dian ar an mbealach fóntais chun a lorg agus a thionchar a</w:t>
      </w:r>
      <w:r w:rsidR="00D72AB0" w:rsidRPr="000E7DD9">
        <w:rPr>
          <w:rFonts w:asciiTheme="minorHAnsi" w:eastAsia="Times New Roman" w:hAnsiTheme="minorHAnsi" w:cstheme="minorHAnsi"/>
          <w:snapToGrid w:val="0"/>
          <w:color w:val="000000"/>
        </w:rPr>
        <w:t> </w:t>
      </w:r>
      <w:r w:rsidRPr="00D72AB0">
        <w:rPr>
          <w:rFonts w:asciiTheme="minorHAnsi" w:eastAsia="Times New Roman" w:hAnsiTheme="minorHAnsi" w:cstheme="minorHAnsi"/>
          <w:snapToGrid w:val="0"/>
          <w:color w:val="000000"/>
        </w:rPr>
        <w:t>íoslaghdú, fiú má chuireann sé leis an bhfad foriomlán.</w:t>
      </w:r>
    </w:p>
    <w:p w14:paraId="09F2E2E6" w14:textId="7E6E2512" w:rsidR="00206A6B" w:rsidRPr="00D72AB0" w:rsidRDefault="00236D24" w:rsidP="00D72AB0">
      <w:pPr>
        <w:pStyle w:val="ListParagraph"/>
        <w:numPr>
          <w:ilvl w:val="0"/>
          <w:numId w:val="24"/>
        </w:numPr>
        <w:tabs>
          <w:tab w:val="left" w:pos="284"/>
        </w:tabs>
        <w:ind w:left="0" w:firstLine="0"/>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Conairí Ilúsáide: I gcás nach féidir a sheachaint, breithniú a dhéanamh an féidir an cead slí a chomhtháthú le bonneagar nó úsáidí poiblí eile e.g., taobh le cosán rothaíochta.</w:t>
      </w:r>
    </w:p>
    <w:p w14:paraId="45F73F43" w14:textId="77777777" w:rsidR="00206A6B" w:rsidRPr="00D72AB0" w:rsidRDefault="00206A6B" w:rsidP="00CC0309">
      <w:pPr>
        <w:jc w:val="both"/>
        <w:rPr>
          <w:rFonts w:ascii="Aptos" w:eastAsia="Times New Roman" w:hAnsi="Aptos"/>
          <w:snapToGrid w:val="0"/>
          <w:color w:val="000000"/>
        </w:rPr>
      </w:pPr>
    </w:p>
    <w:p w14:paraId="3942BF89" w14:textId="5798202A" w:rsidR="00206A6B" w:rsidRPr="00D72AB0" w:rsidRDefault="00206A6B" w:rsidP="00197447">
      <w:pPr>
        <w:jc w:val="both"/>
        <w:rPr>
          <w:rFonts w:asciiTheme="minorHAnsi" w:eastAsia="Times New Roman" w:hAnsiTheme="minorHAnsi" w:cstheme="minorHAnsi"/>
          <w:snapToGrid w:val="0"/>
          <w:color w:val="000000"/>
        </w:rPr>
      </w:pPr>
      <w:r w:rsidRPr="00D72AB0">
        <w:rPr>
          <w:rFonts w:asciiTheme="minorHAnsi" w:eastAsia="Times New Roman" w:hAnsiTheme="minorHAnsi" w:cstheme="minorHAnsi"/>
          <w:snapToGrid w:val="0"/>
          <w:color w:val="000000"/>
        </w:rPr>
        <w:t xml:space="preserve">Go bunúsach, léiríonn an cur chuige </w:t>
      </w:r>
      <w:r w:rsidR="000E7DD9">
        <w:rPr>
          <w:rFonts w:asciiTheme="minorHAnsi" w:eastAsia="Times New Roman" w:hAnsiTheme="minorHAnsi" w:cstheme="minorHAnsi"/>
          <w:snapToGrid w:val="0"/>
          <w:color w:val="000000"/>
        </w:rPr>
        <w:t>“</w:t>
      </w:r>
      <w:r w:rsidRPr="00D72AB0">
        <w:rPr>
          <w:rFonts w:asciiTheme="minorHAnsi" w:eastAsia="Times New Roman" w:hAnsiTheme="minorHAnsi" w:cstheme="minorHAnsi"/>
          <w:snapToGrid w:val="0"/>
          <w:color w:val="000000"/>
        </w:rPr>
        <w:t>rogha dheireanach</w:t>
      </w:r>
      <w:r w:rsidR="000E7DD9">
        <w:rPr>
          <w:rFonts w:asciiTheme="minorHAnsi" w:eastAsia="Times New Roman" w:hAnsiTheme="minorHAnsi" w:cstheme="minorHAnsi"/>
          <w:snapToGrid w:val="0"/>
          <w:color w:val="000000"/>
        </w:rPr>
        <w:t>”</w:t>
      </w:r>
      <w:r w:rsidRPr="00D72AB0">
        <w:rPr>
          <w:rFonts w:asciiTheme="minorHAnsi" w:eastAsia="Times New Roman" w:hAnsiTheme="minorHAnsi" w:cstheme="minorHAnsi"/>
          <w:snapToGrid w:val="0"/>
          <w:color w:val="000000"/>
        </w:rPr>
        <w:t xml:space="preserve"> ordlathas pleanála a thugann tús áite do chosaint agus do chaomhnú spásanna glasa poiblí mar gheall ar a luach intreach comhshaoil, sóisialta agus áineasa.</w:t>
      </w:r>
    </w:p>
    <w:p w14:paraId="50BACE93" w14:textId="77777777" w:rsidR="00206A6B" w:rsidRPr="00D72AB0" w:rsidRDefault="00206A6B">
      <w:pPr>
        <w:pStyle w:val="BodyText"/>
        <w:spacing w:before="47"/>
        <w:rPr>
          <w:snapToGrid w:val="0"/>
          <w:sz w:val="20"/>
        </w:rPr>
      </w:pPr>
    </w:p>
    <w:p w14:paraId="2993B525" w14:textId="77777777" w:rsidR="00772402" w:rsidRPr="00D72AB0" w:rsidRDefault="00F53A1D">
      <w:pPr>
        <w:pStyle w:val="Heading1"/>
        <w:ind w:left="782"/>
        <w:rPr>
          <w:snapToGrid w:val="0"/>
        </w:rPr>
      </w:pPr>
      <w:r w:rsidRPr="00D72AB0">
        <w:rPr>
          <w:snapToGrid w:val="0"/>
        </w:rPr>
        <w:t>FOIRM IARRATAIS AR CHEAD SLÍ</w:t>
      </w:r>
    </w:p>
    <w:p w14:paraId="22991AD2" w14:textId="0F89AB8F" w:rsidR="00772402" w:rsidRPr="00D72AB0" w:rsidRDefault="00D74A5F">
      <w:pPr>
        <w:pStyle w:val="ListParagraph"/>
        <w:numPr>
          <w:ilvl w:val="0"/>
          <w:numId w:val="7"/>
        </w:numPr>
        <w:tabs>
          <w:tab w:val="left" w:pos="940"/>
        </w:tabs>
        <w:spacing w:before="122"/>
        <w:ind w:left="940" w:hanging="360"/>
        <w:rPr>
          <w:snapToGrid w:val="0"/>
          <w:sz w:val="28"/>
        </w:rPr>
      </w:pPr>
      <w:r w:rsidRPr="00D72AB0">
        <w:rPr>
          <w:b/>
          <w:snapToGrid w:val="0"/>
          <w:color w:val="0000FF"/>
          <w:sz w:val="28"/>
        </w:rPr>
        <w:t xml:space="preserve">FÓGRA 8 SEACHTAINE AR A LAGHAD ROIMH RÉ </w:t>
      </w:r>
      <w:r w:rsidRPr="00D72AB0">
        <w:rPr>
          <w:snapToGrid w:val="0"/>
          <w:color w:val="0000FF"/>
          <w:sz w:val="28"/>
        </w:rPr>
        <w:t>CHUN AN PRÓISEAS A CHUR I</w:t>
      </w:r>
      <w:r w:rsidR="00D72AB0">
        <w:rPr>
          <w:snapToGrid w:val="0"/>
          <w:color w:val="0000FF"/>
          <w:sz w:val="28"/>
          <w:lang w:val="en-IE"/>
        </w:rPr>
        <w:t> </w:t>
      </w:r>
      <w:r w:rsidRPr="00D72AB0">
        <w:rPr>
          <w:snapToGrid w:val="0"/>
          <w:color w:val="0000FF"/>
          <w:sz w:val="28"/>
        </w:rPr>
        <w:t>GCRÍCH</w:t>
      </w:r>
    </w:p>
    <w:p w14:paraId="66A69D9D" w14:textId="77777777" w:rsidR="00772402" w:rsidRPr="00D72AB0" w:rsidRDefault="00772402">
      <w:pPr>
        <w:pStyle w:val="BodyText"/>
        <w:spacing w:before="36"/>
        <w:rPr>
          <w:snapToGrid w:val="0"/>
          <w:sz w:val="28"/>
        </w:rPr>
      </w:pPr>
    </w:p>
    <w:p w14:paraId="20F97A23" w14:textId="77777777" w:rsidR="00772402" w:rsidRPr="00D72AB0" w:rsidRDefault="00D74A5F">
      <w:pPr>
        <w:ind w:left="3034"/>
        <w:rPr>
          <w:b/>
          <w:snapToGrid w:val="0"/>
          <w:sz w:val="28"/>
          <w:u w:val="single"/>
        </w:rPr>
      </w:pPr>
      <w:r w:rsidRPr="00D72AB0">
        <w:rPr>
          <w:b/>
          <w:snapToGrid w:val="0"/>
          <w:sz w:val="28"/>
          <w:u w:val="single"/>
        </w:rPr>
        <w:t>COINNÍOLLACHA ANCHEAD SLÍ</w:t>
      </w:r>
    </w:p>
    <w:p w14:paraId="1DCF4BFC" w14:textId="77777777" w:rsidR="00612AC8" w:rsidRPr="00D72AB0" w:rsidRDefault="00612AC8" w:rsidP="00D72AB0">
      <w:pPr>
        <w:ind w:left="567"/>
        <w:jc w:val="both"/>
        <w:rPr>
          <w:b/>
          <w:snapToGrid w:val="0"/>
          <w:sz w:val="28"/>
        </w:rPr>
      </w:pPr>
    </w:p>
    <w:p w14:paraId="7AA8DB60" w14:textId="724C6C71" w:rsidR="000A5F50" w:rsidRPr="00D72AB0" w:rsidRDefault="00E21B37" w:rsidP="00D72AB0">
      <w:pPr>
        <w:pStyle w:val="ListParagraph"/>
        <w:numPr>
          <w:ilvl w:val="0"/>
          <w:numId w:val="12"/>
        </w:numPr>
        <w:tabs>
          <w:tab w:val="left" w:pos="571"/>
          <w:tab w:val="left" w:pos="573"/>
        </w:tabs>
        <w:spacing w:before="95"/>
        <w:ind w:left="567" w:right="211"/>
        <w:jc w:val="both"/>
        <w:rPr>
          <w:rFonts w:asciiTheme="minorHAnsi" w:hAnsiTheme="minorHAnsi" w:cstheme="minorHAnsi"/>
          <w:snapToGrid w:val="0"/>
        </w:rPr>
      </w:pPr>
      <w:r w:rsidRPr="00D72AB0">
        <w:rPr>
          <w:rFonts w:asciiTheme="minorHAnsi" w:hAnsiTheme="minorHAnsi" w:cstheme="minorHAnsi"/>
          <w:snapToGrid w:val="0"/>
        </w:rPr>
        <w:t xml:space="preserve"> </w:t>
      </w:r>
      <w:r w:rsidRPr="00D72AB0">
        <w:rPr>
          <w:rFonts w:asciiTheme="minorHAnsi" w:hAnsiTheme="minorHAnsi" w:cstheme="minorHAnsi"/>
          <w:snapToGrid w:val="0"/>
          <w:u w:val="single"/>
        </w:rPr>
        <w:t>Ní mór</w:t>
      </w:r>
      <w:r w:rsidRPr="00D72AB0">
        <w:rPr>
          <w:rFonts w:asciiTheme="minorHAnsi" w:hAnsiTheme="minorHAnsi" w:cstheme="minorHAnsi"/>
          <w:snapToGrid w:val="0"/>
        </w:rPr>
        <w:t xml:space="preserve"> iarratais a dhéanamh 8 seachtaine ar a laghad roimh thús na n-oibreacha atá beartaithe chun am a</w:t>
      </w:r>
      <w:r w:rsidR="00D72AB0" w:rsidRPr="000E7DD9">
        <w:rPr>
          <w:rFonts w:asciiTheme="minorHAnsi" w:hAnsiTheme="minorHAnsi" w:cstheme="minorHAnsi"/>
          <w:snapToGrid w:val="0"/>
        </w:rPr>
        <w:t> </w:t>
      </w:r>
      <w:r w:rsidRPr="00D72AB0">
        <w:rPr>
          <w:rFonts w:asciiTheme="minorHAnsi" w:hAnsiTheme="minorHAnsi" w:cstheme="minorHAnsi"/>
          <w:snapToGrid w:val="0"/>
        </w:rPr>
        <w:t>thabhairt don phróiseáil.</w:t>
      </w:r>
    </w:p>
    <w:p w14:paraId="651348F9" w14:textId="3E5A7932" w:rsidR="002000F9" w:rsidRPr="00D72AB0" w:rsidRDefault="00E21B37" w:rsidP="00D72AB0">
      <w:pPr>
        <w:pStyle w:val="ListParagraph"/>
        <w:numPr>
          <w:ilvl w:val="0"/>
          <w:numId w:val="12"/>
        </w:numPr>
        <w:tabs>
          <w:tab w:val="left" w:pos="571"/>
          <w:tab w:val="left" w:pos="573"/>
        </w:tabs>
        <w:spacing w:before="95"/>
        <w:ind w:left="567" w:right="211"/>
        <w:jc w:val="both"/>
        <w:rPr>
          <w:rFonts w:asciiTheme="minorHAnsi" w:hAnsiTheme="minorHAnsi" w:cstheme="minorHAnsi"/>
          <w:snapToGrid w:val="0"/>
        </w:rPr>
      </w:pPr>
      <w:r w:rsidRPr="00D72AB0">
        <w:rPr>
          <w:rFonts w:asciiTheme="minorHAnsi" w:hAnsiTheme="minorHAnsi" w:cstheme="minorHAnsi"/>
          <w:snapToGrid w:val="0"/>
        </w:rPr>
        <w:t xml:space="preserve"> Ní mór don iarratasóir an modheolaíocht roghnúcháin dá mbealach cead slí is fearr leo a sholáthar, mar aon le cúiseanna cuimsitheacha le húsáid páirce/spás oscailte, roghanna bealaigh agus cúiseanna lena</w:t>
      </w:r>
      <w:r w:rsidR="00D72AB0" w:rsidRPr="000E7DD9">
        <w:rPr>
          <w:rFonts w:asciiTheme="minorHAnsi" w:hAnsiTheme="minorHAnsi" w:cstheme="minorHAnsi"/>
          <w:snapToGrid w:val="0"/>
        </w:rPr>
        <w:t> </w:t>
      </w:r>
      <w:r w:rsidRPr="00D72AB0">
        <w:rPr>
          <w:rFonts w:asciiTheme="minorHAnsi" w:hAnsiTheme="minorHAnsi" w:cstheme="minorHAnsi"/>
          <w:snapToGrid w:val="0"/>
        </w:rPr>
        <w:t>neamhoiriúnacht.</w:t>
      </w:r>
    </w:p>
    <w:p w14:paraId="2FE36DA5" w14:textId="77777777" w:rsidR="00772402" w:rsidRPr="00D72AB0" w:rsidRDefault="00772402" w:rsidP="00D72AB0">
      <w:pPr>
        <w:pStyle w:val="BodyText"/>
        <w:spacing w:before="17"/>
        <w:ind w:left="567"/>
        <w:jc w:val="both"/>
        <w:rPr>
          <w:rFonts w:asciiTheme="minorHAnsi" w:hAnsiTheme="minorHAnsi" w:cstheme="minorHAnsi"/>
          <w:snapToGrid w:val="0"/>
        </w:rPr>
      </w:pPr>
    </w:p>
    <w:p w14:paraId="5EA4E14B" w14:textId="77777777" w:rsidR="000A5F50" w:rsidRPr="00D72AB0" w:rsidRDefault="003F2478" w:rsidP="00D72AB0">
      <w:pPr>
        <w:pStyle w:val="ListParagraph"/>
        <w:widowControl/>
        <w:numPr>
          <w:ilvl w:val="0"/>
          <w:numId w:val="12"/>
        </w:numPr>
        <w:autoSpaceDE/>
        <w:autoSpaceDN/>
        <w:ind w:left="567"/>
        <w:jc w:val="both"/>
        <w:rPr>
          <w:rFonts w:asciiTheme="minorHAnsi" w:hAnsiTheme="minorHAnsi" w:cstheme="minorHAnsi"/>
          <w:snapToGrid w:val="0"/>
        </w:rPr>
      </w:pPr>
      <w:r w:rsidRPr="00D72AB0">
        <w:rPr>
          <w:rFonts w:asciiTheme="minorHAnsi" w:hAnsiTheme="minorHAnsi" w:cstheme="minorHAnsi"/>
          <w:snapToGrid w:val="0"/>
        </w:rPr>
        <w:t>Cuirfear Clár Mionsonraithe, Ráiteas Modh, Measúnú Riosca agus Plean Bainistíochta Tráchta (agus Coisithe) isteach roimh ré agus formheasfaidh Seirbhísí Páirceanna Chomhairle Cathrach Bhaile Átha Cliath iad i scríbhinn sula gcuirfear tús le hoibreacha láithreáin.</w:t>
      </w:r>
    </w:p>
    <w:p w14:paraId="602B40A3" w14:textId="3AF4DBE6" w:rsidR="00550D48" w:rsidRPr="00D72AB0" w:rsidRDefault="00550D48" w:rsidP="00D72AB0">
      <w:pPr>
        <w:pStyle w:val="ListParagraph"/>
        <w:ind w:left="567"/>
        <w:jc w:val="both"/>
        <w:rPr>
          <w:rFonts w:asciiTheme="minorHAnsi" w:hAnsiTheme="minorHAnsi" w:cstheme="minorHAnsi"/>
          <w:snapToGrid w:val="0"/>
        </w:rPr>
      </w:pPr>
    </w:p>
    <w:p w14:paraId="6E9B43DC" w14:textId="11B4472A" w:rsidR="000A5F50" w:rsidRPr="00D72AB0" w:rsidRDefault="00AB3237" w:rsidP="00D72AB0">
      <w:pPr>
        <w:pStyle w:val="ListParagraph"/>
        <w:widowControl/>
        <w:numPr>
          <w:ilvl w:val="0"/>
          <w:numId w:val="12"/>
        </w:numPr>
        <w:autoSpaceDE/>
        <w:autoSpaceDN/>
        <w:ind w:left="567" w:hanging="357"/>
        <w:jc w:val="both"/>
        <w:rPr>
          <w:rFonts w:asciiTheme="minorHAnsi" w:hAnsiTheme="minorHAnsi" w:cstheme="minorHAnsi"/>
          <w:snapToGrid w:val="0"/>
        </w:rPr>
      </w:pPr>
      <w:r w:rsidRPr="00D72AB0">
        <w:rPr>
          <w:rFonts w:asciiTheme="minorHAnsi" w:hAnsiTheme="minorHAnsi" w:cstheme="minorHAnsi"/>
          <w:snapToGrid w:val="0"/>
        </w:rPr>
        <w:t>Cuirfidh an t-iarratasóir léarscáil chead slí ar fáil a bheidh le ceadú ag Roinn Dlí Chomhairle Cathrach Bhaile Átha</w:t>
      </w:r>
      <w:r w:rsidR="00D72AB0" w:rsidRPr="000E7DD9">
        <w:rPr>
          <w:rFonts w:asciiTheme="minorHAnsi" w:hAnsiTheme="minorHAnsi" w:cstheme="minorHAnsi"/>
          <w:snapToGrid w:val="0"/>
        </w:rPr>
        <w:t> </w:t>
      </w:r>
      <w:r w:rsidRPr="00D72AB0">
        <w:rPr>
          <w:rFonts w:asciiTheme="minorHAnsi" w:hAnsiTheme="minorHAnsi" w:cstheme="minorHAnsi"/>
          <w:snapToGrid w:val="0"/>
        </w:rPr>
        <w:t>Cliath.</w:t>
      </w:r>
    </w:p>
    <w:p w14:paraId="31DA246E" w14:textId="7663D2CF" w:rsidR="00E0719D" w:rsidRPr="00D72AB0" w:rsidRDefault="00E0719D" w:rsidP="00D72AB0">
      <w:pPr>
        <w:pStyle w:val="ListParagraph"/>
        <w:ind w:left="567"/>
        <w:jc w:val="both"/>
        <w:rPr>
          <w:rFonts w:asciiTheme="minorHAnsi" w:hAnsiTheme="minorHAnsi" w:cstheme="minorHAnsi"/>
          <w:snapToGrid w:val="0"/>
        </w:rPr>
      </w:pPr>
    </w:p>
    <w:p w14:paraId="18B45A38" w14:textId="77777777" w:rsidR="00550D48" w:rsidRPr="00D72AB0" w:rsidRDefault="00AB3237" w:rsidP="00D72AB0">
      <w:pPr>
        <w:pStyle w:val="ListParagraph"/>
        <w:widowControl/>
        <w:numPr>
          <w:ilvl w:val="0"/>
          <w:numId w:val="12"/>
        </w:numPr>
        <w:autoSpaceDE/>
        <w:autoSpaceDN/>
        <w:ind w:left="567" w:hanging="357"/>
        <w:jc w:val="both"/>
        <w:rPr>
          <w:rFonts w:asciiTheme="minorHAnsi" w:hAnsiTheme="minorHAnsi" w:cstheme="minorHAnsi"/>
          <w:snapToGrid w:val="0"/>
        </w:rPr>
      </w:pPr>
      <w:r w:rsidRPr="00D72AB0">
        <w:rPr>
          <w:rFonts w:asciiTheme="minorHAnsi" w:hAnsiTheme="minorHAnsi" w:cstheme="minorHAnsi"/>
          <w:snapToGrid w:val="0"/>
        </w:rPr>
        <w:t>Cuirfidh an t-iarratasóir sonraí tógála ar fáil a léireoidh bealach an chead slí, doimhneacht na tochailte, suíomh comhdhúile an láithreáin, suíomh na seomraí iniúchta, bonneagar coimhdeach agus bealaí rochtana atá le cur isteach. Áirítear innealra atá beartaithe, sonraí faoin gcomhdhúil láithreáin agus bearta cosanta</w:t>
      </w:r>
    </w:p>
    <w:p w14:paraId="59F5CA0B" w14:textId="77777777" w:rsidR="00612AC8" w:rsidRPr="00D72AB0" w:rsidRDefault="00612AC8" w:rsidP="00D72AB0">
      <w:pPr>
        <w:ind w:left="567"/>
        <w:jc w:val="both"/>
        <w:rPr>
          <w:rFonts w:asciiTheme="minorHAnsi" w:hAnsiTheme="minorHAnsi" w:cstheme="minorHAnsi"/>
          <w:snapToGrid w:val="0"/>
        </w:rPr>
      </w:pPr>
    </w:p>
    <w:p w14:paraId="4554EE93" w14:textId="52716008" w:rsidR="00C447B3" w:rsidRPr="00D72AB0" w:rsidRDefault="00E21B37" w:rsidP="00D72AB0">
      <w:pPr>
        <w:pStyle w:val="ListParagraph"/>
        <w:numPr>
          <w:ilvl w:val="0"/>
          <w:numId w:val="12"/>
        </w:numPr>
        <w:tabs>
          <w:tab w:val="left" w:pos="571"/>
          <w:tab w:val="left" w:pos="573"/>
        </w:tabs>
        <w:spacing w:before="1"/>
        <w:ind w:left="567" w:right="333"/>
        <w:jc w:val="both"/>
        <w:rPr>
          <w:rFonts w:asciiTheme="minorHAnsi" w:hAnsiTheme="minorHAnsi" w:cstheme="minorHAnsi"/>
          <w:snapToGrid w:val="0"/>
        </w:rPr>
      </w:pPr>
      <w:r w:rsidRPr="00D72AB0">
        <w:rPr>
          <w:rFonts w:asciiTheme="minorHAnsi" w:hAnsiTheme="minorHAnsi" w:cstheme="minorHAnsi"/>
          <w:snapToGrid w:val="0"/>
        </w:rPr>
        <w:t xml:space="preserve"> Caithfidh gach obair a dhéantar cloí leis an Acht um Shábháilteacht, Sláinte agus Leas ag an Obair, 2005 agus rialacháin ina dhiaidh sin agus leis na Rialacháin um Shábháilteacht, Sláinte agus Leas ag an Obair (Tógáil), 2006.</w:t>
      </w:r>
    </w:p>
    <w:p w14:paraId="66514A6D" w14:textId="77777777" w:rsidR="003F2478" w:rsidRPr="00D72AB0" w:rsidRDefault="003F2478" w:rsidP="00D72AB0">
      <w:pPr>
        <w:ind w:left="567"/>
        <w:jc w:val="both"/>
        <w:rPr>
          <w:rFonts w:asciiTheme="minorHAnsi" w:hAnsiTheme="minorHAnsi" w:cstheme="minorHAnsi"/>
          <w:snapToGrid w:val="0"/>
        </w:rPr>
      </w:pPr>
    </w:p>
    <w:p w14:paraId="57A12D4F" w14:textId="77777777" w:rsidR="003F2478" w:rsidRPr="00D72AB0" w:rsidRDefault="00E20566" w:rsidP="00D72AB0">
      <w:pPr>
        <w:pStyle w:val="ListParagraph"/>
        <w:widowControl/>
        <w:numPr>
          <w:ilvl w:val="0"/>
          <w:numId w:val="12"/>
        </w:numPr>
        <w:autoSpaceDE/>
        <w:autoSpaceDN/>
        <w:ind w:left="567"/>
        <w:jc w:val="both"/>
        <w:rPr>
          <w:rFonts w:asciiTheme="minorHAnsi" w:eastAsia="Times New Roman" w:hAnsiTheme="minorHAnsi" w:cstheme="minorHAnsi"/>
          <w:snapToGrid w:val="0"/>
        </w:rPr>
      </w:pPr>
      <w:r w:rsidRPr="00D72AB0">
        <w:rPr>
          <w:rFonts w:asciiTheme="minorHAnsi" w:eastAsia="Times New Roman" w:hAnsiTheme="minorHAnsi" w:cstheme="minorHAnsi"/>
          <w:snapToGrid w:val="0"/>
        </w:rPr>
        <w:t>Tá an t-iarratasóir agus a ghníomhairí freagrach as dramhaíl a stóráil agus a bhaint i gceart. Nuair a bheidh na hoibreacha críochnaithe, bainfear an dramhaíl agus na hábhair bhreise go léir ón láthair faoin gceadúnas cuí.</w:t>
      </w:r>
    </w:p>
    <w:p w14:paraId="5D541740" w14:textId="77777777" w:rsidR="00612AC8" w:rsidRPr="00D72AB0" w:rsidRDefault="00612AC8" w:rsidP="00D72AB0">
      <w:pPr>
        <w:widowControl/>
        <w:autoSpaceDE/>
        <w:autoSpaceDN/>
        <w:ind w:left="567"/>
        <w:jc w:val="both"/>
        <w:rPr>
          <w:rFonts w:asciiTheme="minorHAnsi" w:eastAsia="Times New Roman" w:hAnsiTheme="minorHAnsi" w:cstheme="minorHAnsi"/>
          <w:snapToGrid w:val="0"/>
        </w:rPr>
      </w:pPr>
    </w:p>
    <w:p w14:paraId="41E51C87" w14:textId="7F8B3DC3" w:rsidR="000A5F50" w:rsidRPr="00D72AB0" w:rsidRDefault="003F2478" w:rsidP="00D72AB0">
      <w:pPr>
        <w:pStyle w:val="ListParagraph"/>
        <w:widowControl/>
        <w:numPr>
          <w:ilvl w:val="0"/>
          <w:numId w:val="12"/>
        </w:numPr>
        <w:autoSpaceDE/>
        <w:autoSpaceDN/>
        <w:ind w:left="567"/>
        <w:jc w:val="both"/>
        <w:rPr>
          <w:rFonts w:asciiTheme="minorHAnsi" w:eastAsia="Times New Roman" w:hAnsiTheme="minorHAnsi" w:cstheme="minorHAnsi"/>
          <w:snapToGrid w:val="0"/>
        </w:rPr>
      </w:pPr>
      <w:r w:rsidRPr="00D72AB0">
        <w:rPr>
          <w:rFonts w:asciiTheme="minorHAnsi" w:eastAsia="Times New Roman" w:hAnsiTheme="minorHAnsi" w:cstheme="minorHAnsi"/>
          <w:snapToGrid w:val="0"/>
        </w:rPr>
        <w:t>Ní mór na cosáin tarmac/coincréite go léir a dheisiú go dtí na leibhéil réamhthógála agus iad a fhágáil i riocht</w:t>
      </w:r>
      <w:r w:rsidR="00D72AB0" w:rsidRPr="000E7DD9">
        <w:rPr>
          <w:rFonts w:asciiTheme="minorHAnsi" w:eastAsia="Times New Roman" w:hAnsiTheme="minorHAnsi" w:cstheme="minorHAnsi"/>
          <w:snapToGrid w:val="0"/>
          <w:lang w:val="pt-PT"/>
        </w:rPr>
        <w:t> </w:t>
      </w:r>
      <w:r w:rsidRPr="00D72AB0">
        <w:rPr>
          <w:rFonts w:asciiTheme="minorHAnsi" w:eastAsia="Times New Roman" w:hAnsiTheme="minorHAnsi" w:cstheme="minorHAnsi"/>
          <w:snapToGrid w:val="0"/>
        </w:rPr>
        <w:t>maith.</w:t>
      </w:r>
    </w:p>
    <w:p w14:paraId="4C269E37" w14:textId="55874814" w:rsidR="00612AC8" w:rsidRPr="00D72AB0" w:rsidRDefault="00612AC8" w:rsidP="00D72AB0">
      <w:pPr>
        <w:widowControl/>
        <w:autoSpaceDE/>
        <w:autoSpaceDN/>
        <w:ind w:left="567"/>
        <w:jc w:val="both"/>
        <w:rPr>
          <w:rFonts w:asciiTheme="minorHAnsi" w:eastAsia="Times New Roman" w:hAnsiTheme="minorHAnsi" w:cstheme="minorHAnsi"/>
          <w:snapToGrid w:val="0"/>
        </w:rPr>
      </w:pPr>
    </w:p>
    <w:p w14:paraId="00909068" w14:textId="77777777" w:rsidR="003F2478" w:rsidRPr="00D72AB0" w:rsidRDefault="003F2478" w:rsidP="00D72AB0">
      <w:pPr>
        <w:pStyle w:val="ListParagraph"/>
        <w:widowControl/>
        <w:numPr>
          <w:ilvl w:val="0"/>
          <w:numId w:val="12"/>
        </w:numPr>
        <w:autoSpaceDE/>
        <w:autoSpaceDN/>
        <w:ind w:left="567"/>
        <w:jc w:val="both"/>
        <w:rPr>
          <w:rFonts w:asciiTheme="minorHAnsi" w:eastAsia="Times New Roman" w:hAnsiTheme="minorHAnsi" w:cstheme="minorHAnsi"/>
          <w:snapToGrid w:val="0"/>
        </w:rPr>
      </w:pPr>
      <w:r w:rsidRPr="00D72AB0">
        <w:rPr>
          <w:rFonts w:asciiTheme="minorHAnsi" w:eastAsia="Times New Roman" w:hAnsiTheme="minorHAnsi" w:cstheme="minorHAnsi"/>
          <w:snapToGrid w:val="0"/>
        </w:rPr>
        <w:t>Déanfar an láithreán agus ceantar máguaird na páirce a athchóiriú de réir sonraíochta ceadaithe a chomhlíonann sástacht Oifigeach Páirceanna an Cheantair.</w:t>
      </w:r>
    </w:p>
    <w:p w14:paraId="450092E3" w14:textId="77777777" w:rsidR="00233F6E" w:rsidRPr="00D72AB0" w:rsidRDefault="00233F6E" w:rsidP="00D72AB0">
      <w:pPr>
        <w:pStyle w:val="ListParagraph"/>
        <w:ind w:left="567"/>
        <w:jc w:val="both"/>
        <w:rPr>
          <w:rFonts w:asciiTheme="minorHAnsi" w:eastAsia="Times New Roman" w:hAnsiTheme="minorHAnsi" w:cstheme="minorHAnsi"/>
          <w:snapToGrid w:val="0"/>
        </w:rPr>
      </w:pPr>
    </w:p>
    <w:p w14:paraId="420FF5A4" w14:textId="67B7BFC5" w:rsidR="00233F6E" w:rsidRPr="00D72AB0" w:rsidRDefault="00CC0309" w:rsidP="00D72AB0">
      <w:pPr>
        <w:pStyle w:val="ListParagraph"/>
        <w:widowControl/>
        <w:numPr>
          <w:ilvl w:val="0"/>
          <w:numId w:val="12"/>
        </w:numPr>
        <w:autoSpaceDE/>
        <w:autoSpaceDN/>
        <w:ind w:left="567"/>
        <w:jc w:val="both"/>
        <w:rPr>
          <w:rFonts w:asciiTheme="minorHAnsi" w:eastAsia="Times New Roman" w:hAnsiTheme="minorHAnsi" w:cstheme="minorHAnsi"/>
          <w:i/>
          <w:snapToGrid w:val="0"/>
        </w:rPr>
      </w:pPr>
      <w:r w:rsidRPr="00D72AB0">
        <w:rPr>
          <w:rFonts w:asciiTheme="minorHAnsi" w:eastAsia="Times New Roman" w:hAnsiTheme="minorHAnsi" w:cstheme="minorHAnsi"/>
          <w:snapToGrid w:val="0"/>
        </w:rPr>
        <w:t>Suirbhé Crann, Measúnú Tionchair ar Chrannadóireacht i gcomhréir le</w:t>
      </w:r>
      <w:r w:rsidRPr="00D72AB0">
        <w:rPr>
          <w:rFonts w:asciiTheme="minorHAnsi" w:eastAsia="Times New Roman" w:hAnsiTheme="minorHAnsi" w:cstheme="minorHAnsi"/>
          <w:i/>
          <w:snapToGrid w:val="0"/>
        </w:rPr>
        <w:t xml:space="preserve"> Foilseachán Caighdeánach BSI</w:t>
      </w:r>
      <w:r w:rsidR="00D72AB0" w:rsidRPr="000E7DD9">
        <w:rPr>
          <w:rFonts w:asciiTheme="minorHAnsi" w:eastAsia="Times New Roman" w:hAnsiTheme="minorHAnsi" w:cstheme="minorHAnsi"/>
          <w:i/>
          <w:snapToGrid w:val="0"/>
        </w:rPr>
        <w:t> </w:t>
      </w:r>
      <w:r w:rsidRPr="00D72AB0">
        <w:rPr>
          <w:rFonts w:asciiTheme="minorHAnsi" w:eastAsia="Times New Roman" w:hAnsiTheme="minorHAnsi" w:cstheme="minorHAnsi"/>
          <w:i/>
          <w:snapToGrid w:val="0"/>
        </w:rPr>
        <w:t>BS</w:t>
      </w:r>
      <w:r w:rsidR="00D72AB0" w:rsidRPr="000E7DD9">
        <w:rPr>
          <w:rFonts w:asciiTheme="minorHAnsi" w:eastAsia="Times New Roman" w:hAnsiTheme="minorHAnsi" w:cstheme="minorHAnsi"/>
          <w:i/>
          <w:snapToGrid w:val="0"/>
        </w:rPr>
        <w:t> </w:t>
      </w:r>
      <w:r w:rsidRPr="00D72AB0">
        <w:rPr>
          <w:rFonts w:asciiTheme="minorHAnsi" w:eastAsia="Times New Roman" w:hAnsiTheme="minorHAnsi" w:cstheme="minorHAnsi"/>
          <w:i/>
          <w:snapToGrid w:val="0"/>
        </w:rPr>
        <w:t>5837:2012 Crainn i ndáil le dearadh, scartáil agus tógáil.</w:t>
      </w:r>
    </w:p>
    <w:p w14:paraId="794F7E73" w14:textId="77777777" w:rsidR="00550D48" w:rsidRPr="00D72AB0" w:rsidRDefault="00550D48" w:rsidP="00D72AB0">
      <w:pPr>
        <w:pStyle w:val="ListParagraph"/>
        <w:ind w:left="567"/>
        <w:jc w:val="both"/>
        <w:rPr>
          <w:rFonts w:asciiTheme="minorHAnsi" w:eastAsia="Times New Roman" w:hAnsiTheme="minorHAnsi" w:cstheme="minorHAnsi"/>
          <w:snapToGrid w:val="0"/>
        </w:rPr>
      </w:pPr>
    </w:p>
    <w:p w14:paraId="79B2F4DD" w14:textId="77777777" w:rsidR="00550D48" w:rsidRPr="00D72AB0" w:rsidRDefault="00233F6E" w:rsidP="00D72AB0">
      <w:pPr>
        <w:pStyle w:val="ListParagraph"/>
        <w:widowControl/>
        <w:numPr>
          <w:ilvl w:val="0"/>
          <w:numId w:val="12"/>
        </w:numPr>
        <w:autoSpaceDE/>
        <w:autoSpaceDN/>
        <w:ind w:left="567"/>
        <w:jc w:val="both"/>
        <w:rPr>
          <w:rFonts w:asciiTheme="minorHAnsi" w:eastAsia="Times New Roman" w:hAnsiTheme="minorHAnsi" w:cstheme="minorHAnsi"/>
          <w:snapToGrid w:val="0"/>
        </w:rPr>
      </w:pPr>
      <w:r w:rsidRPr="00D72AB0">
        <w:rPr>
          <w:rFonts w:asciiTheme="minorHAnsi" w:eastAsia="Times New Roman" w:hAnsiTheme="minorHAnsi" w:cstheme="minorHAnsi"/>
          <w:snapToGrid w:val="0"/>
        </w:rPr>
        <w:t>Ba chóir cranneolaí a fhostú chun a chinntiú go bhfuil Cosaint Crann i bhfeidhm i gcomhréir le BS 5837:2012 ar feadh ré na n-oibreacha.</w:t>
      </w:r>
    </w:p>
    <w:p w14:paraId="6168C27C" w14:textId="77777777" w:rsidR="001F240E" w:rsidRPr="00D72AB0" w:rsidRDefault="001F240E" w:rsidP="00D72AB0">
      <w:pPr>
        <w:pStyle w:val="ListParagraph"/>
        <w:ind w:left="567"/>
        <w:jc w:val="both"/>
        <w:rPr>
          <w:rFonts w:asciiTheme="minorHAnsi" w:eastAsia="Times New Roman" w:hAnsiTheme="minorHAnsi" w:cstheme="minorHAnsi"/>
          <w:snapToGrid w:val="0"/>
        </w:rPr>
      </w:pPr>
    </w:p>
    <w:p w14:paraId="2743BE0F" w14:textId="77777777" w:rsidR="000A5F50" w:rsidRPr="00D72AB0" w:rsidRDefault="001F240E" w:rsidP="00D72AB0">
      <w:pPr>
        <w:pStyle w:val="ListParagraph"/>
        <w:numPr>
          <w:ilvl w:val="0"/>
          <w:numId w:val="12"/>
        </w:numPr>
        <w:ind w:left="567"/>
        <w:jc w:val="both"/>
        <w:rPr>
          <w:rFonts w:asciiTheme="minorHAnsi" w:hAnsiTheme="minorHAnsi" w:cstheme="minorHAnsi"/>
          <w:snapToGrid w:val="0"/>
          <w:sz w:val="24"/>
          <w:szCs w:val="24"/>
        </w:rPr>
      </w:pPr>
      <w:r w:rsidRPr="00D72AB0">
        <w:rPr>
          <w:rFonts w:asciiTheme="minorHAnsi" w:hAnsiTheme="minorHAnsi" w:cstheme="minorHAnsi"/>
          <w:snapToGrid w:val="0"/>
        </w:rPr>
        <w:t xml:space="preserve">Beidh Tuarascáil Gnáthóige Céim 1, bunaithe ar réamhshuirbhé éiceolaíoch, ag gabháil le gach iarratas. Cuirfidh speisialtóir leis an taithí/na cáilíochtaí ábhartha a chuirtear i láthair sa tuarascáil an tuarascáil seo ar fáil. Nuair a mholann an tuarascáil seo suirbhéanna breise a bheith riachtanach, déanfar iad seo roimh thús na hoibreacha ar bith. Tabhair faoi deara, le do thoil, go gcaithfear na suirbhéanna breise seo a chur i láthair leis an iarratas freisin. Ní mór gach suirbhé a dhéanamh sa séasúr ábhartha, in am an lae/oíche agus i </w:t>
      </w:r>
      <w:r w:rsidRPr="00D72AB0">
        <w:rPr>
          <w:rFonts w:asciiTheme="minorHAnsi" w:hAnsiTheme="minorHAnsi" w:cstheme="minorHAnsi"/>
          <w:snapToGrid w:val="0"/>
          <w:sz w:val="24"/>
        </w:rPr>
        <w:t>ndálaí aimsire</w:t>
      </w:r>
      <w:r w:rsidRPr="00D72AB0">
        <w:rPr>
          <w:rFonts w:asciiTheme="minorHAnsi" w:hAnsiTheme="minorHAnsi" w:cstheme="minorHAnsi"/>
          <w:snapToGrid w:val="0"/>
        </w:rPr>
        <w:t>cuí, agus na sonraí sin a thaifeadadh sna tuarascálacha.</w:t>
      </w:r>
    </w:p>
    <w:p w14:paraId="34F169E4" w14:textId="0D844B27" w:rsidR="00772402" w:rsidRPr="00D72AB0" w:rsidRDefault="00772402" w:rsidP="00D72AB0">
      <w:pPr>
        <w:pStyle w:val="BodyText"/>
        <w:spacing w:before="23"/>
        <w:ind w:left="567"/>
        <w:jc w:val="both"/>
        <w:rPr>
          <w:rFonts w:asciiTheme="minorHAnsi" w:hAnsiTheme="minorHAnsi" w:cstheme="minorHAnsi"/>
          <w:snapToGrid w:val="0"/>
        </w:rPr>
      </w:pPr>
    </w:p>
    <w:p w14:paraId="2C7819EF" w14:textId="77777777" w:rsidR="00772402" w:rsidRPr="00D72AB0" w:rsidRDefault="00612AC8" w:rsidP="00D72AB0">
      <w:pPr>
        <w:pStyle w:val="ListParagraph"/>
        <w:numPr>
          <w:ilvl w:val="0"/>
          <w:numId w:val="12"/>
        </w:numPr>
        <w:tabs>
          <w:tab w:val="left" w:pos="571"/>
          <w:tab w:val="left" w:pos="573"/>
        </w:tabs>
        <w:ind w:left="567" w:right="169"/>
        <w:jc w:val="both"/>
        <w:rPr>
          <w:rFonts w:asciiTheme="minorHAnsi" w:hAnsiTheme="minorHAnsi" w:cstheme="minorHAnsi"/>
          <w:snapToGrid w:val="0"/>
        </w:rPr>
      </w:pPr>
      <w:r w:rsidRPr="00D72AB0">
        <w:rPr>
          <w:rFonts w:asciiTheme="minorHAnsi" w:hAnsiTheme="minorHAnsi" w:cstheme="minorHAnsi"/>
          <w:snapToGrid w:val="0"/>
        </w:rPr>
        <w:t xml:space="preserve"> Ní mór don iarratasóir nó dá ghníomhaire, ag an am iarratais, a chur in iúl má tá sé beartaithe cábáin/botháin leasa, trealamh trom nó scipe bruscair a chur laistigh den limistéar dúnta agus cá háit a chuirfear iad. Ní bheidh </w:t>
      </w:r>
      <w:r w:rsidRPr="00D72AB0">
        <w:rPr>
          <w:rFonts w:asciiTheme="minorHAnsi" w:hAnsiTheme="minorHAnsi" w:cstheme="minorHAnsi"/>
          <w:snapToGrid w:val="0"/>
        </w:rPr>
        <w:lastRenderedPageBreak/>
        <w:t>aon fheithiclí neamh-earraí suite laistigh den láithreán. Ní fhéadfar feithiclí nó gléasra nach bhfuil i mbun na hoibre a choinneáil ar an láithreán.</w:t>
      </w:r>
    </w:p>
    <w:p w14:paraId="1687B1F4" w14:textId="77777777" w:rsidR="00772402" w:rsidRPr="00D72AB0" w:rsidRDefault="007561AA" w:rsidP="00D72AB0">
      <w:pPr>
        <w:pStyle w:val="ListParagraph"/>
        <w:numPr>
          <w:ilvl w:val="0"/>
          <w:numId w:val="12"/>
        </w:numPr>
        <w:tabs>
          <w:tab w:val="left" w:pos="571"/>
          <w:tab w:val="left" w:pos="573"/>
        </w:tabs>
        <w:spacing w:before="216"/>
        <w:ind w:left="567" w:right="1030"/>
        <w:jc w:val="both"/>
        <w:rPr>
          <w:rFonts w:asciiTheme="minorHAnsi" w:hAnsiTheme="minorHAnsi" w:cstheme="minorHAnsi"/>
          <w:snapToGrid w:val="0"/>
        </w:rPr>
      </w:pPr>
      <w:r w:rsidRPr="00D72AB0">
        <w:rPr>
          <w:rFonts w:asciiTheme="minorHAnsi" w:hAnsiTheme="minorHAnsi" w:cstheme="minorHAnsi"/>
          <w:snapToGrid w:val="0"/>
        </w:rPr>
        <w:t xml:space="preserve"> Ní mór cead a lorg roimh ré freisin má tá sé beartaithe agat aon chomharthaíocht reachtúil nó trealamh na Comhairle a bhogadh agus beidh sé seo ar chostas an iarratasóra.</w:t>
      </w:r>
    </w:p>
    <w:p w14:paraId="6EC2A618" w14:textId="77777777" w:rsidR="00772402" w:rsidRPr="00D72AB0" w:rsidRDefault="00772402" w:rsidP="00D72AB0">
      <w:pPr>
        <w:pStyle w:val="BodyText"/>
        <w:spacing w:before="26"/>
        <w:ind w:left="567"/>
        <w:jc w:val="both"/>
        <w:rPr>
          <w:rFonts w:asciiTheme="minorHAnsi" w:hAnsiTheme="minorHAnsi" w:cstheme="minorHAnsi"/>
          <w:snapToGrid w:val="0"/>
        </w:rPr>
      </w:pPr>
    </w:p>
    <w:p w14:paraId="3C6AD95C" w14:textId="77777777" w:rsidR="00772402" w:rsidRPr="00D72AB0" w:rsidRDefault="00612AC8" w:rsidP="00D72AB0">
      <w:pPr>
        <w:pStyle w:val="ListParagraph"/>
        <w:numPr>
          <w:ilvl w:val="0"/>
          <w:numId w:val="12"/>
        </w:numPr>
        <w:tabs>
          <w:tab w:val="left" w:pos="571"/>
          <w:tab w:val="left" w:pos="573"/>
        </w:tabs>
        <w:spacing w:before="1"/>
        <w:ind w:left="567" w:right="333"/>
        <w:jc w:val="both"/>
        <w:rPr>
          <w:rFonts w:asciiTheme="minorHAnsi" w:hAnsiTheme="minorHAnsi" w:cstheme="minorHAnsi"/>
          <w:snapToGrid w:val="0"/>
        </w:rPr>
      </w:pPr>
      <w:r w:rsidRPr="00D72AB0">
        <w:rPr>
          <w:rFonts w:asciiTheme="minorHAnsi" w:hAnsiTheme="minorHAnsi" w:cstheme="minorHAnsi"/>
          <w:snapToGrid w:val="0"/>
        </w:rPr>
        <w:t xml:space="preserve"> Déanfaidh an t-iarratasóir Comhairle Cathrach Bhaile Átha Cliath a shlánú i gcoinne gach éilimh, nós imeachta, dliteanais, caillteanas nó caiteachais de chineál ar bith, cibé slí a éireoidh siad, i ndáil leis an gcead slí, don tréimhse agus na huaireanta a bheidh na hoibreacha cead slí ar siúl.</w:t>
      </w:r>
    </w:p>
    <w:p w14:paraId="6A2174F6" w14:textId="77777777" w:rsidR="00BD680A" w:rsidRPr="00D72AB0" w:rsidRDefault="00BD680A" w:rsidP="00D72AB0">
      <w:pPr>
        <w:pStyle w:val="ListParagraph"/>
        <w:ind w:left="567"/>
        <w:jc w:val="both"/>
        <w:rPr>
          <w:rFonts w:asciiTheme="minorHAnsi" w:hAnsiTheme="minorHAnsi" w:cstheme="minorHAnsi"/>
          <w:snapToGrid w:val="0"/>
        </w:rPr>
      </w:pPr>
    </w:p>
    <w:p w14:paraId="428FFBCB" w14:textId="5EA321C4" w:rsidR="000A5F50" w:rsidRPr="00D72AB0" w:rsidRDefault="00BD680A" w:rsidP="00D72AB0">
      <w:pPr>
        <w:pStyle w:val="ListParagraph"/>
        <w:numPr>
          <w:ilvl w:val="0"/>
          <w:numId w:val="12"/>
        </w:numPr>
        <w:tabs>
          <w:tab w:val="left" w:pos="571"/>
          <w:tab w:val="left" w:pos="573"/>
        </w:tabs>
        <w:spacing w:before="1"/>
        <w:ind w:left="567" w:right="333"/>
        <w:jc w:val="both"/>
        <w:rPr>
          <w:rFonts w:asciiTheme="minorHAnsi" w:hAnsiTheme="minorHAnsi" w:cstheme="minorHAnsi"/>
          <w:snapToGrid w:val="0"/>
        </w:rPr>
      </w:pPr>
      <w:r w:rsidRPr="00D72AB0">
        <w:rPr>
          <w:rFonts w:asciiTheme="minorHAnsi" w:hAnsiTheme="minorHAnsi" w:cstheme="minorHAnsi"/>
          <w:snapToGrid w:val="0"/>
        </w:rPr>
        <w:t>Beidh an t-iarratasóir freagrach as a chinntiú agus as fianaise shásúil a chur ar fáil do Chomhairle Cathrach Bhaile Átha Cliath go gcuirfidh na conraitheoirí go léir a bheidh ag obair ar an láthair árachas dliteanais phoiblí ar fáil suas le €6.5 milliún agus árachas dliteanais fostóra suas le €13 milliún i leith aon teagmhais, le cuideachta árachais atá údaraithe ag Banc Ceannais na hÉireann chun oibriú i bPoblacht na hÉireann, agus go ndéanfaidh na polasaithe sin slánaíocht do Chomhairle Cathrach Bhaile Átha Cliath i leith gach ábhar a</w:t>
      </w:r>
      <w:r w:rsidR="00D72AB0" w:rsidRPr="000E7DD9">
        <w:rPr>
          <w:rFonts w:asciiTheme="minorHAnsi" w:hAnsiTheme="minorHAnsi" w:cstheme="minorHAnsi"/>
          <w:snapToGrid w:val="0"/>
        </w:rPr>
        <w:t> </w:t>
      </w:r>
      <w:r w:rsidRPr="00D72AB0">
        <w:rPr>
          <w:rFonts w:asciiTheme="minorHAnsi" w:hAnsiTheme="minorHAnsi" w:cstheme="minorHAnsi"/>
          <w:snapToGrid w:val="0"/>
        </w:rPr>
        <w:t>eascraíonn as rochtain agus úsáid a bhaint as tailte Chomhairle Cathrach Bhaile Átha Cliath.</w:t>
      </w:r>
    </w:p>
    <w:p w14:paraId="74C83D4A" w14:textId="6CDF0356" w:rsidR="00C447B3" w:rsidRPr="00D72AB0" w:rsidRDefault="00C447B3" w:rsidP="00D72AB0">
      <w:pPr>
        <w:pStyle w:val="ListParagraph"/>
        <w:ind w:left="567"/>
        <w:jc w:val="both"/>
        <w:rPr>
          <w:rFonts w:asciiTheme="minorHAnsi" w:hAnsiTheme="minorHAnsi" w:cstheme="minorHAnsi"/>
          <w:snapToGrid w:val="0"/>
        </w:rPr>
      </w:pPr>
    </w:p>
    <w:p w14:paraId="40E423FD" w14:textId="77777777" w:rsidR="00C447B3" w:rsidRPr="00D72AB0" w:rsidRDefault="00C447B3" w:rsidP="00D72AB0">
      <w:pPr>
        <w:pStyle w:val="ListParagraph"/>
        <w:numPr>
          <w:ilvl w:val="0"/>
          <w:numId w:val="12"/>
        </w:numPr>
        <w:tabs>
          <w:tab w:val="left" w:pos="571"/>
          <w:tab w:val="left" w:pos="573"/>
        </w:tabs>
        <w:spacing w:before="1"/>
        <w:ind w:left="567" w:right="333"/>
        <w:jc w:val="both"/>
        <w:rPr>
          <w:rFonts w:asciiTheme="minorHAnsi" w:hAnsiTheme="minorHAnsi" w:cstheme="minorHAnsi"/>
          <w:snapToGrid w:val="0"/>
        </w:rPr>
      </w:pPr>
      <w:r w:rsidRPr="00D72AB0">
        <w:rPr>
          <w:rFonts w:asciiTheme="minorHAnsi" w:hAnsiTheme="minorHAnsi" w:cstheme="minorHAnsi"/>
          <w:snapToGrid w:val="0"/>
        </w:rPr>
        <w:t>Ní dhéanfaidh an t-iarratasóir ná an gníomhaire aon athruithe ná forbairt ar an limistéar cead slí atá beartaithe ná ní thógfaidh sé comharthaíocht, struchtúr ná crann gan toiliú roimh ré ón Oifigeach Páirceanna.</w:t>
      </w:r>
    </w:p>
    <w:p w14:paraId="0B456E2A" w14:textId="77777777" w:rsidR="00C447B3" w:rsidRPr="00D72AB0" w:rsidRDefault="00C447B3" w:rsidP="00D72AB0">
      <w:pPr>
        <w:pStyle w:val="ListParagraph"/>
        <w:ind w:left="567"/>
        <w:jc w:val="both"/>
        <w:rPr>
          <w:rFonts w:asciiTheme="minorHAnsi" w:hAnsiTheme="minorHAnsi" w:cstheme="minorHAnsi"/>
          <w:snapToGrid w:val="0"/>
        </w:rPr>
      </w:pPr>
    </w:p>
    <w:p w14:paraId="019FFF27" w14:textId="684EB51C" w:rsidR="00C447B3" w:rsidRPr="00D72AB0" w:rsidRDefault="00C447B3" w:rsidP="00D72AB0">
      <w:pPr>
        <w:pStyle w:val="ListParagraph"/>
        <w:numPr>
          <w:ilvl w:val="0"/>
          <w:numId w:val="12"/>
        </w:numPr>
        <w:tabs>
          <w:tab w:val="left" w:pos="571"/>
          <w:tab w:val="left" w:pos="573"/>
        </w:tabs>
        <w:spacing w:before="1"/>
        <w:ind w:left="567" w:right="333"/>
        <w:jc w:val="both"/>
        <w:rPr>
          <w:rFonts w:asciiTheme="minorHAnsi" w:hAnsiTheme="minorHAnsi" w:cstheme="minorHAnsi"/>
          <w:snapToGrid w:val="0"/>
        </w:rPr>
      </w:pPr>
      <w:r w:rsidRPr="00D72AB0">
        <w:rPr>
          <w:rFonts w:asciiTheme="minorHAnsi" w:hAnsiTheme="minorHAnsi" w:cstheme="minorHAnsi"/>
          <w:snapToGrid w:val="0"/>
        </w:rPr>
        <w:t>Ba chóir don iarratasóir nó don ghníomhaire a chinntiú nach n-úsáidtear na limistéir cead slí ar bhealach a</w:t>
      </w:r>
      <w:r w:rsidR="00D72AB0" w:rsidRPr="000E7DD9">
        <w:rPr>
          <w:rFonts w:asciiTheme="minorHAnsi" w:hAnsiTheme="minorHAnsi" w:cstheme="minorHAnsi"/>
          <w:snapToGrid w:val="0"/>
        </w:rPr>
        <w:t> </w:t>
      </w:r>
      <w:r w:rsidRPr="00D72AB0">
        <w:rPr>
          <w:rFonts w:asciiTheme="minorHAnsi" w:hAnsiTheme="minorHAnsi" w:cstheme="minorHAnsi"/>
          <w:snapToGrid w:val="0"/>
        </w:rPr>
        <w:t>bheadh ina núis don phobal nó d</w:t>
      </w:r>
      <w:r w:rsidR="000E7DD9">
        <w:rPr>
          <w:rFonts w:asciiTheme="minorHAnsi" w:hAnsiTheme="minorHAnsi" w:cstheme="minorHAnsi"/>
          <w:snapToGrid w:val="0"/>
        </w:rPr>
        <w:t>’</w:t>
      </w:r>
      <w:r w:rsidRPr="00D72AB0">
        <w:rPr>
          <w:rFonts w:asciiTheme="minorHAnsi" w:hAnsiTheme="minorHAnsi" w:cstheme="minorHAnsi"/>
          <w:snapToGrid w:val="0"/>
        </w:rPr>
        <w:t>áititheoirí in aice láimhe.</w:t>
      </w:r>
    </w:p>
    <w:p w14:paraId="720C2FFD" w14:textId="77777777" w:rsidR="00C447B3" w:rsidRPr="00D72AB0" w:rsidRDefault="00C447B3" w:rsidP="00D72AB0">
      <w:pPr>
        <w:pStyle w:val="ListParagraph"/>
        <w:ind w:left="567"/>
        <w:jc w:val="both"/>
        <w:rPr>
          <w:rFonts w:asciiTheme="minorHAnsi" w:hAnsiTheme="minorHAnsi" w:cstheme="minorHAnsi"/>
          <w:snapToGrid w:val="0"/>
        </w:rPr>
      </w:pPr>
    </w:p>
    <w:p w14:paraId="5899FF49" w14:textId="5356575D" w:rsidR="00C447B3" w:rsidRPr="00D72AB0" w:rsidRDefault="00C447B3" w:rsidP="00D72AB0">
      <w:pPr>
        <w:pStyle w:val="ListParagraph"/>
        <w:numPr>
          <w:ilvl w:val="0"/>
          <w:numId w:val="12"/>
        </w:numPr>
        <w:tabs>
          <w:tab w:val="left" w:pos="571"/>
          <w:tab w:val="left" w:pos="573"/>
        </w:tabs>
        <w:spacing w:before="1"/>
        <w:ind w:left="567" w:right="333"/>
        <w:jc w:val="both"/>
        <w:rPr>
          <w:rFonts w:asciiTheme="minorHAnsi" w:hAnsiTheme="minorHAnsi" w:cstheme="minorHAnsi"/>
          <w:snapToGrid w:val="0"/>
        </w:rPr>
      </w:pPr>
      <w:r w:rsidRPr="00D72AB0">
        <w:rPr>
          <w:rFonts w:asciiTheme="minorHAnsi" w:hAnsiTheme="minorHAnsi" w:cstheme="minorHAnsi"/>
          <w:snapToGrid w:val="0"/>
        </w:rPr>
        <w:t>Ní mór don iarratasóir nó dá ghníomhaire teagmháil a dhéanamh leis an Oifigeach Páirceanna Ceantair maidir le haon oibreacha láithreáin sula ndéantar aon oibreacha sa todhchaí nó oibreacha deisiúcháin feadh an</w:t>
      </w:r>
      <w:r w:rsidR="00D72AB0" w:rsidRPr="000E7DD9">
        <w:rPr>
          <w:rFonts w:asciiTheme="minorHAnsi" w:hAnsiTheme="minorHAnsi" w:cstheme="minorHAnsi"/>
          <w:snapToGrid w:val="0"/>
        </w:rPr>
        <w:t> </w:t>
      </w:r>
      <w:r w:rsidRPr="00D72AB0">
        <w:rPr>
          <w:rFonts w:asciiTheme="minorHAnsi" w:hAnsiTheme="minorHAnsi" w:cstheme="minorHAnsi"/>
          <w:snapToGrid w:val="0"/>
        </w:rPr>
        <w:t>bhealaigh.</w:t>
      </w:r>
    </w:p>
    <w:p w14:paraId="26E37AFF" w14:textId="77777777" w:rsidR="00E20566" w:rsidRPr="00D72AB0" w:rsidRDefault="00E20566" w:rsidP="00D72AB0">
      <w:pPr>
        <w:pStyle w:val="ListParagraph"/>
        <w:ind w:left="567"/>
        <w:jc w:val="both"/>
        <w:rPr>
          <w:rFonts w:asciiTheme="minorHAnsi" w:hAnsiTheme="minorHAnsi" w:cstheme="minorHAnsi"/>
          <w:snapToGrid w:val="0"/>
        </w:rPr>
      </w:pPr>
    </w:p>
    <w:p w14:paraId="7FF25C8E" w14:textId="075F1C24" w:rsidR="00E20566" w:rsidRPr="00D72AB0" w:rsidRDefault="00E20566" w:rsidP="00D72AB0">
      <w:pPr>
        <w:pStyle w:val="ListParagraph"/>
        <w:numPr>
          <w:ilvl w:val="0"/>
          <w:numId w:val="12"/>
        </w:numPr>
        <w:tabs>
          <w:tab w:val="left" w:pos="571"/>
          <w:tab w:val="left" w:pos="573"/>
        </w:tabs>
        <w:spacing w:before="1"/>
        <w:ind w:left="567" w:right="333"/>
        <w:jc w:val="both"/>
        <w:rPr>
          <w:rFonts w:asciiTheme="minorHAnsi" w:hAnsiTheme="minorHAnsi" w:cstheme="minorHAnsi"/>
          <w:snapToGrid w:val="0"/>
        </w:rPr>
      </w:pPr>
      <w:r w:rsidRPr="00D72AB0">
        <w:rPr>
          <w:rFonts w:asciiTheme="minorHAnsi" w:hAnsiTheme="minorHAnsi" w:cstheme="minorHAnsi"/>
          <w:snapToGrid w:val="0"/>
        </w:rPr>
        <w:t>Beidh an t-iarratasóir nó a ghníomhaire freagrach as balla teorann an láithreáin, na gcosán, an bóthar, na cáblaí nó na duchtáil faoi thalamh nó os cionn na talún a dheisiú nó a atógáil a d</w:t>
      </w:r>
      <w:r w:rsidR="000E7DD9">
        <w:rPr>
          <w:rFonts w:asciiTheme="minorHAnsi" w:hAnsiTheme="minorHAnsi" w:cstheme="minorHAnsi"/>
          <w:snapToGrid w:val="0"/>
        </w:rPr>
        <w:t>’</w:t>
      </w:r>
      <w:r w:rsidRPr="00D72AB0">
        <w:rPr>
          <w:rFonts w:asciiTheme="minorHAnsi" w:hAnsiTheme="minorHAnsi" w:cstheme="minorHAnsi"/>
          <w:snapToGrid w:val="0"/>
        </w:rPr>
        <w:t>fhéadfadh a bheith damáiste mar thoradh ar na hoibreacha beartaithe.</w:t>
      </w:r>
    </w:p>
    <w:p w14:paraId="0FD59E36" w14:textId="77777777" w:rsidR="00CC0309" w:rsidRPr="00D72AB0" w:rsidRDefault="00CC0309" w:rsidP="00D72AB0">
      <w:pPr>
        <w:pStyle w:val="ListParagraph"/>
        <w:ind w:left="567"/>
        <w:rPr>
          <w:rFonts w:asciiTheme="minorHAnsi" w:hAnsiTheme="minorHAnsi" w:cstheme="minorHAnsi"/>
          <w:snapToGrid w:val="0"/>
        </w:rPr>
      </w:pPr>
    </w:p>
    <w:p w14:paraId="11234361" w14:textId="36E2D121" w:rsidR="00CC0309" w:rsidRPr="00D72AB0" w:rsidRDefault="00CC0309" w:rsidP="00D72AB0">
      <w:pPr>
        <w:pStyle w:val="ListParagraph"/>
        <w:numPr>
          <w:ilvl w:val="0"/>
          <w:numId w:val="12"/>
        </w:numPr>
        <w:ind w:left="567"/>
        <w:rPr>
          <w:rFonts w:eastAsiaTheme="minorHAnsi"/>
          <w:snapToGrid w:val="0"/>
        </w:rPr>
      </w:pPr>
      <w:r w:rsidRPr="00D72AB0">
        <w:rPr>
          <w:snapToGrid w:val="0"/>
        </w:rPr>
        <w:t>Ní mór an tobhach cead slí, táillí breise agus banna a dhéanamh iníoctha le Comhairle Cathrach Bhaile Átha Cliath, le Seirbhísí Bithéagsúlachta Páirceanna agus Tírdhreacha sula dtosaíonn aon obair.</w:t>
      </w:r>
    </w:p>
    <w:p w14:paraId="10DC97D7" w14:textId="77777777" w:rsidR="00CC0309" w:rsidRPr="00D72AB0" w:rsidRDefault="00CC0309" w:rsidP="00CC0309">
      <w:pPr>
        <w:pStyle w:val="ListParagraph"/>
        <w:tabs>
          <w:tab w:val="left" w:pos="571"/>
          <w:tab w:val="left" w:pos="573"/>
        </w:tabs>
        <w:spacing w:before="1"/>
        <w:ind w:left="720" w:right="333" w:firstLine="0"/>
        <w:jc w:val="both"/>
        <w:rPr>
          <w:rFonts w:asciiTheme="minorHAnsi" w:hAnsiTheme="minorHAnsi" w:cstheme="minorHAnsi"/>
          <w:snapToGrid w:val="0"/>
        </w:rPr>
      </w:pPr>
    </w:p>
    <w:p w14:paraId="79B9BE09" w14:textId="77777777" w:rsidR="00BD680A" w:rsidRPr="00D72AB0" w:rsidRDefault="00BD680A" w:rsidP="00AB3237">
      <w:pPr>
        <w:pStyle w:val="ListParagraph"/>
        <w:jc w:val="both"/>
        <w:rPr>
          <w:rFonts w:asciiTheme="minorHAnsi" w:hAnsiTheme="minorHAnsi" w:cstheme="minorHAnsi"/>
          <w:snapToGrid w:val="0"/>
        </w:rPr>
      </w:pPr>
    </w:p>
    <w:p w14:paraId="65BC628B" w14:textId="77777777" w:rsidR="00772402" w:rsidRPr="00D72AB0" w:rsidRDefault="00772402" w:rsidP="00AB3237">
      <w:pPr>
        <w:pStyle w:val="BodyText"/>
        <w:spacing w:before="11"/>
        <w:jc w:val="both"/>
        <w:rPr>
          <w:rFonts w:asciiTheme="minorHAnsi" w:hAnsiTheme="minorHAnsi" w:cstheme="minorHAnsi"/>
          <w:snapToGrid w:val="0"/>
        </w:rPr>
      </w:pPr>
    </w:p>
    <w:p w14:paraId="071D5155" w14:textId="05F40962" w:rsidR="00772402" w:rsidRPr="00D72AB0" w:rsidRDefault="00E0719D" w:rsidP="00AB3237">
      <w:pPr>
        <w:pStyle w:val="BodyText"/>
        <w:spacing w:before="35"/>
        <w:jc w:val="both"/>
        <w:rPr>
          <w:rFonts w:asciiTheme="minorHAnsi" w:hAnsiTheme="minorHAnsi" w:cstheme="minorHAnsi"/>
          <w:snapToGrid w:val="0"/>
        </w:rPr>
      </w:pPr>
      <w:r w:rsidRPr="00D72AB0">
        <w:rPr>
          <w:rFonts w:asciiTheme="minorHAnsi" w:hAnsiTheme="minorHAnsi" w:cstheme="minorHAnsi"/>
          <w:snapToGrid w:val="0"/>
        </w:rPr>
        <w:t>D</w:t>
      </w:r>
      <w:r w:rsidR="000E7DD9">
        <w:rPr>
          <w:rFonts w:asciiTheme="minorHAnsi" w:hAnsiTheme="minorHAnsi" w:cstheme="minorHAnsi"/>
          <w:snapToGrid w:val="0"/>
        </w:rPr>
        <w:t>’</w:t>
      </w:r>
      <w:r w:rsidRPr="00D72AB0">
        <w:rPr>
          <w:rFonts w:asciiTheme="minorHAnsi" w:hAnsiTheme="minorHAnsi" w:cstheme="minorHAnsi"/>
          <w:snapToGrid w:val="0"/>
        </w:rPr>
        <w:t>fhéadfadh go mbeadh coinníollacha agus cúnaint breise le cur sna doiciméid dhlíthiúla de réir mar a mheasfaidh Roinn Dlí Chomhairle Cathrach Bhaile Átha Cliath a bheith iomchuí.</w:t>
      </w:r>
    </w:p>
    <w:p w14:paraId="0AC5CD66" w14:textId="77777777" w:rsidR="00B36E26" w:rsidRPr="00D72AB0" w:rsidRDefault="00B36E26" w:rsidP="00AB3237">
      <w:pPr>
        <w:pStyle w:val="BodyText"/>
        <w:spacing w:before="35"/>
        <w:jc w:val="both"/>
        <w:rPr>
          <w:rFonts w:asciiTheme="minorHAnsi" w:hAnsiTheme="minorHAnsi" w:cstheme="minorHAnsi"/>
          <w:snapToGrid w:val="0"/>
        </w:rPr>
      </w:pPr>
    </w:p>
    <w:p w14:paraId="3ACAAC49" w14:textId="77777777" w:rsidR="000A5F50" w:rsidRPr="00D72AB0" w:rsidRDefault="00B36E26" w:rsidP="00AB3237">
      <w:pPr>
        <w:pStyle w:val="BodyText"/>
        <w:spacing w:before="35"/>
        <w:jc w:val="both"/>
        <w:rPr>
          <w:rFonts w:asciiTheme="minorHAnsi" w:hAnsiTheme="minorHAnsi" w:cstheme="minorHAnsi"/>
          <w:snapToGrid w:val="0"/>
        </w:rPr>
      </w:pPr>
      <w:r w:rsidRPr="00D72AB0">
        <w:rPr>
          <w:rFonts w:asciiTheme="minorHAnsi" w:hAnsiTheme="minorHAnsi" w:cstheme="minorHAnsi"/>
          <w:snapToGrid w:val="0"/>
        </w:rPr>
        <w:t>Beidh foirmeacha dlíthiúla caighdeánacha ag comhlachtaí reachtúla a féadfar a chur isteach leis an iarratas.</w:t>
      </w:r>
    </w:p>
    <w:p w14:paraId="0CEA6D9E" w14:textId="28BB76D6" w:rsidR="00E0719D" w:rsidRPr="00D72AB0" w:rsidRDefault="00E0719D" w:rsidP="00AB3237">
      <w:pPr>
        <w:tabs>
          <w:tab w:val="left" w:pos="570"/>
        </w:tabs>
        <w:jc w:val="both"/>
        <w:rPr>
          <w:rFonts w:asciiTheme="minorHAnsi" w:hAnsiTheme="minorHAnsi" w:cstheme="minorHAnsi"/>
          <w:snapToGrid w:val="0"/>
        </w:rPr>
      </w:pPr>
    </w:p>
    <w:p w14:paraId="187BEB31" w14:textId="119BE876" w:rsidR="00772402" w:rsidRPr="00D72AB0" w:rsidRDefault="00D74A5F" w:rsidP="00AB3237">
      <w:pPr>
        <w:tabs>
          <w:tab w:val="left" w:pos="570"/>
        </w:tabs>
        <w:jc w:val="both"/>
        <w:rPr>
          <w:rFonts w:asciiTheme="minorHAnsi" w:hAnsiTheme="minorHAnsi" w:cstheme="minorHAnsi"/>
          <w:snapToGrid w:val="0"/>
        </w:rPr>
      </w:pPr>
      <w:r w:rsidRPr="00D72AB0">
        <w:rPr>
          <w:rFonts w:asciiTheme="minorHAnsi" w:hAnsiTheme="minorHAnsi" w:cstheme="minorHAnsi"/>
          <w:snapToGrid w:val="0"/>
        </w:rPr>
        <w:t>D</w:t>
      </w:r>
      <w:r w:rsidR="000E7DD9">
        <w:rPr>
          <w:rFonts w:asciiTheme="minorHAnsi" w:hAnsiTheme="minorHAnsi" w:cstheme="minorHAnsi"/>
          <w:snapToGrid w:val="0"/>
        </w:rPr>
        <w:t>’</w:t>
      </w:r>
      <w:r w:rsidRPr="00D72AB0">
        <w:rPr>
          <w:rFonts w:asciiTheme="minorHAnsi" w:hAnsiTheme="minorHAnsi" w:cstheme="minorHAnsi"/>
          <w:snapToGrid w:val="0"/>
        </w:rPr>
        <w:t>fhéadfadh aon sárú ar na coinníollacha seo an t-iarratas a tharraingt siar láithreach.</w:t>
      </w:r>
    </w:p>
    <w:p w14:paraId="64FA7165" w14:textId="77777777" w:rsidR="00772402" w:rsidRPr="00D72AB0" w:rsidRDefault="00D74A5F" w:rsidP="00AB3237">
      <w:pPr>
        <w:pStyle w:val="BodyText"/>
        <w:spacing w:before="1"/>
        <w:jc w:val="both"/>
        <w:rPr>
          <w:rFonts w:ascii="Verdana"/>
          <w:snapToGrid w:val="0"/>
          <w:sz w:val="16"/>
        </w:rPr>
      </w:pPr>
      <w:r w:rsidRPr="00D72AB0">
        <w:rPr>
          <w:noProof/>
          <w:snapToGrid w:val="0"/>
          <w:lang w:val="en-IE" w:eastAsia="en-IE"/>
        </w:rPr>
        <mc:AlternateContent>
          <mc:Choice Requires="wps">
            <w:drawing>
              <wp:anchor distT="0" distB="0" distL="0" distR="0" simplePos="0" relativeHeight="487587840" behindDoc="1" locked="0" layoutInCell="1" allowOverlap="1" wp14:anchorId="3069FF50" wp14:editId="6D745F4D">
                <wp:simplePos x="0" y="0"/>
                <wp:positionH relativeFrom="page">
                  <wp:posOffset>3120263</wp:posOffset>
                </wp:positionH>
                <wp:positionV relativeFrom="paragraph">
                  <wp:posOffset>139471</wp:posOffset>
                </wp:positionV>
                <wp:extent cx="11366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410"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A029E" id="Graphic 3" o:spid="_x0000_s1026" style="position:absolute;margin-left:245.7pt;margin-top:11pt;width:8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" path="m,l1136410,e" filled="f" strokeweight=".22817mm">
                <v:path arrowok="t"/>
                <w10:wrap type="topAndBottom" anchorx="page"/>
              </v:shape>
            </w:pict>
          </mc:Fallback>
        </mc:AlternateContent>
      </w:r>
    </w:p>
    <w:p w14:paraId="76DD0B2D" w14:textId="77777777" w:rsidR="00772402" w:rsidRPr="00D72AB0" w:rsidRDefault="00772402">
      <w:pPr>
        <w:rPr>
          <w:rFonts w:ascii="Verdana"/>
          <w:snapToGrid w:val="0"/>
          <w:sz w:val="16"/>
        </w:rPr>
        <w:sectPr w:rsidR="00772402" w:rsidRPr="00D72AB0">
          <w:footerReference w:type="default" r:id="rId13"/>
          <w:type w:val="continuous"/>
          <w:pgSz w:w="11900" w:h="16840"/>
          <w:pgMar w:top="1200" w:right="820" w:bottom="440" w:left="480" w:header="0" w:footer="245" w:gutter="0"/>
          <w:pgNumType w:start="1"/>
          <w:cols w:space="720"/>
        </w:sectPr>
      </w:pPr>
    </w:p>
    <w:p w14:paraId="1902B53C" w14:textId="1AB245CA" w:rsidR="00772402" w:rsidRPr="00D72AB0" w:rsidRDefault="00F53A1D">
      <w:pPr>
        <w:spacing w:before="11"/>
        <w:ind w:left="398"/>
        <w:rPr>
          <w:b/>
          <w:snapToGrid w:val="0"/>
        </w:rPr>
      </w:pPr>
      <w:r w:rsidRPr="00D72AB0">
        <w:rPr>
          <w:b/>
          <w:snapToGrid w:val="0"/>
          <w:sz w:val="36"/>
        </w:rPr>
        <w:t>FOIRM IARRATAIS AR CHEAD SLÍ</w:t>
      </w:r>
      <w:r w:rsidR="000E7DD9">
        <w:rPr>
          <w:b/>
          <w:snapToGrid w:val="0"/>
          <w:sz w:val="36"/>
          <w:lang w:val="pt-PT"/>
        </w:rPr>
        <w:t xml:space="preserve"> </w:t>
      </w:r>
      <w:r w:rsidRPr="00D72AB0">
        <w:rPr>
          <w:b/>
          <w:snapToGrid w:val="0"/>
          <w:color w:val="0000FF"/>
          <w:sz w:val="36"/>
        </w:rPr>
        <w:t>(Líon isteach agus sínigh)</w:t>
      </w:r>
    </w:p>
    <w:p w14:paraId="17EF8A41" w14:textId="174A8F7B" w:rsidR="00772402" w:rsidRPr="00D72AB0" w:rsidRDefault="00D74A5F">
      <w:pPr>
        <w:pStyle w:val="ListParagraph"/>
        <w:numPr>
          <w:ilvl w:val="0"/>
          <w:numId w:val="5"/>
        </w:numPr>
        <w:tabs>
          <w:tab w:val="left" w:pos="579"/>
          <w:tab w:val="left" w:pos="10229"/>
        </w:tabs>
        <w:spacing w:before="222"/>
        <w:ind w:left="579" w:hanging="352"/>
        <w:rPr>
          <w:rFonts w:asciiTheme="minorHAnsi" w:hAnsiTheme="minorHAnsi" w:cstheme="minorHAnsi"/>
          <w:b/>
          <w:snapToGrid w:val="0"/>
        </w:rPr>
      </w:pPr>
      <w:r w:rsidRPr="00D72AB0">
        <w:rPr>
          <w:rFonts w:asciiTheme="minorHAnsi" w:hAnsiTheme="minorHAnsi" w:cstheme="minorHAnsi"/>
          <w:b/>
          <w:snapToGrid w:val="0"/>
        </w:rPr>
        <w:t>Iarratasóir:</w:t>
      </w:r>
      <w:r w:rsidR="00D72AB0">
        <w:rPr>
          <w:rFonts w:asciiTheme="minorHAnsi" w:hAnsiTheme="minorHAnsi" w:cstheme="minorHAnsi"/>
          <w:b/>
          <w:snapToGrid w:val="0"/>
          <w:lang w:val="en-IE"/>
        </w:rPr>
        <w:t xml:space="preserve"> </w:t>
      </w:r>
      <w:r w:rsidRPr="00D72AB0">
        <w:rPr>
          <w:rFonts w:asciiTheme="minorHAnsi" w:hAnsiTheme="minorHAnsi" w:cstheme="minorHAnsi"/>
          <w:b/>
          <w:snapToGrid w:val="0"/>
          <w:u w:val="single"/>
        </w:rPr>
        <w:tab/>
      </w:r>
    </w:p>
    <w:p w14:paraId="5B978FB7" w14:textId="77777777" w:rsidR="00772402" w:rsidRPr="00D72AB0" w:rsidRDefault="00772402">
      <w:pPr>
        <w:pStyle w:val="BodyText"/>
        <w:spacing w:before="66"/>
        <w:rPr>
          <w:rFonts w:asciiTheme="minorHAnsi" w:hAnsiTheme="minorHAnsi" w:cstheme="minorHAnsi"/>
          <w:b/>
          <w:snapToGrid w:val="0"/>
        </w:rPr>
      </w:pPr>
    </w:p>
    <w:p w14:paraId="607150D8" w14:textId="1DC0E457" w:rsidR="00772402" w:rsidRPr="00D72AB0" w:rsidRDefault="00D74A5F">
      <w:pPr>
        <w:pStyle w:val="ListParagraph"/>
        <w:numPr>
          <w:ilvl w:val="0"/>
          <w:numId w:val="5"/>
        </w:numPr>
        <w:tabs>
          <w:tab w:val="left" w:pos="621"/>
          <w:tab w:val="left" w:pos="10256"/>
        </w:tabs>
        <w:spacing w:before="1"/>
        <w:ind w:left="621" w:hanging="394"/>
        <w:rPr>
          <w:rFonts w:asciiTheme="minorHAnsi" w:hAnsiTheme="minorHAnsi" w:cstheme="minorHAnsi"/>
          <w:b/>
          <w:snapToGrid w:val="0"/>
        </w:rPr>
      </w:pPr>
      <w:r w:rsidRPr="00D72AB0">
        <w:rPr>
          <w:rFonts w:asciiTheme="minorHAnsi" w:hAnsiTheme="minorHAnsi" w:cstheme="minorHAnsi"/>
          <w:b/>
          <w:snapToGrid w:val="0"/>
        </w:rPr>
        <w:t>Seoladh:</w:t>
      </w:r>
      <w:r w:rsidR="00D72AB0">
        <w:rPr>
          <w:rFonts w:asciiTheme="minorHAnsi" w:hAnsiTheme="minorHAnsi" w:cstheme="minorHAnsi"/>
          <w:b/>
          <w:snapToGrid w:val="0"/>
          <w:lang w:val="en-IE"/>
        </w:rPr>
        <w:t xml:space="preserve">   </w:t>
      </w:r>
      <w:r w:rsidRPr="00D72AB0">
        <w:rPr>
          <w:rFonts w:asciiTheme="minorHAnsi" w:hAnsiTheme="minorHAnsi" w:cstheme="minorHAnsi"/>
          <w:b/>
          <w:snapToGrid w:val="0"/>
          <w:u w:val="single"/>
        </w:rPr>
        <w:tab/>
      </w:r>
    </w:p>
    <w:p w14:paraId="763767D9" w14:textId="77777777" w:rsidR="00772402" w:rsidRPr="00D72AB0" w:rsidRDefault="00D74A5F">
      <w:pPr>
        <w:pStyle w:val="BodyText"/>
        <w:spacing w:before="220"/>
        <w:rPr>
          <w:rFonts w:asciiTheme="minorHAnsi" w:hAnsiTheme="minorHAnsi" w:cstheme="minorHAnsi"/>
          <w:b/>
          <w:snapToGrid w:val="0"/>
        </w:rPr>
      </w:pPr>
      <w:r w:rsidRPr="00D72AB0">
        <w:rPr>
          <w:rFonts w:asciiTheme="minorHAnsi" w:hAnsiTheme="minorHAnsi" w:cstheme="minorHAnsi"/>
          <w:noProof/>
          <w:snapToGrid w:val="0"/>
          <w:lang w:val="en-IE" w:eastAsia="en-IE"/>
        </w:rPr>
        <mc:AlternateContent>
          <mc:Choice Requires="wps">
            <w:drawing>
              <wp:anchor distT="0" distB="0" distL="0" distR="0" simplePos="0" relativeHeight="487588352" behindDoc="1" locked="0" layoutInCell="1" allowOverlap="1" wp14:anchorId="2478F281" wp14:editId="3A74DE14">
                <wp:simplePos x="0" y="0"/>
                <wp:positionH relativeFrom="page">
                  <wp:posOffset>1321435</wp:posOffset>
                </wp:positionH>
                <wp:positionV relativeFrom="paragraph">
                  <wp:posOffset>309245</wp:posOffset>
                </wp:positionV>
                <wp:extent cx="5508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8000" cy="1270"/>
                        </a:xfrm>
                        <a:custGeom>
                          <a:avLst/>
                          <a:gdLst/>
                          <a:ahLst/>
                          <a:cxnLst/>
                          <a:rect l="l" t="t" r="r" b="b"/>
                          <a:pathLst>
                            <a:path w="5362575">
                              <a:moveTo>
                                <a:pt x="0" y="0"/>
                              </a:moveTo>
                              <a:lnTo>
                                <a:pt x="5362326" y="0"/>
                              </a:lnTo>
                            </a:path>
                          </a:pathLst>
                        </a:custGeom>
                        <a:ln w="11887">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18D34" id="Graphic 4" o:spid="_x0000_s1026" style="position:absolute;margin-left:104.05pt;margin-top:24.35pt;width:433.7pt;height:.1pt;z-index:-15728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5362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" path="m,l5362326,e" filled="f" strokeweight=".33019mm">
                <v:path arrowok="t"/>
                <w10:wrap type="topAndBottom" anchorx="page"/>
              </v:shape>
            </w:pict>
          </mc:Fallback>
        </mc:AlternateContent>
      </w:r>
    </w:p>
    <w:p w14:paraId="4697F9ED" w14:textId="77777777" w:rsidR="00772402" w:rsidRPr="00D72AB0" w:rsidRDefault="00772402">
      <w:pPr>
        <w:pStyle w:val="BodyText"/>
        <w:spacing w:before="73"/>
        <w:rPr>
          <w:rFonts w:asciiTheme="minorHAnsi" w:hAnsiTheme="minorHAnsi" w:cstheme="minorHAnsi"/>
          <w:b/>
          <w:snapToGrid w:val="0"/>
        </w:rPr>
      </w:pPr>
    </w:p>
    <w:p w14:paraId="4F5BC9F2" w14:textId="168DFFBF" w:rsidR="00772402" w:rsidRPr="00D72AB0" w:rsidRDefault="00D74A5F">
      <w:pPr>
        <w:pStyle w:val="ListParagraph"/>
        <w:numPr>
          <w:ilvl w:val="0"/>
          <w:numId w:val="5"/>
        </w:numPr>
        <w:tabs>
          <w:tab w:val="left" w:pos="621"/>
          <w:tab w:val="left" w:pos="5295"/>
          <w:tab w:val="left" w:pos="10195"/>
        </w:tabs>
        <w:ind w:left="621" w:hanging="394"/>
        <w:rPr>
          <w:rFonts w:asciiTheme="minorHAnsi" w:hAnsiTheme="minorHAnsi" w:cstheme="minorHAnsi"/>
          <w:b/>
          <w:snapToGrid w:val="0"/>
        </w:rPr>
      </w:pPr>
      <w:r w:rsidRPr="00D72AB0">
        <w:rPr>
          <w:rFonts w:asciiTheme="minorHAnsi" w:hAnsiTheme="minorHAnsi" w:cstheme="minorHAnsi"/>
          <w:b/>
          <w:snapToGrid w:val="0"/>
        </w:rPr>
        <w:t xml:space="preserve">Ainm Teagmhála: </w:t>
      </w:r>
      <w:r w:rsidRPr="00D72AB0">
        <w:rPr>
          <w:rFonts w:asciiTheme="minorHAnsi" w:hAnsiTheme="minorHAnsi" w:cstheme="minorHAnsi"/>
          <w:b/>
          <w:snapToGrid w:val="0"/>
          <w:u w:val="single"/>
        </w:rPr>
        <w:tab/>
      </w:r>
      <w:r w:rsidRPr="00D72AB0">
        <w:rPr>
          <w:rFonts w:asciiTheme="minorHAnsi" w:hAnsiTheme="minorHAnsi" w:cstheme="minorHAnsi"/>
          <w:b/>
          <w:snapToGrid w:val="0"/>
        </w:rPr>
        <w:t xml:space="preserve">4. Ríomhphost: </w:t>
      </w:r>
      <w:r w:rsidR="00D72AB0" w:rsidRPr="00D72AB0">
        <w:rPr>
          <w:rFonts w:asciiTheme="minorHAnsi" w:hAnsiTheme="minorHAnsi" w:cstheme="minorHAnsi"/>
          <w:b/>
          <w:snapToGrid w:val="0"/>
          <w:u w:val="single"/>
        </w:rPr>
        <w:tab/>
      </w:r>
    </w:p>
    <w:p w14:paraId="0F5F2262" w14:textId="77777777" w:rsidR="00772402" w:rsidRPr="00D72AB0" w:rsidRDefault="00772402">
      <w:pPr>
        <w:pStyle w:val="BodyText"/>
        <w:spacing w:before="66"/>
        <w:rPr>
          <w:rFonts w:asciiTheme="minorHAnsi" w:hAnsiTheme="minorHAnsi" w:cstheme="minorHAnsi"/>
          <w:b/>
          <w:snapToGrid w:val="0"/>
        </w:rPr>
      </w:pPr>
    </w:p>
    <w:p w14:paraId="4FB6B86E" w14:textId="6B4760FA" w:rsidR="00772402" w:rsidRPr="00D72AB0" w:rsidRDefault="00D74A5F">
      <w:pPr>
        <w:pStyle w:val="ListParagraph"/>
        <w:numPr>
          <w:ilvl w:val="0"/>
          <w:numId w:val="4"/>
        </w:numPr>
        <w:tabs>
          <w:tab w:val="left" w:pos="621"/>
          <w:tab w:val="left" w:pos="5287"/>
          <w:tab w:val="left" w:pos="5542"/>
          <w:tab w:val="left" w:pos="8890"/>
        </w:tabs>
        <w:rPr>
          <w:rFonts w:asciiTheme="minorHAnsi" w:hAnsiTheme="minorHAnsi" w:cstheme="minorHAnsi"/>
          <w:b/>
          <w:snapToGrid w:val="0"/>
        </w:rPr>
      </w:pPr>
      <w:r w:rsidRPr="00D72AB0">
        <w:rPr>
          <w:rFonts w:asciiTheme="minorHAnsi" w:hAnsiTheme="minorHAnsi" w:cstheme="minorHAnsi"/>
          <w:b/>
          <w:snapToGrid w:val="0"/>
        </w:rPr>
        <w:t>Teil:</w:t>
      </w:r>
      <w:r w:rsidR="00D72AB0">
        <w:rPr>
          <w:rFonts w:asciiTheme="minorHAnsi" w:hAnsiTheme="minorHAnsi" w:cstheme="minorHAnsi"/>
          <w:b/>
          <w:snapToGrid w:val="0"/>
          <w:lang w:val="en-IE"/>
        </w:rPr>
        <w:t xml:space="preserve"> </w:t>
      </w:r>
      <w:r w:rsidRPr="00D72AB0">
        <w:rPr>
          <w:rFonts w:asciiTheme="minorHAnsi" w:hAnsiTheme="minorHAnsi" w:cstheme="minorHAnsi"/>
          <w:b/>
          <w:snapToGrid w:val="0"/>
          <w:u w:val="single"/>
        </w:rPr>
        <w:tab/>
      </w:r>
      <w:r w:rsidRPr="00D72AB0">
        <w:rPr>
          <w:rFonts w:asciiTheme="minorHAnsi" w:hAnsiTheme="minorHAnsi" w:cstheme="minorHAnsi"/>
          <w:b/>
          <w:snapToGrid w:val="0"/>
        </w:rPr>
        <w:tab/>
        <w:t>Fón Póca:</w:t>
      </w:r>
      <w:r w:rsidR="00D72AB0">
        <w:rPr>
          <w:rFonts w:asciiTheme="minorHAnsi" w:hAnsiTheme="minorHAnsi" w:cstheme="minorHAnsi"/>
          <w:b/>
          <w:snapToGrid w:val="0"/>
          <w:lang w:val="en-IE"/>
        </w:rPr>
        <w:t xml:space="preserve"> </w:t>
      </w:r>
      <w:r w:rsidRPr="00D72AB0">
        <w:rPr>
          <w:rFonts w:asciiTheme="minorHAnsi" w:hAnsiTheme="minorHAnsi" w:cstheme="minorHAnsi"/>
          <w:b/>
          <w:snapToGrid w:val="0"/>
          <w:u w:val="single"/>
        </w:rPr>
        <w:tab/>
      </w:r>
    </w:p>
    <w:p w14:paraId="2FCE41F5" w14:textId="77777777" w:rsidR="00772402" w:rsidRPr="00D72AB0" w:rsidRDefault="00772402">
      <w:pPr>
        <w:pStyle w:val="BodyText"/>
        <w:spacing w:before="67"/>
        <w:rPr>
          <w:rFonts w:asciiTheme="minorHAnsi" w:hAnsiTheme="minorHAnsi" w:cstheme="minorHAnsi"/>
          <w:b/>
          <w:snapToGrid w:val="0"/>
        </w:rPr>
      </w:pPr>
    </w:p>
    <w:p w14:paraId="16C5205C" w14:textId="01FDEC26" w:rsidR="00772402" w:rsidRPr="00D72AB0" w:rsidRDefault="00F53A1D">
      <w:pPr>
        <w:pStyle w:val="ListParagraph"/>
        <w:numPr>
          <w:ilvl w:val="0"/>
          <w:numId w:val="4"/>
        </w:numPr>
        <w:tabs>
          <w:tab w:val="left" w:pos="621"/>
          <w:tab w:val="left" w:pos="10255"/>
        </w:tabs>
        <w:rPr>
          <w:rFonts w:asciiTheme="minorHAnsi" w:hAnsiTheme="minorHAnsi" w:cstheme="minorHAnsi"/>
          <w:b/>
          <w:snapToGrid w:val="0"/>
        </w:rPr>
      </w:pPr>
      <w:r w:rsidRPr="00D72AB0">
        <w:rPr>
          <w:rFonts w:asciiTheme="minorHAnsi" w:hAnsiTheme="minorHAnsi" w:cstheme="minorHAnsi"/>
          <w:b/>
          <w:snapToGrid w:val="0"/>
        </w:rPr>
        <w:t xml:space="preserve">Seoladh na Páirce/Spáis Oscailte: </w:t>
      </w:r>
      <w:r w:rsidRPr="00D72AB0">
        <w:rPr>
          <w:rFonts w:asciiTheme="minorHAnsi" w:hAnsiTheme="minorHAnsi" w:cstheme="minorHAnsi"/>
          <w:b/>
          <w:snapToGrid w:val="0"/>
          <w:u w:val="single"/>
        </w:rPr>
        <w:tab/>
      </w:r>
    </w:p>
    <w:p w14:paraId="2377206C" w14:textId="77777777" w:rsidR="00772402" w:rsidRPr="00D72AB0" w:rsidRDefault="00772402">
      <w:pPr>
        <w:pStyle w:val="BodyText"/>
        <w:spacing w:before="66"/>
        <w:rPr>
          <w:rFonts w:asciiTheme="minorHAnsi" w:hAnsiTheme="minorHAnsi" w:cstheme="minorHAnsi"/>
          <w:b/>
          <w:snapToGrid w:val="0"/>
        </w:rPr>
      </w:pPr>
    </w:p>
    <w:p w14:paraId="2C238F26" w14:textId="44EED4E5" w:rsidR="00772402" w:rsidRPr="00D72AB0" w:rsidRDefault="00E21B37" w:rsidP="00F53A1D">
      <w:pPr>
        <w:pStyle w:val="ListParagraph"/>
        <w:numPr>
          <w:ilvl w:val="0"/>
          <w:numId w:val="4"/>
        </w:numPr>
        <w:tabs>
          <w:tab w:val="left" w:pos="459"/>
          <w:tab w:val="left" w:pos="5052"/>
          <w:tab w:val="left" w:pos="9905"/>
        </w:tabs>
        <w:rPr>
          <w:rFonts w:asciiTheme="minorHAnsi" w:hAnsiTheme="minorHAnsi" w:cstheme="minorHAnsi"/>
          <w:b/>
          <w:snapToGrid w:val="0"/>
        </w:rPr>
      </w:pPr>
      <w:r w:rsidRPr="00D72AB0">
        <w:rPr>
          <w:rFonts w:asciiTheme="minorHAnsi" w:hAnsiTheme="minorHAnsi" w:cstheme="minorHAnsi"/>
          <w:b/>
          <w:snapToGrid w:val="0"/>
        </w:rPr>
        <w:t xml:space="preserve"> Dáta beartaithe na nOibreacha: Ó:</w:t>
      </w:r>
      <w:r w:rsidR="00D72AB0" w:rsidRPr="000E7DD9">
        <w:rPr>
          <w:rFonts w:asciiTheme="minorHAnsi" w:hAnsiTheme="minorHAnsi" w:cstheme="minorHAnsi"/>
          <w:b/>
          <w:snapToGrid w:val="0"/>
          <w:lang w:val="pt-PT"/>
        </w:rPr>
        <w:t xml:space="preserve"> </w:t>
      </w:r>
      <w:r w:rsidRPr="00D72AB0">
        <w:rPr>
          <w:rFonts w:asciiTheme="minorHAnsi" w:hAnsiTheme="minorHAnsi" w:cstheme="minorHAnsi"/>
          <w:b/>
          <w:snapToGrid w:val="0"/>
          <w:u w:val="single"/>
        </w:rPr>
        <w:tab/>
      </w:r>
      <w:r w:rsidRPr="00D72AB0">
        <w:rPr>
          <w:rFonts w:asciiTheme="minorHAnsi" w:hAnsiTheme="minorHAnsi" w:cstheme="minorHAnsi"/>
          <w:b/>
          <w:snapToGrid w:val="0"/>
        </w:rPr>
        <w:t>Chuig:</w:t>
      </w:r>
      <w:r w:rsidR="00D72AB0" w:rsidRPr="000E7DD9">
        <w:rPr>
          <w:rFonts w:asciiTheme="minorHAnsi" w:hAnsiTheme="minorHAnsi" w:cstheme="minorHAnsi"/>
          <w:b/>
          <w:snapToGrid w:val="0"/>
          <w:lang w:val="pt-PT"/>
        </w:rPr>
        <w:t xml:space="preserve"> </w:t>
      </w:r>
      <w:r w:rsidRPr="00D72AB0">
        <w:rPr>
          <w:rFonts w:asciiTheme="minorHAnsi" w:hAnsiTheme="minorHAnsi" w:cstheme="minorHAnsi"/>
          <w:b/>
          <w:snapToGrid w:val="0"/>
          <w:u w:val="single"/>
        </w:rPr>
        <w:tab/>
      </w:r>
    </w:p>
    <w:p w14:paraId="6B377C52" w14:textId="77777777" w:rsidR="00772402" w:rsidRPr="00D72AB0" w:rsidRDefault="00772402">
      <w:pPr>
        <w:pStyle w:val="BodyText"/>
        <w:spacing w:before="67"/>
        <w:rPr>
          <w:rFonts w:asciiTheme="minorHAnsi" w:hAnsiTheme="minorHAnsi" w:cstheme="minorHAnsi"/>
          <w:b/>
          <w:snapToGrid w:val="0"/>
        </w:rPr>
      </w:pPr>
    </w:p>
    <w:p w14:paraId="4AA9359F" w14:textId="1905424B" w:rsidR="00772402" w:rsidRPr="00D72AB0" w:rsidRDefault="00D74A5F">
      <w:pPr>
        <w:pStyle w:val="ListParagraph"/>
        <w:numPr>
          <w:ilvl w:val="0"/>
          <w:numId w:val="4"/>
        </w:numPr>
        <w:tabs>
          <w:tab w:val="left" w:pos="578"/>
          <w:tab w:val="left" w:pos="9759"/>
        </w:tabs>
        <w:ind w:left="578" w:hanging="351"/>
        <w:rPr>
          <w:rFonts w:asciiTheme="minorHAnsi" w:hAnsiTheme="minorHAnsi" w:cstheme="minorHAnsi"/>
          <w:b/>
          <w:snapToGrid w:val="0"/>
        </w:rPr>
      </w:pPr>
      <w:r w:rsidRPr="00D72AB0">
        <w:rPr>
          <w:rFonts w:asciiTheme="minorHAnsi" w:hAnsiTheme="minorHAnsi" w:cstheme="minorHAnsi"/>
          <w:b/>
          <w:snapToGrid w:val="0"/>
        </w:rPr>
        <w:t>Cód Inmhuirir (iarratasóirí Chomhairle Cathrach Bhaile Átha Cliath amháin):</w:t>
      </w:r>
      <w:r w:rsidR="00D72AB0" w:rsidRPr="000E7DD9">
        <w:rPr>
          <w:rFonts w:asciiTheme="minorHAnsi" w:hAnsiTheme="minorHAnsi" w:cstheme="minorHAnsi"/>
          <w:b/>
          <w:snapToGrid w:val="0"/>
        </w:rPr>
        <w:t xml:space="preserve"> </w:t>
      </w:r>
      <w:r w:rsidRPr="00D72AB0">
        <w:rPr>
          <w:rFonts w:asciiTheme="minorHAnsi" w:hAnsiTheme="minorHAnsi" w:cstheme="minorHAnsi"/>
          <w:b/>
          <w:snapToGrid w:val="0"/>
          <w:u w:val="single"/>
        </w:rPr>
        <w:tab/>
      </w:r>
    </w:p>
    <w:p w14:paraId="587AFAE3" w14:textId="77777777" w:rsidR="00772402" w:rsidRPr="00D72AB0" w:rsidRDefault="00772402">
      <w:pPr>
        <w:pStyle w:val="BodyText"/>
        <w:spacing w:before="29"/>
        <w:rPr>
          <w:rFonts w:asciiTheme="minorHAnsi" w:hAnsiTheme="minorHAnsi" w:cstheme="minorHAnsi"/>
          <w:b/>
          <w:snapToGrid w:val="0"/>
        </w:rPr>
      </w:pPr>
    </w:p>
    <w:p w14:paraId="00F7C669" w14:textId="77777777" w:rsidR="00772402" w:rsidRPr="00D72AB0" w:rsidRDefault="00D74A5F">
      <w:pPr>
        <w:ind w:left="70" w:right="10"/>
        <w:jc w:val="center"/>
        <w:rPr>
          <w:rFonts w:asciiTheme="minorHAnsi" w:hAnsiTheme="minorHAnsi" w:cstheme="minorHAnsi"/>
          <w:b/>
          <w:snapToGrid w:val="0"/>
        </w:rPr>
      </w:pPr>
      <w:r w:rsidRPr="00D72AB0">
        <w:rPr>
          <w:rFonts w:asciiTheme="minorHAnsi" w:hAnsiTheme="minorHAnsi" w:cstheme="minorHAnsi"/>
          <w:b/>
          <w:snapToGrid w:val="0"/>
          <w:u w:val="single"/>
        </w:rPr>
        <w:t>DEARBHÚ</w:t>
      </w:r>
    </w:p>
    <w:p w14:paraId="3C836BDB" w14:textId="77777777" w:rsidR="00772402" w:rsidRPr="00D72AB0" w:rsidRDefault="00D74A5F" w:rsidP="00236D24">
      <w:pPr>
        <w:spacing w:before="237"/>
        <w:ind w:left="220" w:right="72"/>
        <w:jc w:val="both"/>
        <w:rPr>
          <w:rFonts w:asciiTheme="minorHAnsi" w:hAnsiTheme="minorHAnsi" w:cstheme="minorHAnsi"/>
          <w:snapToGrid w:val="0"/>
        </w:rPr>
      </w:pPr>
      <w:r w:rsidRPr="00D72AB0">
        <w:rPr>
          <w:rFonts w:asciiTheme="minorHAnsi" w:hAnsiTheme="minorHAnsi" w:cstheme="minorHAnsi"/>
          <w:snapToGrid w:val="0"/>
        </w:rPr>
        <w:t>Déanaim iarratas leis seo ar cheadú le haghaidh cead slí agus aontaím a bheith faoi cheangal ag na coinníollacha ginearálta atá liostaithe ar leathanach 2 &amp; 3 thuas agus aon choinníollacha sonracha a fhorchuireann Comhairle Cathrach Bhaile Átha Cliath.</w:t>
      </w:r>
    </w:p>
    <w:p w14:paraId="18CD95DE" w14:textId="77777777" w:rsidR="009C1C85" w:rsidRPr="00D72AB0" w:rsidRDefault="00D74A5F" w:rsidP="00236D24">
      <w:pPr>
        <w:spacing w:before="241"/>
        <w:ind w:left="220"/>
        <w:jc w:val="both"/>
        <w:rPr>
          <w:rFonts w:asciiTheme="minorHAnsi" w:hAnsiTheme="minorHAnsi" w:cstheme="minorHAnsi"/>
          <w:snapToGrid w:val="0"/>
        </w:rPr>
      </w:pPr>
      <w:r w:rsidRPr="00D72AB0">
        <w:rPr>
          <w:rFonts w:asciiTheme="minorHAnsi" w:hAnsiTheme="minorHAnsi" w:cstheme="minorHAnsi"/>
          <w:snapToGrid w:val="0"/>
        </w:rPr>
        <w:t>Aontaím go gcomhlíonfaidh mé coinníollacha an chead slí agus an tobhach agus na táillí riachtanacha a íoc.</w:t>
      </w:r>
    </w:p>
    <w:p w14:paraId="177F189E" w14:textId="77777777" w:rsidR="000A5F50" w:rsidRPr="00D72AB0" w:rsidRDefault="00D74A5F" w:rsidP="00236D24">
      <w:pPr>
        <w:tabs>
          <w:tab w:val="left" w:pos="571"/>
          <w:tab w:val="left" w:pos="573"/>
        </w:tabs>
        <w:spacing w:before="1"/>
        <w:ind w:left="220" w:right="333"/>
        <w:jc w:val="both"/>
        <w:rPr>
          <w:rFonts w:asciiTheme="minorHAnsi" w:hAnsiTheme="minorHAnsi" w:cstheme="minorHAnsi"/>
          <w:snapToGrid w:val="0"/>
        </w:rPr>
      </w:pPr>
      <w:r w:rsidRPr="00D72AB0">
        <w:rPr>
          <w:rFonts w:asciiTheme="minorHAnsi" w:hAnsiTheme="minorHAnsi" w:cstheme="minorHAnsi"/>
          <w:snapToGrid w:val="0"/>
        </w:rPr>
        <w:t>Geallaim leis seo árachas dliteanais phoiblí a chothabháil ar shuim €6.5 milliún agus árachas dliteanais fostóra ar shuim €13 mhilliún i leith aon teagmhais, le cuideachta árachais atá údaraithe ag Banc Ceannais na hÉireann chun feidhmiú i bPoblacht na hÉireann, agus slánóidh na polasaithe sin Comhairle Cathrach Bhaile Átha Cliath i leith gach ní a eascraíonn as rochtain agus úsáid a bhaint as tailte na Comhairle.</w:t>
      </w:r>
    </w:p>
    <w:p w14:paraId="384A9A72" w14:textId="0C403D5F" w:rsidR="00772402" w:rsidRPr="00D72AB0" w:rsidRDefault="00772402" w:rsidP="00236D24">
      <w:pPr>
        <w:spacing w:before="2" w:line="242" w:lineRule="exact"/>
        <w:ind w:left="220"/>
        <w:jc w:val="both"/>
        <w:rPr>
          <w:rFonts w:asciiTheme="minorHAnsi" w:hAnsiTheme="minorHAnsi" w:cstheme="minorHAnsi"/>
          <w:snapToGrid w:val="0"/>
        </w:rPr>
      </w:pPr>
    </w:p>
    <w:p w14:paraId="2113D7E4" w14:textId="77777777" w:rsidR="00772402" w:rsidRPr="00D72AB0" w:rsidRDefault="00772402" w:rsidP="00236D24">
      <w:pPr>
        <w:pStyle w:val="BodyText"/>
        <w:spacing w:before="15"/>
        <w:jc w:val="both"/>
        <w:rPr>
          <w:rFonts w:asciiTheme="minorHAnsi" w:hAnsiTheme="minorHAnsi" w:cstheme="minorHAnsi"/>
          <w:snapToGrid w:val="0"/>
        </w:rPr>
      </w:pPr>
    </w:p>
    <w:p w14:paraId="114DFC74" w14:textId="76613301" w:rsidR="00772402" w:rsidRPr="000E7DD9" w:rsidRDefault="00D74A5F" w:rsidP="00236D24">
      <w:pPr>
        <w:tabs>
          <w:tab w:val="left" w:pos="6912"/>
          <w:tab w:val="left" w:pos="7482"/>
          <w:tab w:val="left" w:pos="10214"/>
        </w:tabs>
        <w:spacing w:before="1"/>
        <w:ind w:left="220"/>
        <w:jc w:val="both"/>
        <w:rPr>
          <w:rFonts w:asciiTheme="minorHAnsi" w:hAnsiTheme="minorHAnsi" w:cstheme="minorHAnsi"/>
          <w:snapToGrid w:val="0"/>
        </w:rPr>
      </w:pPr>
      <w:r w:rsidRPr="00D72AB0">
        <w:rPr>
          <w:rFonts w:asciiTheme="minorHAnsi" w:hAnsiTheme="minorHAnsi" w:cstheme="minorHAnsi"/>
          <w:snapToGrid w:val="0"/>
        </w:rPr>
        <w:t>Síniú an iarratasóra:</w:t>
      </w:r>
      <w:r w:rsidR="00D72AB0" w:rsidRPr="000E7DD9">
        <w:rPr>
          <w:rFonts w:asciiTheme="minorHAnsi" w:hAnsiTheme="minorHAnsi" w:cstheme="minorHAnsi"/>
          <w:snapToGrid w:val="0"/>
        </w:rPr>
        <w:t xml:space="preserve"> </w:t>
      </w:r>
      <w:r w:rsidRPr="00D72AB0">
        <w:rPr>
          <w:rFonts w:asciiTheme="minorHAnsi" w:hAnsiTheme="minorHAnsi" w:cstheme="minorHAnsi"/>
          <w:snapToGrid w:val="0"/>
          <w:u w:val="single"/>
        </w:rPr>
        <w:tab/>
      </w:r>
      <w:r w:rsidRPr="00D72AB0">
        <w:rPr>
          <w:rFonts w:asciiTheme="minorHAnsi" w:hAnsiTheme="minorHAnsi" w:cstheme="minorHAnsi"/>
          <w:snapToGrid w:val="0"/>
        </w:rPr>
        <w:tab/>
        <w:t>Dáta:</w:t>
      </w:r>
      <w:r w:rsidR="00D72AB0" w:rsidRPr="000E7DD9">
        <w:rPr>
          <w:rFonts w:asciiTheme="minorHAnsi" w:hAnsiTheme="minorHAnsi" w:cstheme="minorHAnsi"/>
          <w:snapToGrid w:val="0"/>
        </w:rPr>
        <w:t xml:space="preserve"> </w:t>
      </w:r>
      <w:r w:rsidR="00D72AB0" w:rsidRPr="00D72AB0">
        <w:rPr>
          <w:rFonts w:asciiTheme="minorHAnsi" w:hAnsiTheme="minorHAnsi" w:cstheme="minorHAnsi"/>
          <w:b/>
          <w:snapToGrid w:val="0"/>
          <w:u w:val="single"/>
        </w:rPr>
        <w:tab/>
      </w:r>
    </w:p>
    <w:p w14:paraId="77DAB193" w14:textId="1DDF833B" w:rsidR="00772402" w:rsidRPr="00D72AB0" w:rsidRDefault="00D74A5F" w:rsidP="00236D24">
      <w:pPr>
        <w:tabs>
          <w:tab w:val="left" w:pos="8260"/>
        </w:tabs>
        <w:spacing w:before="241"/>
        <w:ind w:left="220"/>
        <w:jc w:val="both"/>
        <w:rPr>
          <w:rFonts w:asciiTheme="minorHAnsi" w:hAnsiTheme="minorHAnsi" w:cstheme="minorHAnsi"/>
          <w:snapToGrid w:val="0"/>
        </w:rPr>
      </w:pPr>
      <w:r w:rsidRPr="00D72AB0">
        <w:rPr>
          <w:rFonts w:asciiTheme="minorHAnsi" w:hAnsiTheme="minorHAnsi" w:cstheme="minorHAnsi"/>
          <w:snapToGrid w:val="0"/>
        </w:rPr>
        <w:t>Priontáil d</w:t>
      </w:r>
      <w:r w:rsidR="000E7DD9">
        <w:rPr>
          <w:rFonts w:asciiTheme="minorHAnsi" w:hAnsiTheme="minorHAnsi" w:cstheme="minorHAnsi"/>
          <w:snapToGrid w:val="0"/>
        </w:rPr>
        <w:t>’</w:t>
      </w:r>
      <w:r w:rsidRPr="00D72AB0">
        <w:rPr>
          <w:rFonts w:asciiTheme="minorHAnsi" w:hAnsiTheme="minorHAnsi" w:cstheme="minorHAnsi"/>
          <w:snapToGrid w:val="0"/>
        </w:rPr>
        <w:t>ainm (le haghaidh sínithe thuas):</w:t>
      </w:r>
      <w:r w:rsidR="00D72AB0" w:rsidRPr="000E7DD9">
        <w:rPr>
          <w:rFonts w:asciiTheme="minorHAnsi" w:hAnsiTheme="minorHAnsi" w:cstheme="minorHAnsi"/>
          <w:snapToGrid w:val="0"/>
        </w:rPr>
        <w:t xml:space="preserve"> </w:t>
      </w:r>
      <w:r w:rsidRPr="00D72AB0">
        <w:rPr>
          <w:rFonts w:asciiTheme="minorHAnsi" w:hAnsiTheme="minorHAnsi" w:cstheme="minorHAnsi"/>
          <w:snapToGrid w:val="0"/>
          <w:u w:val="single"/>
        </w:rPr>
        <w:tab/>
      </w:r>
    </w:p>
    <w:p w14:paraId="1BDB4087" w14:textId="77777777" w:rsidR="00772402" w:rsidRPr="00D72AB0" w:rsidRDefault="00772402" w:rsidP="00236D24">
      <w:pPr>
        <w:pStyle w:val="BodyText"/>
        <w:spacing w:before="2"/>
        <w:jc w:val="both"/>
        <w:rPr>
          <w:rFonts w:asciiTheme="minorHAnsi" w:hAnsiTheme="minorHAnsi" w:cstheme="minorHAnsi"/>
          <w:snapToGrid w:val="0"/>
        </w:rPr>
      </w:pPr>
    </w:p>
    <w:p w14:paraId="454732B7" w14:textId="79E673DC" w:rsidR="00772402" w:rsidRPr="00D72AB0" w:rsidRDefault="00D74A5F" w:rsidP="00236D24">
      <w:pPr>
        <w:tabs>
          <w:tab w:val="left" w:pos="4993"/>
          <w:tab w:val="left" w:pos="5278"/>
          <w:tab w:val="left" w:pos="10436"/>
        </w:tabs>
        <w:ind w:left="220"/>
        <w:jc w:val="both"/>
        <w:rPr>
          <w:rFonts w:asciiTheme="minorHAnsi" w:hAnsiTheme="minorHAnsi" w:cstheme="minorHAnsi"/>
          <w:snapToGrid w:val="0"/>
        </w:rPr>
      </w:pPr>
      <w:r w:rsidRPr="00D72AB0">
        <w:rPr>
          <w:rFonts w:asciiTheme="minorHAnsi" w:hAnsiTheme="minorHAnsi" w:cstheme="minorHAnsi"/>
          <w:snapToGrid w:val="0"/>
        </w:rPr>
        <w:t>Priontáil do phost :</w:t>
      </w:r>
      <w:r w:rsidR="00D72AB0">
        <w:rPr>
          <w:rFonts w:asciiTheme="minorHAnsi" w:hAnsiTheme="minorHAnsi" w:cstheme="minorHAnsi"/>
          <w:snapToGrid w:val="0"/>
          <w:lang w:val="en-IE"/>
        </w:rPr>
        <w:t xml:space="preserve"> </w:t>
      </w:r>
      <w:r w:rsidRPr="00D72AB0">
        <w:rPr>
          <w:rFonts w:asciiTheme="minorHAnsi" w:hAnsiTheme="minorHAnsi" w:cstheme="minorHAnsi"/>
          <w:snapToGrid w:val="0"/>
          <w:u w:val="single"/>
        </w:rPr>
        <w:tab/>
      </w:r>
      <w:r w:rsidRPr="00D72AB0">
        <w:rPr>
          <w:rFonts w:asciiTheme="minorHAnsi" w:hAnsiTheme="minorHAnsi" w:cstheme="minorHAnsi"/>
          <w:snapToGrid w:val="0"/>
        </w:rPr>
        <w:tab/>
        <w:t>Priontáil an chuideachta:</w:t>
      </w:r>
      <w:r w:rsidR="00D72AB0">
        <w:rPr>
          <w:rFonts w:asciiTheme="minorHAnsi" w:hAnsiTheme="minorHAnsi" w:cstheme="minorHAnsi"/>
          <w:snapToGrid w:val="0"/>
          <w:lang w:val="en-IE"/>
        </w:rPr>
        <w:t xml:space="preserve"> </w:t>
      </w:r>
      <w:r w:rsidRPr="00D72AB0">
        <w:rPr>
          <w:rFonts w:asciiTheme="minorHAnsi" w:hAnsiTheme="minorHAnsi" w:cstheme="minorHAnsi"/>
          <w:snapToGrid w:val="0"/>
          <w:u w:val="single"/>
        </w:rPr>
        <w:tab/>
      </w:r>
    </w:p>
    <w:p w14:paraId="57716EBF" w14:textId="77777777" w:rsidR="00772402" w:rsidRPr="00D72AB0" w:rsidRDefault="00772402" w:rsidP="00236D24">
      <w:pPr>
        <w:pStyle w:val="BodyText"/>
        <w:spacing w:before="199"/>
        <w:jc w:val="both"/>
        <w:rPr>
          <w:rFonts w:asciiTheme="minorHAnsi" w:hAnsiTheme="minorHAnsi" w:cstheme="minorHAnsi"/>
          <w:snapToGrid w:val="0"/>
        </w:rPr>
      </w:pPr>
    </w:p>
    <w:p w14:paraId="35B26E2D" w14:textId="6D889E9B" w:rsidR="00772402" w:rsidRPr="00D72AB0" w:rsidRDefault="00D74A5F" w:rsidP="00236D24">
      <w:pPr>
        <w:pStyle w:val="Heading2"/>
        <w:spacing w:line="196" w:lineRule="auto"/>
        <w:ind w:left="220"/>
        <w:jc w:val="both"/>
        <w:rPr>
          <w:rFonts w:asciiTheme="minorHAnsi" w:hAnsiTheme="minorHAnsi" w:cstheme="minorHAnsi"/>
          <w:snapToGrid w:val="0"/>
          <w:sz w:val="22"/>
          <w:szCs w:val="22"/>
        </w:rPr>
      </w:pPr>
      <w:r w:rsidRPr="00D72AB0">
        <w:rPr>
          <w:rFonts w:asciiTheme="minorHAnsi" w:hAnsiTheme="minorHAnsi" w:cstheme="minorHAnsi"/>
          <w:snapToGrid w:val="0"/>
          <w:color w:val="0000FF"/>
          <w:sz w:val="22"/>
        </w:rPr>
        <w:t>Mura mbeidh na 7 mír seo a leanas go léir i d</w:t>
      </w:r>
      <w:r w:rsidR="000E7DD9">
        <w:rPr>
          <w:rFonts w:asciiTheme="minorHAnsi" w:hAnsiTheme="minorHAnsi" w:cstheme="minorHAnsi"/>
          <w:snapToGrid w:val="0"/>
          <w:color w:val="0000FF"/>
          <w:sz w:val="22"/>
          <w:lang w:val="pt-PT"/>
        </w:rPr>
        <w:t>’</w:t>
      </w:r>
      <w:r w:rsidRPr="00D72AB0">
        <w:rPr>
          <w:rFonts w:asciiTheme="minorHAnsi" w:hAnsiTheme="minorHAnsi" w:cstheme="minorHAnsi"/>
          <w:snapToGrid w:val="0"/>
          <w:color w:val="0000FF"/>
          <w:sz w:val="22"/>
        </w:rPr>
        <w:t>iarratais nuair a gheobhaimid é, cuirfimid d</w:t>
      </w:r>
      <w:r w:rsidR="000E7DD9">
        <w:rPr>
          <w:rFonts w:asciiTheme="minorHAnsi" w:hAnsiTheme="minorHAnsi" w:cstheme="minorHAnsi"/>
          <w:snapToGrid w:val="0"/>
          <w:color w:val="0000FF"/>
          <w:sz w:val="22"/>
        </w:rPr>
        <w:t>’</w:t>
      </w:r>
      <w:r w:rsidRPr="00D72AB0">
        <w:rPr>
          <w:rFonts w:asciiTheme="minorHAnsi" w:hAnsiTheme="minorHAnsi" w:cstheme="minorHAnsi"/>
          <w:snapToGrid w:val="0"/>
          <w:color w:val="0000FF"/>
          <w:sz w:val="22"/>
        </w:rPr>
        <w:t>iarratas ar fionraí agus beidh dáta tosaithe nua ag teastáil:</w:t>
      </w:r>
    </w:p>
    <w:p w14:paraId="1939978E" w14:textId="77777777" w:rsidR="00772402" w:rsidRPr="00D72AB0" w:rsidRDefault="00D74A5F">
      <w:pPr>
        <w:spacing w:line="219" w:lineRule="exact"/>
        <w:ind w:right="518"/>
        <w:jc w:val="right"/>
        <w:rPr>
          <w:rFonts w:asciiTheme="minorHAnsi" w:hAnsiTheme="minorHAnsi" w:cstheme="minorHAnsi"/>
          <w:b/>
          <w:snapToGrid w:val="0"/>
        </w:rPr>
      </w:pPr>
      <w:r w:rsidRPr="00D72AB0">
        <w:rPr>
          <w:rFonts w:asciiTheme="minorHAnsi" w:hAnsiTheme="minorHAnsi" w:cstheme="minorHAnsi"/>
          <w:b/>
          <w:snapToGrid w:val="0"/>
          <w:color w:val="0066FF"/>
        </w:rPr>
        <w:t>Seicliosta</w:t>
      </w:r>
    </w:p>
    <w:p w14:paraId="5177E8F1" w14:textId="18F7B756" w:rsidR="00772402" w:rsidRPr="00D72AB0" w:rsidRDefault="00D74A5F" w:rsidP="00F64387">
      <w:pPr>
        <w:pStyle w:val="ListParagraph"/>
        <w:numPr>
          <w:ilvl w:val="0"/>
          <w:numId w:val="3"/>
        </w:numPr>
        <w:tabs>
          <w:tab w:val="left" w:pos="1661"/>
          <w:tab w:val="left" w:pos="9582"/>
        </w:tabs>
        <w:spacing w:line="240" w:lineRule="exact"/>
        <w:rPr>
          <w:rFonts w:asciiTheme="minorHAnsi" w:hAnsiTheme="minorHAnsi" w:cstheme="minorHAnsi"/>
          <w:snapToGrid w:val="0"/>
        </w:rPr>
      </w:pPr>
      <w:r w:rsidRPr="00D72AB0">
        <w:rPr>
          <w:rFonts w:asciiTheme="minorHAnsi" w:hAnsiTheme="minorHAnsi" w:cstheme="minorHAnsi"/>
          <w:snapToGrid w:val="0"/>
        </w:rPr>
        <w:t>Foirm iarratais chomhlánaithe agus sínithe</w:t>
      </w:r>
      <w:r w:rsidRPr="00D72AB0">
        <w:rPr>
          <w:rFonts w:asciiTheme="minorHAnsi" w:hAnsiTheme="minorHAnsi" w:cstheme="minorHAnsi"/>
          <w:snapToGrid w:val="0"/>
        </w:rPr>
        <w:tab/>
      </w:r>
      <w:r w:rsidR="00D72AB0">
        <w:rPr>
          <w:rFonts w:asciiTheme="minorHAnsi" w:hAnsiTheme="minorHAnsi" w:cstheme="minorHAnsi"/>
          <w:snapToGrid w:val="0"/>
        </w:rPr>
        <w:tab/>
      </w:r>
      <w:r w:rsidRPr="00D72AB0">
        <w:rPr>
          <w:rFonts w:asciiTheme="minorHAnsi" w:hAnsiTheme="minorHAnsi" w:cstheme="minorHAnsi"/>
          <w:snapToGrid w:val="0"/>
          <w:color w:val="006FC0"/>
        </w:rPr>
        <w:t>□</w:t>
      </w:r>
    </w:p>
    <w:p w14:paraId="0C74E312" w14:textId="77777777" w:rsidR="000A5F50" w:rsidRPr="00D72AB0" w:rsidRDefault="00B36E26" w:rsidP="00E87E0C">
      <w:pPr>
        <w:pStyle w:val="ListParagraph"/>
        <w:numPr>
          <w:ilvl w:val="0"/>
          <w:numId w:val="3"/>
        </w:numPr>
        <w:tabs>
          <w:tab w:val="left" w:pos="1661"/>
          <w:tab w:val="left" w:pos="9582"/>
        </w:tabs>
        <w:spacing w:line="273" w:lineRule="exact"/>
        <w:rPr>
          <w:rFonts w:asciiTheme="minorHAnsi" w:eastAsia="Times New Roman" w:hAnsiTheme="minorHAnsi" w:cstheme="minorHAnsi"/>
          <w:snapToGrid w:val="0"/>
        </w:rPr>
      </w:pPr>
      <w:r w:rsidRPr="00D72AB0">
        <w:rPr>
          <w:rFonts w:asciiTheme="minorHAnsi" w:eastAsia="Times New Roman" w:hAnsiTheme="minorHAnsi" w:cstheme="minorHAnsi"/>
          <w:snapToGrid w:val="0"/>
        </w:rPr>
        <w:t>Cóip den árachas &amp; cóip den tslánaíocht do Chomhairle Cathrach Bhaile Átha Cliath,</w:t>
      </w:r>
    </w:p>
    <w:p w14:paraId="5935ABE2" w14:textId="72410DD2" w:rsidR="00E87E0C" w:rsidRPr="00D72AB0" w:rsidRDefault="009C1C85" w:rsidP="00DE1AD5">
      <w:pPr>
        <w:pStyle w:val="ListParagraph"/>
        <w:tabs>
          <w:tab w:val="left" w:pos="1661"/>
          <w:tab w:val="left" w:pos="9582"/>
        </w:tabs>
        <w:spacing w:line="273" w:lineRule="exact"/>
        <w:ind w:left="1661" w:firstLine="0"/>
        <w:rPr>
          <w:rFonts w:asciiTheme="minorHAnsi" w:hAnsiTheme="minorHAnsi" w:cstheme="minorHAnsi"/>
          <w:snapToGrid w:val="0"/>
        </w:rPr>
      </w:pPr>
      <w:r w:rsidRPr="00D72AB0">
        <w:rPr>
          <w:rFonts w:asciiTheme="minorHAnsi" w:eastAsia="Times New Roman" w:hAnsiTheme="minorHAnsi" w:cstheme="minorHAnsi"/>
          <w:snapToGrid w:val="0"/>
        </w:rPr>
        <w:t xml:space="preserve">féach coinníoll 15 &amp; 16, leathanach 3 </w:t>
      </w:r>
      <w:r w:rsidRPr="00D72AB0">
        <w:rPr>
          <w:rFonts w:asciiTheme="minorHAnsi" w:eastAsia="Times New Roman" w:hAnsiTheme="minorHAnsi" w:cstheme="minorHAnsi"/>
          <w:snapToGrid w:val="0"/>
        </w:rPr>
        <w:tab/>
      </w:r>
      <w:r w:rsidR="00D72AB0">
        <w:rPr>
          <w:rFonts w:asciiTheme="minorHAnsi" w:eastAsia="Times New Roman" w:hAnsiTheme="minorHAnsi" w:cstheme="minorHAnsi"/>
          <w:snapToGrid w:val="0"/>
        </w:rPr>
        <w:tab/>
      </w:r>
      <w:r w:rsidRPr="00D72AB0">
        <w:rPr>
          <w:rFonts w:asciiTheme="minorHAnsi" w:hAnsiTheme="minorHAnsi" w:cstheme="minorHAnsi"/>
          <w:snapToGrid w:val="0"/>
          <w:color w:val="006FC0"/>
        </w:rPr>
        <w:t>□</w:t>
      </w:r>
    </w:p>
    <w:p w14:paraId="27216266" w14:textId="77777777" w:rsidR="000A5F50" w:rsidRPr="00D72AB0" w:rsidRDefault="00550D48" w:rsidP="00E87E0C">
      <w:pPr>
        <w:pStyle w:val="ListParagraph"/>
        <w:numPr>
          <w:ilvl w:val="0"/>
          <w:numId w:val="3"/>
        </w:numPr>
        <w:tabs>
          <w:tab w:val="left" w:pos="1661"/>
          <w:tab w:val="left" w:pos="9582"/>
        </w:tabs>
        <w:spacing w:line="273" w:lineRule="exact"/>
        <w:rPr>
          <w:rFonts w:asciiTheme="minorHAnsi" w:eastAsia="Times New Roman" w:hAnsiTheme="minorHAnsi" w:cstheme="minorHAnsi"/>
          <w:snapToGrid w:val="0"/>
        </w:rPr>
      </w:pPr>
      <w:r w:rsidRPr="00D72AB0">
        <w:rPr>
          <w:rFonts w:asciiTheme="minorHAnsi" w:eastAsia="Times New Roman" w:hAnsiTheme="minorHAnsi" w:cstheme="minorHAnsi"/>
          <w:snapToGrid w:val="0"/>
        </w:rPr>
        <w:t>Léarscáil de Chead Slí, fostáisiúin, seomra cigireachta &amp; bonneagar coimhdeach</w:t>
      </w:r>
    </w:p>
    <w:p w14:paraId="2A9E9123" w14:textId="44BC183E" w:rsidR="00E87E0C" w:rsidRPr="00D72AB0" w:rsidRDefault="00CC0309" w:rsidP="00E22D41">
      <w:pPr>
        <w:pStyle w:val="ListParagraph"/>
        <w:tabs>
          <w:tab w:val="left" w:pos="1661"/>
          <w:tab w:val="left" w:pos="9582"/>
        </w:tabs>
        <w:spacing w:line="273" w:lineRule="exact"/>
        <w:ind w:left="1661" w:firstLine="0"/>
        <w:rPr>
          <w:rFonts w:asciiTheme="minorHAnsi" w:hAnsiTheme="minorHAnsi" w:cstheme="minorHAnsi"/>
          <w:snapToGrid w:val="0"/>
        </w:rPr>
      </w:pPr>
      <w:r w:rsidRPr="00D72AB0">
        <w:rPr>
          <w:rFonts w:asciiTheme="minorHAnsi" w:eastAsia="Times New Roman" w:hAnsiTheme="minorHAnsi" w:cstheme="minorHAnsi"/>
          <w:snapToGrid w:val="0"/>
        </w:rPr>
        <w:t>Féach coinníoll 4 ar leathanach 2</w:t>
      </w:r>
      <w:r w:rsidRPr="00D72AB0">
        <w:rPr>
          <w:rFonts w:asciiTheme="minorHAnsi" w:eastAsia="Times New Roman" w:hAnsiTheme="minorHAnsi" w:cstheme="minorHAnsi"/>
          <w:snapToGrid w:val="0"/>
        </w:rPr>
        <w:tab/>
      </w:r>
      <w:r w:rsidR="00D72AB0">
        <w:rPr>
          <w:rFonts w:asciiTheme="minorHAnsi" w:eastAsia="Times New Roman" w:hAnsiTheme="minorHAnsi" w:cstheme="minorHAnsi"/>
          <w:snapToGrid w:val="0"/>
        </w:rPr>
        <w:tab/>
      </w:r>
      <w:r w:rsidRPr="00D72AB0">
        <w:rPr>
          <w:rFonts w:asciiTheme="minorHAnsi" w:hAnsiTheme="minorHAnsi" w:cstheme="minorHAnsi"/>
          <w:snapToGrid w:val="0"/>
          <w:color w:val="006FC0"/>
        </w:rPr>
        <w:t>□</w:t>
      </w:r>
    </w:p>
    <w:p w14:paraId="2032A57D" w14:textId="7EFACC2D" w:rsidR="00E22D41" w:rsidRPr="00D72AB0" w:rsidRDefault="00E22D41" w:rsidP="00E87E0C">
      <w:pPr>
        <w:pStyle w:val="ListParagraph"/>
        <w:numPr>
          <w:ilvl w:val="0"/>
          <w:numId w:val="3"/>
        </w:numPr>
        <w:tabs>
          <w:tab w:val="left" w:pos="1661"/>
          <w:tab w:val="left" w:pos="9582"/>
        </w:tabs>
        <w:spacing w:line="273" w:lineRule="exact"/>
        <w:rPr>
          <w:rFonts w:asciiTheme="minorHAnsi" w:hAnsiTheme="minorHAnsi" w:cstheme="minorHAnsi"/>
          <w:snapToGrid w:val="0"/>
        </w:rPr>
      </w:pPr>
      <w:r w:rsidRPr="00D72AB0">
        <w:rPr>
          <w:rFonts w:asciiTheme="minorHAnsi" w:hAnsiTheme="minorHAnsi" w:cstheme="minorHAnsi"/>
          <w:snapToGrid w:val="0"/>
        </w:rPr>
        <w:t>Modheolaíocht Roghnúcháin don Bhealach Roghnaithe, féach coinníoll 2 ar leathanach 2</w:t>
      </w:r>
      <w:r w:rsidR="00D72AB0">
        <w:rPr>
          <w:rFonts w:asciiTheme="minorHAnsi" w:hAnsiTheme="minorHAnsi" w:cstheme="minorHAnsi"/>
          <w:snapToGrid w:val="0"/>
        </w:rPr>
        <w:tab/>
      </w:r>
      <w:r w:rsidRPr="00D72AB0">
        <w:rPr>
          <w:rFonts w:asciiTheme="minorHAnsi" w:hAnsiTheme="minorHAnsi" w:cstheme="minorHAnsi"/>
          <w:snapToGrid w:val="0"/>
        </w:rPr>
        <w:tab/>
      </w:r>
      <w:r w:rsidRPr="00D72AB0">
        <w:rPr>
          <w:rFonts w:asciiTheme="minorHAnsi" w:hAnsiTheme="minorHAnsi" w:cstheme="minorHAnsi"/>
          <w:snapToGrid w:val="0"/>
          <w:color w:val="006FC0"/>
        </w:rPr>
        <w:t>□</w:t>
      </w:r>
    </w:p>
    <w:p w14:paraId="1C3D434D" w14:textId="77777777" w:rsidR="000A5F50" w:rsidRPr="00D72AB0" w:rsidRDefault="00D74A5F" w:rsidP="00E22D41">
      <w:pPr>
        <w:pStyle w:val="ListParagraph"/>
        <w:numPr>
          <w:ilvl w:val="0"/>
          <w:numId w:val="3"/>
        </w:numPr>
        <w:tabs>
          <w:tab w:val="left" w:pos="1661"/>
          <w:tab w:val="left" w:pos="9582"/>
        </w:tabs>
        <w:spacing w:line="273" w:lineRule="exact"/>
        <w:rPr>
          <w:rFonts w:asciiTheme="minorHAnsi" w:hAnsiTheme="minorHAnsi" w:cstheme="minorHAnsi"/>
          <w:snapToGrid w:val="0"/>
        </w:rPr>
      </w:pPr>
      <w:r w:rsidRPr="00D72AB0">
        <w:rPr>
          <w:rFonts w:asciiTheme="minorHAnsi" w:hAnsiTheme="minorHAnsi" w:cstheme="minorHAnsi"/>
          <w:snapToGrid w:val="0"/>
        </w:rPr>
        <w:t>Clár Mionsonraithe, Ráiteas Modha,</w:t>
      </w:r>
    </w:p>
    <w:p w14:paraId="66C47629" w14:textId="46C8B10E" w:rsidR="00772402" w:rsidRPr="00D72AB0" w:rsidRDefault="00E20566" w:rsidP="00E20566">
      <w:pPr>
        <w:pStyle w:val="ListParagraph"/>
        <w:tabs>
          <w:tab w:val="left" w:pos="1661"/>
          <w:tab w:val="left" w:pos="9582"/>
        </w:tabs>
        <w:spacing w:line="273" w:lineRule="exact"/>
        <w:ind w:left="1661" w:firstLine="0"/>
        <w:rPr>
          <w:rFonts w:asciiTheme="minorHAnsi" w:hAnsiTheme="minorHAnsi" w:cstheme="minorHAnsi"/>
          <w:snapToGrid w:val="0"/>
        </w:rPr>
      </w:pPr>
      <w:r w:rsidRPr="00D72AB0">
        <w:rPr>
          <w:rFonts w:asciiTheme="minorHAnsi" w:hAnsiTheme="minorHAnsi" w:cstheme="minorHAnsi"/>
          <w:snapToGrid w:val="0"/>
        </w:rPr>
        <w:t>Plean Bainistíochta Tráchta (&amp; Coisithe), Measúnú Riosca, féach coinníoll 3 ar leathanach 2.</w:t>
      </w:r>
      <w:r w:rsidRPr="00D72AB0">
        <w:rPr>
          <w:rFonts w:asciiTheme="minorHAnsi" w:hAnsiTheme="minorHAnsi" w:cstheme="minorHAnsi"/>
          <w:snapToGrid w:val="0"/>
        </w:rPr>
        <w:tab/>
      </w:r>
      <w:r w:rsidRPr="00D72AB0">
        <w:rPr>
          <w:rFonts w:asciiTheme="minorHAnsi" w:hAnsiTheme="minorHAnsi" w:cstheme="minorHAnsi"/>
          <w:snapToGrid w:val="0"/>
          <w:color w:val="006FC0"/>
        </w:rPr>
        <w:t>□</w:t>
      </w:r>
    </w:p>
    <w:p w14:paraId="6F515408" w14:textId="7677C963" w:rsidR="000A5F50" w:rsidRPr="00D72AB0" w:rsidRDefault="001F240E" w:rsidP="00E22D41">
      <w:pPr>
        <w:pStyle w:val="ListParagraph"/>
        <w:numPr>
          <w:ilvl w:val="0"/>
          <w:numId w:val="3"/>
        </w:numPr>
        <w:tabs>
          <w:tab w:val="left" w:pos="1661"/>
          <w:tab w:val="left" w:pos="9582"/>
        </w:tabs>
        <w:spacing w:line="273" w:lineRule="exact"/>
        <w:rPr>
          <w:rFonts w:asciiTheme="minorHAnsi" w:hAnsiTheme="minorHAnsi" w:cstheme="minorHAnsi"/>
          <w:snapToGrid w:val="0"/>
        </w:rPr>
      </w:pPr>
      <w:r w:rsidRPr="00D72AB0">
        <w:rPr>
          <w:rFonts w:asciiTheme="minorHAnsi" w:hAnsiTheme="minorHAnsi" w:cstheme="minorHAnsi"/>
          <w:snapToGrid w:val="0"/>
        </w:rPr>
        <w:t>Tuarascáil Gnáthóige Céim 1, féach coinníoll 12 ar leathanach 2</w:t>
      </w:r>
      <w:r w:rsidRPr="00D72AB0">
        <w:rPr>
          <w:rFonts w:asciiTheme="minorHAnsi" w:hAnsiTheme="minorHAnsi" w:cstheme="minorHAnsi"/>
          <w:snapToGrid w:val="0"/>
        </w:rPr>
        <w:tab/>
      </w:r>
      <w:r w:rsidR="00D72AB0">
        <w:rPr>
          <w:rFonts w:asciiTheme="minorHAnsi" w:hAnsiTheme="minorHAnsi" w:cstheme="minorHAnsi"/>
          <w:snapToGrid w:val="0"/>
        </w:rPr>
        <w:tab/>
      </w:r>
      <w:r w:rsidRPr="00D72AB0">
        <w:rPr>
          <w:rFonts w:asciiTheme="minorHAnsi" w:hAnsiTheme="minorHAnsi" w:cstheme="minorHAnsi"/>
          <w:snapToGrid w:val="0"/>
          <w:color w:val="006FC0"/>
        </w:rPr>
        <w:t>□</w:t>
      </w:r>
    </w:p>
    <w:p w14:paraId="2979759C" w14:textId="6C75E2A8" w:rsidR="000A5F50" w:rsidRPr="00D72AB0" w:rsidRDefault="00B36E26" w:rsidP="00E22D41">
      <w:pPr>
        <w:pStyle w:val="ListParagraph"/>
        <w:numPr>
          <w:ilvl w:val="0"/>
          <w:numId w:val="3"/>
        </w:numPr>
        <w:tabs>
          <w:tab w:val="left" w:pos="1661"/>
          <w:tab w:val="left" w:pos="9582"/>
        </w:tabs>
        <w:spacing w:line="273" w:lineRule="exact"/>
        <w:rPr>
          <w:rFonts w:asciiTheme="minorHAnsi" w:hAnsiTheme="minorHAnsi" w:cstheme="minorHAnsi"/>
          <w:snapToGrid w:val="0"/>
        </w:rPr>
      </w:pPr>
      <w:r w:rsidRPr="00D72AB0">
        <w:rPr>
          <w:rFonts w:asciiTheme="minorHAnsi" w:hAnsiTheme="minorHAnsi" w:cstheme="minorHAnsi"/>
          <w:snapToGrid w:val="0"/>
        </w:rPr>
        <w:t>Dearadh agus sonraí tógála, féach coinníoll 5 ar leathanach 2</w:t>
      </w:r>
      <w:r w:rsidRPr="00D72AB0">
        <w:rPr>
          <w:rFonts w:asciiTheme="minorHAnsi" w:hAnsiTheme="minorHAnsi" w:cstheme="minorHAnsi"/>
          <w:snapToGrid w:val="0"/>
        </w:rPr>
        <w:tab/>
      </w:r>
      <w:r w:rsidR="00D72AB0">
        <w:rPr>
          <w:rFonts w:asciiTheme="minorHAnsi" w:hAnsiTheme="minorHAnsi" w:cstheme="minorHAnsi"/>
          <w:snapToGrid w:val="0"/>
        </w:rPr>
        <w:tab/>
      </w:r>
      <w:r w:rsidRPr="00D72AB0">
        <w:rPr>
          <w:rFonts w:asciiTheme="minorHAnsi" w:hAnsiTheme="minorHAnsi" w:cstheme="minorHAnsi"/>
          <w:snapToGrid w:val="0"/>
          <w:color w:val="006FC0"/>
        </w:rPr>
        <w:t>□</w:t>
      </w:r>
    </w:p>
    <w:p w14:paraId="3EFD4582" w14:textId="1E11BC81" w:rsidR="00772402" w:rsidRPr="00D72AB0" w:rsidRDefault="00772402">
      <w:pPr>
        <w:spacing w:line="273" w:lineRule="exact"/>
        <w:rPr>
          <w:rFonts w:ascii="Verdana" w:hAnsi="Verdana"/>
          <w:snapToGrid w:val="0"/>
          <w:sz w:val="24"/>
        </w:rPr>
      </w:pPr>
    </w:p>
    <w:p w14:paraId="15607102" w14:textId="77777777" w:rsidR="00E22D41" w:rsidRPr="00D72AB0" w:rsidRDefault="00E22D41" w:rsidP="00E22D41">
      <w:pPr>
        <w:spacing w:line="273" w:lineRule="exact"/>
        <w:rPr>
          <w:rFonts w:ascii="Verdana" w:hAnsi="Verdana"/>
          <w:snapToGrid w:val="0"/>
          <w:sz w:val="24"/>
        </w:rPr>
        <w:sectPr w:rsidR="00E22D41" w:rsidRPr="00D72AB0">
          <w:pgSz w:w="11900" w:h="16840"/>
          <w:pgMar w:top="1140" w:right="820" w:bottom="440" w:left="480" w:header="0" w:footer="245" w:gutter="0"/>
          <w:cols w:space="720"/>
        </w:sectPr>
      </w:pPr>
    </w:p>
    <w:p w14:paraId="5B64A7A3" w14:textId="77777777" w:rsidR="000A5F50" w:rsidRPr="00D72AB0" w:rsidRDefault="009D2DC8">
      <w:pPr>
        <w:spacing w:before="5"/>
        <w:ind w:left="540"/>
        <w:rPr>
          <w:rFonts w:asciiTheme="minorHAnsi" w:hAnsiTheme="minorHAnsi" w:cstheme="minorHAnsi"/>
          <w:b/>
          <w:snapToGrid w:val="0"/>
          <w:sz w:val="40"/>
        </w:rPr>
      </w:pPr>
      <w:r w:rsidRPr="00D72AB0">
        <w:rPr>
          <w:rFonts w:asciiTheme="minorHAnsi" w:hAnsiTheme="minorHAnsi" w:cstheme="minorHAnsi"/>
          <w:b/>
          <w:snapToGrid w:val="0"/>
          <w:sz w:val="40"/>
        </w:rPr>
        <w:t>Tobhaigh ar Chead Slí</w:t>
      </w:r>
    </w:p>
    <w:p w14:paraId="29B6A143" w14:textId="33A1A5DC" w:rsidR="00BC07BE" w:rsidRPr="00D72AB0" w:rsidRDefault="00E87E0C" w:rsidP="00704BE3">
      <w:pPr>
        <w:pStyle w:val="Heading3"/>
        <w:tabs>
          <w:tab w:val="left" w:pos="578"/>
        </w:tabs>
        <w:spacing w:before="267"/>
        <w:ind w:left="720" w:firstLine="0"/>
        <w:rPr>
          <w:rFonts w:asciiTheme="minorHAnsi" w:hAnsiTheme="minorHAnsi" w:cstheme="minorHAnsi"/>
          <w:snapToGrid w:val="0"/>
        </w:rPr>
      </w:pPr>
      <w:r w:rsidRPr="00D72AB0">
        <w:rPr>
          <w:rFonts w:asciiTheme="minorHAnsi" w:hAnsiTheme="minorHAnsi" w:cstheme="minorHAnsi"/>
          <w:snapToGrid w:val="0"/>
        </w:rPr>
        <w:t>Tobhach ar Chead Slí</w:t>
      </w:r>
    </w:p>
    <w:p w14:paraId="5E553F89" w14:textId="77777777" w:rsidR="00BC07BE" w:rsidRPr="00D72AB0" w:rsidRDefault="00BC07BE" w:rsidP="00BC07BE">
      <w:pPr>
        <w:pStyle w:val="Heading3"/>
        <w:tabs>
          <w:tab w:val="left" w:pos="578"/>
        </w:tabs>
        <w:spacing w:before="267"/>
        <w:ind w:left="720" w:firstLine="0"/>
        <w:rPr>
          <w:rFonts w:asciiTheme="minorHAnsi" w:hAnsiTheme="minorHAnsi" w:cstheme="minorHAnsi"/>
          <w:snapToGrid w:val="0"/>
        </w:rPr>
      </w:pPr>
    </w:p>
    <w:p w14:paraId="07734D74" w14:textId="723FF19F" w:rsidR="00BC07BE" w:rsidRPr="00D72AB0" w:rsidRDefault="00D74A5F" w:rsidP="00236D24">
      <w:pPr>
        <w:pStyle w:val="xmsonormal"/>
        <w:jc w:val="both"/>
        <w:rPr>
          <w:rFonts w:asciiTheme="minorHAnsi" w:hAnsiTheme="minorHAnsi" w:cstheme="minorHAnsi"/>
          <w:snapToGrid w:val="0"/>
          <w:sz w:val="22"/>
          <w:szCs w:val="22"/>
        </w:rPr>
      </w:pPr>
      <w:r w:rsidRPr="00D72AB0">
        <w:rPr>
          <w:rFonts w:asciiTheme="minorHAnsi" w:hAnsiTheme="minorHAnsi" w:cstheme="minorHAnsi"/>
          <w:snapToGrid w:val="0"/>
          <w:sz w:val="22"/>
          <w:u w:val="single"/>
        </w:rPr>
        <w:t>Tá an tobhach cead slí bunaithe ar ráta €150 in aghaidhan mhéadair chearnaigh do gach iarratas beag beann ar aicmiú spáis oscailte phoiblí.</w:t>
      </w:r>
      <w:r w:rsidRPr="00D72AB0">
        <w:rPr>
          <w:rFonts w:asciiTheme="minorHAnsi" w:hAnsiTheme="minorHAnsi" w:cstheme="minorHAnsi"/>
          <w:snapToGrid w:val="0"/>
          <w:sz w:val="22"/>
        </w:rPr>
        <w:t xml:space="preserve"> Beidh an leibhéal a shocrófar faoi rogha Oifigeach Sinsearach Páirceanna Feidhmiúcháin agus/nó luacháil ó Roinn Forbartha Chomhairle Cathrach Bhaile Átha Cliath.</w:t>
      </w:r>
    </w:p>
    <w:p w14:paraId="6D6F1715" w14:textId="77777777" w:rsidR="00F64387" w:rsidRPr="00D72AB0" w:rsidRDefault="00F64387" w:rsidP="00236D24">
      <w:pPr>
        <w:pStyle w:val="xmsonormal"/>
        <w:jc w:val="both"/>
        <w:rPr>
          <w:rFonts w:asciiTheme="minorHAnsi" w:hAnsiTheme="minorHAnsi" w:cstheme="minorHAnsi"/>
          <w:snapToGrid w:val="0"/>
          <w:sz w:val="22"/>
          <w:szCs w:val="22"/>
        </w:rPr>
      </w:pPr>
    </w:p>
    <w:p w14:paraId="59D56675" w14:textId="77777777" w:rsidR="00F64387" w:rsidRPr="00D72AB0" w:rsidRDefault="00F64387" w:rsidP="00236D24">
      <w:pPr>
        <w:pStyle w:val="xmsonormal"/>
        <w:jc w:val="both"/>
        <w:rPr>
          <w:rFonts w:asciiTheme="minorHAnsi" w:hAnsiTheme="minorHAnsi" w:cstheme="minorHAnsi"/>
          <w:b/>
          <w:snapToGrid w:val="0"/>
          <w:sz w:val="22"/>
          <w:szCs w:val="22"/>
        </w:rPr>
      </w:pPr>
      <w:r w:rsidRPr="00D72AB0">
        <w:rPr>
          <w:rFonts w:asciiTheme="minorHAnsi" w:hAnsiTheme="minorHAnsi" w:cstheme="minorHAnsi"/>
          <w:snapToGrid w:val="0"/>
          <w:sz w:val="22"/>
        </w:rPr>
        <w:tab/>
      </w:r>
      <w:r w:rsidRPr="00D72AB0">
        <w:rPr>
          <w:rFonts w:asciiTheme="minorHAnsi" w:hAnsiTheme="minorHAnsi" w:cstheme="minorHAnsi"/>
          <w:b/>
          <w:snapToGrid w:val="0"/>
          <w:sz w:val="22"/>
        </w:rPr>
        <w:t>Táillí Breise agus Bannaí</w:t>
      </w:r>
    </w:p>
    <w:p w14:paraId="3F7FF354" w14:textId="77777777" w:rsidR="000A5F50" w:rsidRPr="00D72AB0" w:rsidRDefault="000A5F50" w:rsidP="00236D24">
      <w:pPr>
        <w:pStyle w:val="xmsonormal"/>
        <w:jc w:val="both"/>
        <w:rPr>
          <w:rFonts w:asciiTheme="minorHAnsi" w:hAnsiTheme="minorHAnsi" w:cstheme="minorHAnsi"/>
          <w:snapToGrid w:val="0"/>
          <w:sz w:val="22"/>
          <w:szCs w:val="22"/>
        </w:rPr>
      </w:pPr>
    </w:p>
    <w:p w14:paraId="25B03B79" w14:textId="77777777" w:rsidR="00704BE3" w:rsidRPr="00D72AB0" w:rsidRDefault="00704BE3" w:rsidP="00236D24">
      <w:pPr>
        <w:tabs>
          <w:tab w:val="left" w:pos="506"/>
        </w:tabs>
        <w:ind w:right="381"/>
        <w:jc w:val="both"/>
        <w:rPr>
          <w:rFonts w:asciiTheme="minorHAnsi" w:hAnsiTheme="minorHAnsi" w:cstheme="minorHAnsi"/>
          <w:snapToGrid w:val="0"/>
        </w:rPr>
      </w:pPr>
    </w:p>
    <w:p w14:paraId="74E64A6D" w14:textId="77777777" w:rsidR="00704BE3" w:rsidRPr="00D72AB0" w:rsidRDefault="00704BE3" w:rsidP="00236D24">
      <w:pPr>
        <w:pStyle w:val="xmsonormal"/>
        <w:numPr>
          <w:ilvl w:val="0"/>
          <w:numId w:val="14"/>
        </w:numPr>
        <w:jc w:val="both"/>
        <w:rPr>
          <w:rFonts w:asciiTheme="minorHAnsi" w:hAnsiTheme="minorHAnsi" w:cstheme="minorHAnsi"/>
          <w:snapToGrid w:val="0"/>
          <w:sz w:val="22"/>
          <w:szCs w:val="22"/>
        </w:rPr>
      </w:pPr>
      <w:r w:rsidRPr="00D72AB0">
        <w:rPr>
          <w:rFonts w:asciiTheme="minorHAnsi" w:hAnsiTheme="minorHAnsi" w:cstheme="minorHAnsi"/>
          <w:snapToGrid w:val="0"/>
          <w:sz w:val="22"/>
        </w:rPr>
        <w:t>Gearrfar táille ar fhostáisiúin, seomraí cigireachta agus bonneagar coimhdeach os cionn na talún. Is é an ráta a shocrófar rogha Oifigeach Sinsearach Páirceanna Feidhmiúcháin Limistéir agus/nó luacháil ag Roinn Forbartha Chomhairle Cathrach Bhaile Átha Cliath.</w:t>
      </w:r>
    </w:p>
    <w:p w14:paraId="41C21DA6" w14:textId="77777777" w:rsidR="00F20995" w:rsidRPr="00D72AB0" w:rsidRDefault="00F20995" w:rsidP="00236D24">
      <w:pPr>
        <w:tabs>
          <w:tab w:val="left" w:pos="506"/>
        </w:tabs>
        <w:ind w:right="381"/>
        <w:jc w:val="both"/>
        <w:rPr>
          <w:rFonts w:asciiTheme="minorHAnsi" w:hAnsiTheme="minorHAnsi" w:cstheme="minorHAnsi"/>
          <w:snapToGrid w:val="0"/>
        </w:rPr>
      </w:pPr>
    </w:p>
    <w:p w14:paraId="4EF8526E" w14:textId="77777777" w:rsidR="00F20995" w:rsidRPr="00D72AB0" w:rsidRDefault="00F20995" w:rsidP="00236D24">
      <w:pPr>
        <w:pStyle w:val="ListParagraph"/>
        <w:numPr>
          <w:ilvl w:val="0"/>
          <w:numId w:val="14"/>
        </w:numPr>
        <w:tabs>
          <w:tab w:val="left" w:pos="506"/>
        </w:tabs>
        <w:ind w:right="381"/>
        <w:jc w:val="both"/>
        <w:rPr>
          <w:rFonts w:asciiTheme="minorHAnsi" w:hAnsiTheme="minorHAnsi" w:cstheme="minorHAnsi"/>
          <w:snapToGrid w:val="0"/>
        </w:rPr>
      </w:pPr>
      <w:r w:rsidRPr="00D72AB0">
        <w:rPr>
          <w:rFonts w:asciiTheme="minorHAnsi" w:hAnsiTheme="minorHAnsi" w:cstheme="minorHAnsi"/>
          <w:snapToGrid w:val="0"/>
        </w:rPr>
        <w:t>Banna inaisíoctha de 20% den tobhach cead slí agus táillí mar ráthaíocht i gcoinne damáiste don láithreán.</w:t>
      </w:r>
    </w:p>
    <w:p w14:paraId="277F19BC" w14:textId="77777777" w:rsidR="00E87E0C" w:rsidRPr="00D72AB0" w:rsidRDefault="00E87E0C" w:rsidP="00236D24">
      <w:pPr>
        <w:tabs>
          <w:tab w:val="left" w:pos="506"/>
        </w:tabs>
        <w:ind w:right="381"/>
        <w:jc w:val="both"/>
        <w:rPr>
          <w:rFonts w:asciiTheme="minorHAnsi" w:hAnsiTheme="minorHAnsi" w:cstheme="minorHAnsi"/>
          <w:snapToGrid w:val="0"/>
        </w:rPr>
      </w:pPr>
    </w:p>
    <w:p w14:paraId="520AF79E" w14:textId="77777777" w:rsidR="00E87E0C" w:rsidRPr="00D72AB0" w:rsidRDefault="00302FB5" w:rsidP="00236D24">
      <w:pPr>
        <w:pStyle w:val="ListParagraph"/>
        <w:numPr>
          <w:ilvl w:val="0"/>
          <w:numId w:val="14"/>
        </w:numPr>
        <w:tabs>
          <w:tab w:val="left" w:pos="506"/>
        </w:tabs>
        <w:ind w:right="381"/>
        <w:jc w:val="both"/>
        <w:rPr>
          <w:rFonts w:asciiTheme="minorHAnsi" w:hAnsiTheme="minorHAnsi" w:cstheme="minorHAnsi"/>
          <w:snapToGrid w:val="0"/>
        </w:rPr>
      </w:pPr>
      <w:r w:rsidRPr="00D72AB0">
        <w:rPr>
          <w:rFonts w:asciiTheme="minorHAnsi" w:hAnsiTheme="minorHAnsi" w:cstheme="minorHAnsi"/>
          <w:snapToGrid w:val="0"/>
        </w:rPr>
        <w:t>Gearrfar táille as caillteanas crann arna ríomh ag an gcranneolaí ag baint úsáide as luacháil crann CAVAT.</w:t>
      </w:r>
    </w:p>
    <w:p w14:paraId="09CA5CB1" w14:textId="77777777" w:rsidR="00302FB5" w:rsidRPr="00D72AB0" w:rsidRDefault="00302FB5" w:rsidP="00236D24">
      <w:pPr>
        <w:pStyle w:val="ListParagraph"/>
        <w:jc w:val="both"/>
        <w:rPr>
          <w:rFonts w:asciiTheme="minorHAnsi" w:hAnsiTheme="minorHAnsi" w:cstheme="minorHAnsi"/>
          <w:snapToGrid w:val="0"/>
        </w:rPr>
      </w:pPr>
    </w:p>
    <w:p w14:paraId="581CF802" w14:textId="77777777" w:rsidR="000A5F50" w:rsidRPr="00D72AB0" w:rsidRDefault="00302FB5" w:rsidP="00236D24">
      <w:pPr>
        <w:pStyle w:val="ListParagraph"/>
        <w:numPr>
          <w:ilvl w:val="0"/>
          <w:numId w:val="14"/>
        </w:numPr>
        <w:tabs>
          <w:tab w:val="left" w:pos="506"/>
        </w:tabs>
        <w:ind w:right="381"/>
        <w:jc w:val="both"/>
        <w:rPr>
          <w:rFonts w:asciiTheme="minorHAnsi" w:hAnsiTheme="minorHAnsi" w:cstheme="minorHAnsi"/>
          <w:snapToGrid w:val="0"/>
        </w:rPr>
      </w:pPr>
      <w:r w:rsidRPr="00D72AB0">
        <w:rPr>
          <w:rFonts w:asciiTheme="minorHAnsi" w:hAnsiTheme="minorHAnsi" w:cstheme="minorHAnsi"/>
          <w:snapToGrid w:val="0"/>
        </w:rPr>
        <w:t>Banna inaisíoctha le haghaidh crainn coinnithe ag 10% de luacháil crann CAVAT.</w:t>
      </w:r>
    </w:p>
    <w:p w14:paraId="04249B2D" w14:textId="2AA6B290" w:rsidR="00233F6E" w:rsidRPr="00D72AB0" w:rsidRDefault="00233F6E" w:rsidP="00236D24">
      <w:pPr>
        <w:pStyle w:val="ListParagraph"/>
        <w:jc w:val="both"/>
        <w:rPr>
          <w:rFonts w:asciiTheme="minorHAnsi" w:hAnsiTheme="minorHAnsi" w:cstheme="minorHAnsi"/>
          <w:snapToGrid w:val="0"/>
        </w:rPr>
      </w:pPr>
    </w:p>
    <w:p w14:paraId="0B61C65F" w14:textId="77777777" w:rsidR="00233F6E" w:rsidRPr="00D72AB0" w:rsidRDefault="00233F6E" w:rsidP="00236D24">
      <w:pPr>
        <w:pStyle w:val="ListParagraph"/>
        <w:numPr>
          <w:ilvl w:val="0"/>
          <w:numId w:val="14"/>
        </w:numPr>
        <w:tabs>
          <w:tab w:val="left" w:pos="506"/>
        </w:tabs>
        <w:ind w:right="381"/>
        <w:jc w:val="both"/>
        <w:rPr>
          <w:rFonts w:asciiTheme="minorHAnsi" w:hAnsiTheme="minorHAnsi" w:cstheme="minorHAnsi"/>
          <w:snapToGrid w:val="0"/>
        </w:rPr>
      </w:pPr>
      <w:r w:rsidRPr="00D72AB0">
        <w:rPr>
          <w:rFonts w:asciiTheme="minorHAnsi" w:hAnsiTheme="minorHAnsi" w:cstheme="minorHAnsi"/>
          <w:snapToGrid w:val="0"/>
        </w:rPr>
        <w:t>Gearrfar pionós €1,000 in aghaidh na seachtaine as dul thar an tréimhse tógála comhaontaithe.</w:t>
      </w:r>
    </w:p>
    <w:p w14:paraId="4103E6C1" w14:textId="77777777" w:rsidR="00772402" w:rsidRPr="00D72AB0" w:rsidRDefault="00772402" w:rsidP="00236D24">
      <w:pPr>
        <w:pStyle w:val="BodyText"/>
        <w:spacing w:before="3"/>
        <w:jc w:val="both"/>
        <w:rPr>
          <w:rFonts w:asciiTheme="minorHAnsi" w:hAnsiTheme="minorHAnsi" w:cstheme="minorHAnsi"/>
          <w:snapToGrid w:val="0"/>
          <w:sz w:val="20"/>
        </w:rPr>
      </w:pPr>
    </w:p>
    <w:p w14:paraId="4DB85573" w14:textId="77777777" w:rsidR="00772402" w:rsidRPr="00D72AB0" w:rsidRDefault="00772402" w:rsidP="00236D24">
      <w:pPr>
        <w:pStyle w:val="BodyText"/>
        <w:jc w:val="both"/>
        <w:rPr>
          <w:rFonts w:asciiTheme="minorHAnsi" w:hAnsiTheme="minorHAnsi" w:cstheme="minorHAnsi"/>
          <w:snapToGrid w:val="0"/>
        </w:rPr>
      </w:pPr>
    </w:p>
    <w:p w14:paraId="33B306BA" w14:textId="1CCBBF76" w:rsidR="001677DF" w:rsidRPr="00D72AB0" w:rsidRDefault="001F240E" w:rsidP="00236D24">
      <w:pPr>
        <w:jc w:val="both"/>
        <w:rPr>
          <w:rFonts w:eastAsiaTheme="minorHAnsi"/>
          <w:snapToGrid w:val="0"/>
        </w:rPr>
      </w:pPr>
      <w:r w:rsidRPr="00D72AB0">
        <w:rPr>
          <w:snapToGrid w:val="0"/>
        </w:rPr>
        <w:t>Ní mór íocaíocht na sonraisc don tobhach cead slí, táillí breise agus bannaí a dhéanamh iníoctha le Comhairle Cathrach Bhaile Átha Cliath, Seirbhísí Bithéagsúlachta Páirceanna agus Tírdhreacha sula dtosaíonn aon obair.</w:t>
      </w:r>
    </w:p>
    <w:p w14:paraId="7615E143" w14:textId="77777777" w:rsidR="00772402" w:rsidRPr="00D72AB0" w:rsidRDefault="00772402">
      <w:pPr>
        <w:pStyle w:val="BodyText"/>
        <w:spacing w:before="43"/>
        <w:rPr>
          <w:rFonts w:asciiTheme="minorHAnsi" w:hAnsiTheme="minorHAnsi" w:cstheme="minorHAnsi"/>
          <w:snapToGrid w:val="0"/>
        </w:rPr>
      </w:pPr>
    </w:p>
    <w:p w14:paraId="406FC36C" w14:textId="77777777" w:rsidR="00772402" w:rsidRPr="00D72AB0" w:rsidRDefault="00772402">
      <w:pPr>
        <w:rPr>
          <w:snapToGrid w:val="0"/>
        </w:rPr>
        <w:sectPr w:rsidR="00772402" w:rsidRPr="00D72AB0">
          <w:pgSz w:w="11900" w:h="16840"/>
          <w:pgMar w:top="1340" w:right="820" w:bottom="440" w:left="480" w:header="0" w:footer="245" w:gutter="0"/>
          <w:cols w:space="720"/>
        </w:sectPr>
      </w:pPr>
    </w:p>
    <w:p w14:paraId="1AA8D849" w14:textId="77777777" w:rsidR="00772402" w:rsidRPr="00D72AB0" w:rsidRDefault="00D74A5F">
      <w:pPr>
        <w:pStyle w:val="Heading1"/>
        <w:spacing w:line="525" w:lineRule="exact"/>
        <w:ind w:right="70"/>
        <w:jc w:val="center"/>
        <w:rPr>
          <w:rFonts w:asciiTheme="minorHAnsi" w:hAnsiTheme="minorHAnsi" w:cstheme="minorHAnsi"/>
          <w:snapToGrid w:val="0"/>
          <w:color w:val="0000FF"/>
        </w:rPr>
      </w:pPr>
      <w:r w:rsidRPr="00D72AB0">
        <w:rPr>
          <w:rFonts w:asciiTheme="minorHAnsi" w:hAnsiTheme="minorHAnsi" w:cstheme="minorHAnsi"/>
          <w:snapToGrid w:val="0"/>
          <w:color w:val="0000FF"/>
        </w:rPr>
        <w:t>Conas a oibríonn an próiseas</w:t>
      </w:r>
    </w:p>
    <w:p w14:paraId="5A7E1806" w14:textId="77777777" w:rsidR="008020B8" w:rsidRPr="00D72AB0" w:rsidRDefault="008020B8" w:rsidP="008020B8">
      <w:pPr>
        <w:pStyle w:val="Heading1"/>
        <w:spacing w:line="525" w:lineRule="exact"/>
        <w:ind w:right="70"/>
        <w:rPr>
          <w:rFonts w:asciiTheme="minorHAnsi" w:hAnsiTheme="minorHAnsi" w:cstheme="minorHAnsi"/>
          <w:snapToGrid w:val="0"/>
          <w:color w:val="0000FF"/>
        </w:rPr>
      </w:pPr>
    </w:p>
    <w:p w14:paraId="326C7E2A" w14:textId="77777777" w:rsidR="00B36E26" w:rsidRPr="00D72AB0" w:rsidRDefault="00B36E26" w:rsidP="00B36E26">
      <w:pPr>
        <w:spacing w:line="219" w:lineRule="exact"/>
        <w:ind w:right="518"/>
        <w:jc w:val="right"/>
        <w:rPr>
          <w:rFonts w:asciiTheme="minorHAnsi" w:hAnsiTheme="minorHAnsi" w:cstheme="minorHAnsi"/>
          <w:b/>
          <w:snapToGrid w:val="0"/>
        </w:rPr>
      </w:pPr>
      <w:r w:rsidRPr="00D72AB0">
        <w:rPr>
          <w:rFonts w:asciiTheme="minorHAnsi" w:hAnsiTheme="minorHAnsi" w:cstheme="minorHAnsi"/>
          <w:b/>
          <w:snapToGrid w:val="0"/>
          <w:color w:val="0066FF"/>
        </w:rPr>
        <w:t>Seicliosta</w:t>
      </w:r>
    </w:p>
    <w:p w14:paraId="0730DEE3" w14:textId="59896049" w:rsidR="00B36E26" w:rsidRPr="00D72AB0" w:rsidRDefault="00B36E26" w:rsidP="00F64387">
      <w:pPr>
        <w:pStyle w:val="ListParagraph"/>
        <w:numPr>
          <w:ilvl w:val="0"/>
          <w:numId w:val="22"/>
        </w:numPr>
        <w:tabs>
          <w:tab w:val="left" w:pos="1661"/>
          <w:tab w:val="left" w:pos="9582"/>
        </w:tabs>
        <w:spacing w:line="240" w:lineRule="exact"/>
        <w:jc w:val="both"/>
        <w:rPr>
          <w:rFonts w:asciiTheme="minorHAnsi" w:hAnsiTheme="minorHAnsi" w:cstheme="minorHAnsi"/>
          <w:snapToGrid w:val="0"/>
        </w:rPr>
      </w:pPr>
      <w:r w:rsidRPr="00D72AB0">
        <w:rPr>
          <w:rFonts w:asciiTheme="minorHAnsi" w:hAnsiTheme="minorHAnsi" w:cstheme="minorHAnsi"/>
          <w:snapToGrid w:val="0"/>
        </w:rPr>
        <w:t>Foirm iarratais chomhlánaithe agus sínithe</w:t>
      </w:r>
      <w:r w:rsidRPr="00D72AB0">
        <w:rPr>
          <w:rFonts w:asciiTheme="minorHAnsi" w:hAnsiTheme="minorHAnsi" w:cstheme="minorHAnsi"/>
          <w:snapToGrid w:val="0"/>
        </w:rPr>
        <w:tab/>
      </w:r>
      <w:r w:rsidR="00D72AB0">
        <w:rPr>
          <w:rFonts w:asciiTheme="minorHAnsi" w:hAnsiTheme="minorHAnsi" w:cstheme="minorHAnsi"/>
          <w:snapToGrid w:val="0"/>
        </w:rPr>
        <w:tab/>
      </w:r>
      <w:r w:rsidRPr="00D72AB0">
        <w:rPr>
          <w:rFonts w:asciiTheme="minorHAnsi" w:hAnsiTheme="minorHAnsi" w:cstheme="minorHAnsi"/>
          <w:snapToGrid w:val="0"/>
          <w:color w:val="006FC0"/>
        </w:rPr>
        <w:t>□</w:t>
      </w:r>
    </w:p>
    <w:p w14:paraId="7B9ADB66" w14:textId="77777777" w:rsidR="000A5F50" w:rsidRPr="00D72AB0" w:rsidRDefault="00B36E26" w:rsidP="00F64387">
      <w:pPr>
        <w:pStyle w:val="ListParagraph"/>
        <w:numPr>
          <w:ilvl w:val="0"/>
          <w:numId w:val="22"/>
        </w:numPr>
        <w:tabs>
          <w:tab w:val="left" w:pos="1661"/>
          <w:tab w:val="left" w:pos="9582"/>
        </w:tabs>
        <w:spacing w:line="273" w:lineRule="exact"/>
        <w:jc w:val="both"/>
        <w:rPr>
          <w:rFonts w:asciiTheme="minorHAnsi" w:eastAsia="Times New Roman" w:hAnsiTheme="minorHAnsi" w:cstheme="minorHAnsi"/>
          <w:snapToGrid w:val="0"/>
        </w:rPr>
      </w:pPr>
      <w:r w:rsidRPr="00D72AB0">
        <w:rPr>
          <w:rFonts w:asciiTheme="minorHAnsi" w:eastAsia="Times New Roman" w:hAnsiTheme="minorHAnsi" w:cstheme="minorHAnsi"/>
          <w:snapToGrid w:val="0"/>
        </w:rPr>
        <w:t>Cóip den árachas &amp; cóip den tslánaíocht do Chomhairle Cathrach Bhaile Átha Cliath,</w:t>
      </w:r>
    </w:p>
    <w:p w14:paraId="46A02C53" w14:textId="524FC6C5" w:rsidR="00B36E26" w:rsidRPr="00D72AB0" w:rsidRDefault="009C1C85" w:rsidP="00DE1AD5">
      <w:pPr>
        <w:pStyle w:val="ListParagraph"/>
        <w:tabs>
          <w:tab w:val="left" w:pos="1661"/>
          <w:tab w:val="left" w:pos="9582"/>
        </w:tabs>
        <w:spacing w:line="273" w:lineRule="exact"/>
        <w:ind w:left="1661" w:firstLine="0"/>
        <w:jc w:val="both"/>
        <w:rPr>
          <w:rFonts w:asciiTheme="minorHAnsi" w:hAnsiTheme="minorHAnsi" w:cstheme="minorHAnsi"/>
          <w:snapToGrid w:val="0"/>
        </w:rPr>
      </w:pPr>
      <w:r w:rsidRPr="00D72AB0">
        <w:rPr>
          <w:rFonts w:asciiTheme="minorHAnsi" w:eastAsia="Times New Roman" w:hAnsiTheme="minorHAnsi" w:cstheme="minorHAnsi"/>
          <w:snapToGrid w:val="0"/>
        </w:rPr>
        <w:t>féach coinníoll 15 &amp; 16, leathanach 3</w:t>
      </w:r>
      <w:r w:rsidRPr="00D72AB0">
        <w:rPr>
          <w:rFonts w:asciiTheme="minorHAnsi" w:eastAsia="Times New Roman" w:hAnsiTheme="minorHAnsi" w:cstheme="minorHAnsi"/>
          <w:snapToGrid w:val="0"/>
        </w:rPr>
        <w:tab/>
      </w:r>
      <w:r w:rsidR="00D72AB0">
        <w:rPr>
          <w:rFonts w:asciiTheme="minorHAnsi" w:eastAsia="Times New Roman" w:hAnsiTheme="minorHAnsi" w:cstheme="minorHAnsi"/>
          <w:snapToGrid w:val="0"/>
        </w:rPr>
        <w:tab/>
      </w:r>
      <w:r w:rsidRPr="00D72AB0">
        <w:rPr>
          <w:rFonts w:asciiTheme="minorHAnsi" w:hAnsiTheme="minorHAnsi" w:cstheme="minorHAnsi"/>
          <w:snapToGrid w:val="0"/>
          <w:color w:val="006FC0"/>
        </w:rPr>
        <w:t>□</w:t>
      </w:r>
    </w:p>
    <w:p w14:paraId="69A3CE50" w14:textId="77777777" w:rsidR="000A5F50" w:rsidRPr="00D72AB0" w:rsidRDefault="00B36E26" w:rsidP="00F64387">
      <w:pPr>
        <w:pStyle w:val="ListParagraph"/>
        <w:numPr>
          <w:ilvl w:val="0"/>
          <w:numId w:val="22"/>
        </w:numPr>
        <w:tabs>
          <w:tab w:val="left" w:pos="1661"/>
          <w:tab w:val="left" w:pos="9582"/>
        </w:tabs>
        <w:spacing w:line="273" w:lineRule="exact"/>
        <w:jc w:val="both"/>
        <w:rPr>
          <w:rFonts w:asciiTheme="minorHAnsi" w:eastAsia="Times New Roman" w:hAnsiTheme="minorHAnsi" w:cstheme="minorHAnsi"/>
          <w:snapToGrid w:val="0"/>
        </w:rPr>
      </w:pPr>
      <w:r w:rsidRPr="00D72AB0">
        <w:rPr>
          <w:rFonts w:asciiTheme="minorHAnsi" w:eastAsia="Times New Roman" w:hAnsiTheme="minorHAnsi" w:cstheme="minorHAnsi"/>
          <w:snapToGrid w:val="0"/>
        </w:rPr>
        <w:t>Léarscáil de Chead Slí, fostáisiúin, seomra cigireachta &amp; bonneagar coimhdeach</w:t>
      </w:r>
    </w:p>
    <w:p w14:paraId="3D17EBB4" w14:textId="26E8F6C6" w:rsidR="00B36E26" w:rsidRPr="00D72AB0" w:rsidRDefault="00CC0309" w:rsidP="00236D24">
      <w:pPr>
        <w:pStyle w:val="ListParagraph"/>
        <w:tabs>
          <w:tab w:val="left" w:pos="1661"/>
          <w:tab w:val="left" w:pos="9582"/>
        </w:tabs>
        <w:spacing w:line="273" w:lineRule="exact"/>
        <w:ind w:left="1661" w:firstLine="0"/>
        <w:jc w:val="both"/>
        <w:rPr>
          <w:rFonts w:asciiTheme="minorHAnsi" w:hAnsiTheme="minorHAnsi" w:cstheme="minorHAnsi"/>
          <w:snapToGrid w:val="0"/>
        </w:rPr>
      </w:pPr>
      <w:r w:rsidRPr="00D72AB0">
        <w:rPr>
          <w:rFonts w:asciiTheme="minorHAnsi" w:eastAsia="Times New Roman" w:hAnsiTheme="minorHAnsi" w:cstheme="minorHAnsi"/>
          <w:snapToGrid w:val="0"/>
        </w:rPr>
        <w:t>Féach coinníoll 4 ar leathanach 2</w:t>
      </w:r>
      <w:r w:rsidRPr="00D72AB0">
        <w:rPr>
          <w:rFonts w:asciiTheme="minorHAnsi" w:eastAsia="Times New Roman" w:hAnsiTheme="minorHAnsi" w:cstheme="minorHAnsi"/>
          <w:snapToGrid w:val="0"/>
        </w:rPr>
        <w:tab/>
      </w:r>
      <w:r w:rsidR="00D72AB0">
        <w:rPr>
          <w:rFonts w:asciiTheme="minorHAnsi" w:eastAsia="Times New Roman" w:hAnsiTheme="minorHAnsi" w:cstheme="minorHAnsi"/>
          <w:snapToGrid w:val="0"/>
        </w:rPr>
        <w:tab/>
      </w:r>
      <w:r w:rsidRPr="00D72AB0">
        <w:rPr>
          <w:rFonts w:asciiTheme="minorHAnsi" w:hAnsiTheme="minorHAnsi" w:cstheme="minorHAnsi"/>
          <w:snapToGrid w:val="0"/>
          <w:color w:val="006FC0"/>
        </w:rPr>
        <w:t>□</w:t>
      </w:r>
    </w:p>
    <w:p w14:paraId="59BA312E" w14:textId="1A256038" w:rsidR="00B36E26" w:rsidRPr="00D72AB0"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snapToGrid w:val="0"/>
        </w:rPr>
      </w:pPr>
      <w:r w:rsidRPr="00D72AB0">
        <w:rPr>
          <w:rFonts w:asciiTheme="minorHAnsi" w:hAnsiTheme="minorHAnsi" w:cstheme="minorHAnsi"/>
          <w:snapToGrid w:val="0"/>
        </w:rPr>
        <w:t>Modheolaíocht Roghnúcháin don Bhealach Roghnaithe, féach coinníoll 2 ar leathanach 2</w:t>
      </w:r>
      <w:r w:rsidRPr="00D72AB0">
        <w:rPr>
          <w:rFonts w:asciiTheme="minorHAnsi" w:hAnsiTheme="minorHAnsi" w:cstheme="minorHAnsi"/>
          <w:snapToGrid w:val="0"/>
        </w:rPr>
        <w:tab/>
      </w:r>
      <w:r w:rsidR="00D72AB0">
        <w:rPr>
          <w:rFonts w:asciiTheme="minorHAnsi" w:hAnsiTheme="minorHAnsi" w:cstheme="minorHAnsi"/>
          <w:snapToGrid w:val="0"/>
        </w:rPr>
        <w:tab/>
      </w:r>
      <w:r w:rsidRPr="00D72AB0">
        <w:rPr>
          <w:rFonts w:asciiTheme="minorHAnsi" w:hAnsiTheme="minorHAnsi" w:cstheme="minorHAnsi"/>
          <w:snapToGrid w:val="0"/>
          <w:color w:val="006FC0"/>
        </w:rPr>
        <w:t>□</w:t>
      </w:r>
    </w:p>
    <w:p w14:paraId="43AC5560" w14:textId="77777777" w:rsidR="00EE6388" w:rsidRPr="00D72AB0"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snapToGrid w:val="0"/>
        </w:rPr>
      </w:pPr>
      <w:r w:rsidRPr="00D72AB0">
        <w:rPr>
          <w:rFonts w:asciiTheme="minorHAnsi" w:hAnsiTheme="minorHAnsi" w:cstheme="minorHAnsi"/>
          <w:snapToGrid w:val="0"/>
        </w:rPr>
        <w:t>Clár Mionsonraithe, Ráiteas Modha,</w:t>
      </w:r>
    </w:p>
    <w:p w14:paraId="5946C1BA" w14:textId="207BAD19" w:rsidR="00B36E26" w:rsidRPr="00D72AB0" w:rsidRDefault="00B36E26" w:rsidP="00236D24">
      <w:pPr>
        <w:pStyle w:val="ListParagraph"/>
        <w:tabs>
          <w:tab w:val="left" w:pos="1661"/>
          <w:tab w:val="left" w:pos="9582"/>
        </w:tabs>
        <w:spacing w:line="273" w:lineRule="exact"/>
        <w:ind w:left="1661" w:firstLine="0"/>
        <w:jc w:val="both"/>
        <w:rPr>
          <w:rFonts w:asciiTheme="minorHAnsi" w:hAnsiTheme="minorHAnsi" w:cstheme="minorHAnsi"/>
          <w:snapToGrid w:val="0"/>
        </w:rPr>
      </w:pPr>
      <w:r w:rsidRPr="00D72AB0">
        <w:rPr>
          <w:rFonts w:asciiTheme="minorHAnsi" w:hAnsiTheme="minorHAnsi" w:cstheme="minorHAnsi"/>
          <w:snapToGrid w:val="0"/>
        </w:rPr>
        <w:t>Plean Bainistíochta Tráchta (&amp; Coisithe), Measúnú Riosca, féach coinníoll 3 ar leathanach 2</w:t>
      </w:r>
      <w:r w:rsidRPr="00D72AB0">
        <w:rPr>
          <w:rFonts w:asciiTheme="minorHAnsi" w:hAnsiTheme="minorHAnsi" w:cstheme="minorHAnsi"/>
          <w:snapToGrid w:val="0"/>
        </w:rPr>
        <w:tab/>
      </w:r>
      <w:r w:rsidRPr="00D72AB0">
        <w:rPr>
          <w:rFonts w:asciiTheme="minorHAnsi" w:hAnsiTheme="minorHAnsi" w:cstheme="minorHAnsi"/>
          <w:snapToGrid w:val="0"/>
          <w:color w:val="006FC0"/>
        </w:rPr>
        <w:t>□</w:t>
      </w:r>
    </w:p>
    <w:p w14:paraId="3986ED41" w14:textId="063FBFDE" w:rsidR="000A5F50" w:rsidRPr="00D72AB0"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snapToGrid w:val="0"/>
        </w:rPr>
      </w:pPr>
      <w:r w:rsidRPr="00D72AB0">
        <w:rPr>
          <w:rFonts w:asciiTheme="minorHAnsi" w:hAnsiTheme="minorHAnsi" w:cstheme="minorHAnsi"/>
          <w:snapToGrid w:val="0"/>
        </w:rPr>
        <w:t>Tuarascáil Gnáthóige Céim 1, féach coinníoll 12 ar leathanach 2</w:t>
      </w:r>
      <w:r w:rsidRPr="00D72AB0">
        <w:rPr>
          <w:rFonts w:asciiTheme="minorHAnsi" w:hAnsiTheme="minorHAnsi" w:cstheme="minorHAnsi"/>
          <w:snapToGrid w:val="0"/>
        </w:rPr>
        <w:tab/>
      </w:r>
      <w:r w:rsidR="00D72AB0">
        <w:rPr>
          <w:rFonts w:asciiTheme="minorHAnsi" w:hAnsiTheme="minorHAnsi" w:cstheme="minorHAnsi"/>
          <w:snapToGrid w:val="0"/>
        </w:rPr>
        <w:tab/>
      </w:r>
      <w:r w:rsidRPr="00D72AB0">
        <w:rPr>
          <w:rFonts w:asciiTheme="minorHAnsi" w:hAnsiTheme="minorHAnsi" w:cstheme="minorHAnsi"/>
          <w:snapToGrid w:val="0"/>
          <w:color w:val="006FC0"/>
        </w:rPr>
        <w:t>□</w:t>
      </w:r>
    </w:p>
    <w:p w14:paraId="69161342" w14:textId="56B057FA" w:rsidR="000A5F50" w:rsidRPr="00D72AB0"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snapToGrid w:val="0"/>
        </w:rPr>
      </w:pPr>
      <w:r w:rsidRPr="00D72AB0">
        <w:rPr>
          <w:rFonts w:asciiTheme="minorHAnsi" w:hAnsiTheme="minorHAnsi" w:cstheme="minorHAnsi"/>
          <w:snapToGrid w:val="0"/>
        </w:rPr>
        <w:t>Dearadh agus sonraí tógála, féach coinníoll 5 ar leathanach 2</w:t>
      </w:r>
      <w:r w:rsidRPr="00D72AB0">
        <w:rPr>
          <w:rFonts w:asciiTheme="minorHAnsi" w:hAnsiTheme="minorHAnsi" w:cstheme="minorHAnsi"/>
          <w:snapToGrid w:val="0"/>
        </w:rPr>
        <w:tab/>
      </w:r>
      <w:r w:rsidR="00D72AB0">
        <w:rPr>
          <w:rFonts w:asciiTheme="minorHAnsi" w:hAnsiTheme="minorHAnsi" w:cstheme="minorHAnsi"/>
          <w:snapToGrid w:val="0"/>
        </w:rPr>
        <w:tab/>
      </w:r>
      <w:r w:rsidRPr="00D72AB0">
        <w:rPr>
          <w:rFonts w:asciiTheme="minorHAnsi" w:hAnsiTheme="minorHAnsi" w:cstheme="minorHAnsi"/>
          <w:snapToGrid w:val="0"/>
          <w:color w:val="006FC0"/>
        </w:rPr>
        <w:t>□</w:t>
      </w:r>
    </w:p>
    <w:p w14:paraId="4F3767D2" w14:textId="46E5CAA7" w:rsidR="000A5F50" w:rsidRPr="00D72AB0" w:rsidRDefault="000A5F50" w:rsidP="00236D24">
      <w:pPr>
        <w:pStyle w:val="ListParagraph"/>
        <w:tabs>
          <w:tab w:val="left" w:pos="1661"/>
          <w:tab w:val="left" w:pos="9582"/>
        </w:tabs>
        <w:spacing w:line="273" w:lineRule="exact"/>
        <w:ind w:left="1661" w:firstLine="0"/>
        <w:jc w:val="both"/>
        <w:rPr>
          <w:rFonts w:asciiTheme="minorHAnsi" w:hAnsiTheme="minorHAnsi" w:cstheme="minorHAnsi"/>
          <w:snapToGrid w:val="0"/>
        </w:rPr>
      </w:pPr>
    </w:p>
    <w:p w14:paraId="19565DD9" w14:textId="0EEDADF6" w:rsidR="001F240E" w:rsidRPr="00D72AB0" w:rsidRDefault="001F240E" w:rsidP="00236D24">
      <w:pPr>
        <w:pStyle w:val="xmsonormal"/>
        <w:jc w:val="both"/>
        <w:rPr>
          <w:rFonts w:asciiTheme="minorHAnsi" w:eastAsia="Calibri" w:hAnsiTheme="minorHAnsi" w:cstheme="minorHAnsi"/>
          <w:snapToGrid w:val="0"/>
          <w:szCs w:val="22"/>
          <w:lang w:eastAsia="en-US"/>
        </w:rPr>
      </w:pPr>
    </w:p>
    <w:p w14:paraId="215B0C53" w14:textId="77777777" w:rsidR="007C537F" w:rsidRPr="00D72AB0" w:rsidRDefault="007C537F" w:rsidP="00236D24">
      <w:pPr>
        <w:pStyle w:val="xmsonormal"/>
        <w:jc w:val="both"/>
        <w:rPr>
          <w:rFonts w:asciiTheme="minorHAnsi" w:hAnsiTheme="minorHAnsi" w:cstheme="minorHAnsi"/>
          <w:snapToGrid w:val="0"/>
          <w:sz w:val="22"/>
          <w:szCs w:val="22"/>
        </w:rPr>
      </w:pPr>
    </w:p>
    <w:p w14:paraId="0035F46D" w14:textId="77777777" w:rsidR="000A5F50" w:rsidRPr="00D72AB0" w:rsidRDefault="00D10844" w:rsidP="00236D24">
      <w:pPr>
        <w:pStyle w:val="xmsonormal"/>
        <w:jc w:val="both"/>
        <w:rPr>
          <w:rFonts w:asciiTheme="minorHAnsi" w:hAnsiTheme="minorHAnsi" w:cstheme="minorHAnsi"/>
          <w:snapToGrid w:val="0"/>
          <w:sz w:val="22"/>
          <w:szCs w:val="22"/>
        </w:rPr>
      </w:pPr>
      <w:r w:rsidRPr="00D72AB0">
        <w:rPr>
          <w:rFonts w:asciiTheme="minorHAnsi" w:hAnsiTheme="minorHAnsi" w:cstheme="minorHAnsi"/>
          <w:snapToGrid w:val="0"/>
          <w:sz w:val="22"/>
        </w:rPr>
        <w:t xml:space="preserve">Ní mór na hiarratais ar cheadanna slí a chur isteach chuig </w:t>
      </w:r>
      <w:hyperlink r:id="rId14" w:history="1">
        <w:r w:rsidRPr="00D72AB0">
          <w:rPr>
            <w:rStyle w:val="Hyperlink"/>
            <w:rFonts w:asciiTheme="minorHAnsi" w:hAnsiTheme="minorHAnsi" w:cstheme="minorHAnsi"/>
            <w:snapToGrid w:val="0"/>
            <w:sz w:val="22"/>
          </w:rPr>
          <w:t>parks@dublincity.ie</w:t>
        </w:r>
      </w:hyperlink>
      <w:r w:rsidRPr="00D72AB0">
        <w:rPr>
          <w:rFonts w:asciiTheme="minorHAnsi" w:hAnsiTheme="minorHAnsi" w:cstheme="minorHAnsi"/>
          <w:snapToGrid w:val="0"/>
          <w:sz w:val="22"/>
        </w:rPr>
        <w:t xml:space="preserve"> áit ar féidir iad a dháileadh ar an Oifigeach Feidhmiúcháin Sinsearach Páirceanna ábhartha.</w:t>
      </w:r>
    </w:p>
    <w:p w14:paraId="0D9FB4D5" w14:textId="1B96B8A3" w:rsidR="00D10844" w:rsidRPr="00D72AB0" w:rsidRDefault="00D10844" w:rsidP="00236D24">
      <w:pPr>
        <w:tabs>
          <w:tab w:val="left" w:pos="1661"/>
          <w:tab w:val="left" w:pos="9582"/>
        </w:tabs>
        <w:spacing w:line="273" w:lineRule="exact"/>
        <w:jc w:val="both"/>
        <w:rPr>
          <w:rFonts w:asciiTheme="minorHAnsi" w:hAnsiTheme="minorHAnsi" w:cstheme="minorHAnsi"/>
          <w:snapToGrid w:val="0"/>
          <w:sz w:val="24"/>
        </w:rPr>
      </w:pPr>
    </w:p>
    <w:p w14:paraId="42E907F3" w14:textId="77777777" w:rsidR="00772402" w:rsidRPr="00D72AB0" w:rsidRDefault="00D74A5F" w:rsidP="00236D24">
      <w:pPr>
        <w:pStyle w:val="BodyText"/>
        <w:spacing w:before="10"/>
        <w:jc w:val="both"/>
        <w:rPr>
          <w:rFonts w:asciiTheme="minorHAnsi" w:hAnsiTheme="minorHAnsi" w:cstheme="minorHAnsi"/>
          <w:snapToGrid w:val="0"/>
          <w:sz w:val="16"/>
        </w:rPr>
      </w:pPr>
      <w:r w:rsidRPr="00D72AB0">
        <w:rPr>
          <w:rFonts w:asciiTheme="minorHAnsi" w:hAnsiTheme="minorHAnsi" w:cstheme="minorHAnsi"/>
          <w:noProof/>
          <w:snapToGrid w:val="0"/>
          <w:lang w:val="en-IE" w:eastAsia="en-IE"/>
        </w:rPr>
        <mc:AlternateContent>
          <mc:Choice Requires="wps">
            <w:drawing>
              <wp:anchor distT="0" distB="0" distL="0" distR="0" simplePos="0" relativeHeight="487591424" behindDoc="1" locked="0" layoutInCell="1" allowOverlap="1" wp14:anchorId="3344BD00" wp14:editId="6F13872F">
                <wp:simplePos x="0" y="0"/>
                <wp:positionH relativeFrom="page">
                  <wp:posOffset>606551</wp:posOffset>
                </wp:positionH>
                <wp:positionV relativeFrom="paragraph">
                  <wp:posOffset>148641</wp:posOffset>
                </wp:positionV>
                <wp:extent cx="6350635" cy="33718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635" cy="337185"/>
                        </a:xfrm>
                        <a:prstGeom prst="rect">
                          <a:avLst/>
                        </a:prstGeom>
                        <a:ln w="6095">
                          <a:solidFill>
                            <a:srgbClr val="000000"/>
                          </a:solidFill>
                          <a:prstDash val="solid"/>
                        </a:ln>
                      </wps:spPr>
                      <wps:txbx>
                        <w:txbxContent>
                          <w:p w14:paraId="3CCB1DFD" w14:textId="13DE7539" w:rsidR="00B36E26" w:rsidRDefault="00B36E26">
                            <w:pPr>
                              <w:pStyle w:val="BodyText"/>
                              <w:numPr>
                                <w:ilvl w:val="0"/>
                                <w:numId w:val="1"/>
                              </w:numPr>
                              <w:tabs>
                                <w:tab w:val="left" w:pos="466"/>
                                <w:tab w:val="left" w:pos="468"/>
                              </w:tabs>
                              <w:spacing w:before="22" w:line="216" w:lineRule="auto"/>
                              <w:ind w:right="807"/>
                            </w:pPr>
                            <w:r>
                              <w:t>Mura bhfaighimid na 7 mír go léir, cuirfear d</w:t>
                            </w:r>
                            <w:r w:rsidR="000E7DD9">
                              <w:t>’</w:t>
                            </w:r>
                            <w:r>
                              <w:t xml:space="preserve">iarratas ar fionraí agus beidh dátaí nua ag teastáil don </w:t>
                            </w:r>
                            <w:r>
                              <w:rPr>
                                <w:spacing w:val="-2"/>
                              </w:rPr>
                              <w:t>phróiseas</w:t>
                            </w:r>
                            <w:r>
                              <w:t xml:space="preserve"> 8 seachtaine.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44BD00" id="_x0000_t202" coordsize="21600,21600" o:spt="202" path="m,l,21600r21600,l21600,xe">
                <v:stroke joinstyle="miter"/>
                <v:path gradientshapeok="t" o:connecttype="rect"/>
              </v:shapetype>
              <v:shape id="Textbox 10" o:spid="_x0000_s1026" type="#_x0000_t202" style="position:absolute;left:0;text-align:left;margin-left:47.75pt;margin-top:11.7pt;width:500.05pt;height:26.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" filled="f" strokeweight=".16931mm">
                <v:path arrowok="t"/>
                <v:textbox inset="0,0,0,0">
                  <w:txbxContent>
                    <w:p w14:paraId="3CCB1DFD" w14:textId="13DE7539" w:rsidR="00B36E26" w:rsidRDefault="00B36E26">
                      <w:pPr>
                        <w:pStyle w:val="BodyText"/>
                        <w:numPr>
                          <w:ilvl w:val="0"/>
                          <w:numId w:val="1"/>
                        </w:numPr>
                        <w:tabs>
                          <w:tab w:val="left" w:pos="466"/>
                          <w:tab w:val="left" w:pos="468"/>
                        </w:tabs>
                        <w:spacing w:before="22" w:line="216" w:lineRule="auto"/>
                        <w:ind w:right="807"/>
                      </w:pPr>
                      <w:r>
                        <w:t>Mura bhfaighimid na 7 mír go léir, cuirfear d</w:t>
                      </w:r>
                      <w:r w:rsidR="000E7DD9">
                        <w:t>’</w:t>
                      </w:r>
                      <w:r>
                        <w:t xml:space="preserve">iarratas ar fionraí agus beidh dátaí nua ag teastáil don </w:t>
                      </w:r>
                      <w:r>
                        <w:rPr>
                          <w:spacing w:val="-2"/>
                        </w:rPr>
                        <w:t>phróiseas</w:t>
                      </w:r>
                      <w:r>
                        <w:t xml:space="preserve"> 8 seachtaine.</w:t>
                      </w:r>
                    </w:p>
                  </w:txbxContent>
                </v:textbox>
                <w10:wrap type="topAndBottom" anchorx="page"/>
              </v:shape>
            </w:pict>
          </mc:Fallback>
        </mc:AlternateContent>
      </w:r>
    </w:p>
    <w:p w14:paraId="00E2D471" w14:textId="77777777" w:rsidR="00BC07BE" w:rsidRPr="00D72AB0" w:rsidRDefault="00BC07BE" w:rsidP="00236D24">
      <w:pPr>
        <w:pStyle w:val="xmsonormal"/>
        <w:jc w:val="both"/>
        <w:rPr>
          <w:rFonts w:asciiTheme="minorHAnsi" w:hAnsiTheme="minorHAnsi" w:cstheme="minorHAnsi"/>
          <w:b/>
          <w:snapToGrid w:val="0"/>
          <w:sz w:val="22"/>
          <w:szCs w:val="22"/>
        </w:rPr>
      </w:pPr>
    </w:p>
    <w:p w14:paraId="18FC9A64" w14:textId="77777777" w:rsidR="009B7DBE" w:rsidRPr="00D72AB0" w:rsidRDefault="009B7DBE" w:rsidP="00236D24">
      <w:pPr>
        <w:pStyle w:val="xmsonormal"/>
        <w:jc w:val="both"/>
        <w:rPr>
          <w:rFonts w:asciiTheme="minorHAnsi" w:hAnsiTheme="minorHAnsi" w:cstheme="minorHAnsi"/>
          <w:b/>
          <w:snapToGrid w:val="0"/>
          <w:sz w:val="22"/>
          <w:szCs w:val="22"/>
        </w:rPr>
      </w:pPr>
    </w:p>
    <w:p w14:paraId="2DBBAFAB" w14:textId="5FAADAB5" w:rsidR="00F20995" w:rsidRPr="00D72AB0" w:rsidRDefault="00D74A5F" w:rsidP="00236D24">
      <w:pPr>
        <w:pStyle w:val="xmsonormal"/>
        <w:jc w:val="both"/>
        <w:rPr>
          <w:rFonts w:asciiTheme="minorHAnsi" w:hAnsiTheme="minorHAnsi" w:cstheme="minorHAnsi"/>
          <w:snapToGrid w:val="0"/>
          <w:sz w:val="22"/>
          <w:szCs w:val="22"/>
        </w:rPr>
      </w:pPr>
      <w:r w:rsidRPr="00D72AB0">
        <w:rPr>
          <w:rFonts w:asciiTheme="minorHAnsi" w:hAnsiTheme="minorHAnsi" w:cstheme="minorHAnsi"/>
          <w:b/>
          <w:snapToGrid w:val="0"/>
          <w:sz w:val="22"/>
        </w:rPr>
        <w:t xml:space="preserve">MEASÚNÚ – </w:t>
      </w:r>
      <w:r w:rsidRPr="00D72AB0">
        <w:rPr>
          <w:rFonts w:asciiTheme="minorHAnsi" w:hAnsiTheme="minorHAnsi" w:cstheme="minorHAnsi"/>
          <w:snapToGrid w:val="0"/>
          <w:sz w:val="22"/>
        </w:rPr>
        <w:t>Déanfaidh an tOifigeach Feidhmiúcháin Sinsearach Páirceanna measúnú ar an iarratas agus má cheadaítear é, ullmhófar Ordú Bainisteora ina leagfar amach téarmaí agus coinníollacha an cheadúnais agus an Chead Slí agus ina n</w:t>
      </w:r>
      <w:r w:rsidR="00D72AB0">
        <w:rPr>
          <w:rFonts w:asciiTheme="minorHAnsi" w:hAnsiTheme="minorHAnsi" w:cstheme="minorHAnsi"/>
          <w:snapToGrid w:val="0"/>
          <w:sz w:val="22"/>
        </w:rPr>
        <w:noBreakHyphen/>
      </w:r>
      <w:r w:rsidRPr="00D72AB0">
        <w:rPr>
          <w:rFonts w:asciiTheme="minorHAnsi" w:hAnsiTheme="minorHAnsi" w:cstheme="minorHAnsi"/>
          <w:snapToGrid w:val="0"/>
          <w:sz w:val="22"/>
        </w:rPr>
        <w:t>údarófar don Ghníomhaire Dlí na doiciméid dhlíthiúla a ullmhú agus séalú an doiciméid dhlíthiúil ábhartha a shocrú.</w:t>
      </w:r>
    </w:p>
    <w:p w14:paraId="144F0116" w14:textId="77777777" w:rsidR="00C33216" w:rsidRPr="00D72AB0" w:rsidRDefault="00C33216" w:rsidP="00236D24">
      <w:pPr>
        <w:pStyle w:val="xmsonormal"/>
        <w:jc w:val="both"/>
        <w:rPr>
          <w:rFonts w:asciiTheme="minorHAnsi" w:hAnsiTheme="minorHAnsi" w:cstheme="minorHAnsi"/>
          <w:snapToGrid w:val="0"/>
          <w:sz w:val="22"/>
          <w:szCs w:val="22"/>
        </w:rPr>
      </w:pPr>
    </w:p>
    <w:p w14:paraId="4C30E914" w14:textId="77777777" w:rsidR="000A5F50" w:rsidRPr="00D72AB0" w:rsidRDefault="00BC07BE" w:rsidP="00236D24">
      <w:pPr>
        <w:pStyle w:val="xmsonormal"/>
        <w:jc w:val="both"/>
        <w:rPr>
          <w:rFonts w:asciiTheme="minorHAnsi" w:hAnsiTheme="minorHAnsi" w:cstheme="minorHAnsi"/>
          <w:snapToGrid w:val="0"/>
          <w:sz w:val="22"/>
          <w:szCs w:val="22"/>
        </w:rPr>
      </w:pPr>
      <w:r w:rsidRPr="00D72AB0">
        <w:rPr>
          <w:rFonts w:asciiTheme="minorHAnsi" w:hAnsiTheme="minorHAnsi" w:cstheme="minorHAnsi"/>
          <w:snapToGrid w:val="0"/>
          <w:sz w:val="22"/>
        </w:rPr>
        <w:t>Beidh an t-iarratasóir freagrach as na táillí dlí go léir.</w:t>
      </w:r>
    </w:p>
    <w:p w14:paraId="5768C85A" w14:textId="30EE9758" w:rsidR="00C33216" w:rsidRPr="00D72AB0" w:rsidRDefault="00C33216" w:rsidP="00236D24">
      <w:pPr>
        <w:pStyle w:val="xmsonormal"/>
        <w:jc w:val="both"/>
        <w:rPr>
          <w:rFonts w:asciiTheme="minorHAnsi" w:hAnsiTheme="minorHAnsi" w:cstheme="minorHAnsi"/>
          <w:snapToGrid w:val="0"/>
          <w:sz w:val="22"/>
          <w:szCs w:val="22"/>
        </w:rPr>
      </w:pPr>
    </w:p>
    <w:p w14:paraId="126B8157" w14:textId="77777777" w:rsidR="000A5F50" w:rsidRPr="00D72AB0" w:rsidRDefault="006A4A19" w:rsidP="00236D24">
      <w:pPr>
        <w:pStyle w:val="xmsonormal"/>
        <w:jc w:val="both"/>
        <w:rPr>
          <w:rFonts w:asciiTheme="minorHAnsi" w:hAnsiTheme="minorHAnsi" w:cstheme="minorHAnsi"/>
          <w:snapToGrid w:val="0"/>
          <w:sz w:val="22"/>
          <w:szCs w:val="22"/>
        </w:rPr>
      </w:pPr>
      <w:r w:rsidRPr="00D72AB0">
        <w:rPr>
          <w:rFonts w:asciiTheme="minorHAnsi" w:hAnsiTheme="minorHAnsi" w:cstheme="minorHAnsi"/>
          <w:snapToGrid w:val="0"/>
          <w:sz w:val="22"/>
          <w:u w:val="single"/>
        </w:rPr>
        <w:t>Ní</w:t>
      </w:r>
      <w:r w:rsidRPr="00D72AB0">
        <w:rPr>
          <w:rFonts w:asciiTheme="minorHAnsi" w:hAnsiTheme="minorHAnsi" w:cstheme="minorHAnsi"/>
          <w:snapToGrid w:val="0"/>
          <w:sz w:val="22"/>
        </w:rPr>
        <w:t xml:space="preserve"> dhéanfar dul chun cinn le hoibreacha ar cheadanna slí go dtí go mbeidh na doiciméid dhlíthiúla i bhfeidhm agus an tobhach, na táillí agus an banna íoctha.</w:t>
      </w:r>
    </w:p>
    <w:p w14:paraId="1240F57D" w14:textId="0B6A91E4" w:rsidR="00B36E26" w:rsidRPr="00D72AB0" w:rsidRDefault="00B36E26" w:rsidP="00236D24">
      <w:pPr>
        <w:pStyle w:val="xmsonormal"/>
        <w:jc w:val="both"/>
        <w:rPr>
          <w:rFonts w:asciiTheme="minorHAnsi" w:hAnsiTheme="minorHAnsi" w:cstheme="minorHAnsi"/>
          <w:snapToGrid w:val="0"/>
          <w:sz w:val="22"/>
          <w:szCs w:val="22"/>
        </w:rPr>
      </w:pPr>
    </w:p>
    <w:p w14:paraId="61166505" w14:textId="15E22A41" w:rsidR="00B36E26" w:rsidRPr="00D72AB0" w:rsidRDefault="009C1C85" w:rsidP="00236D24">
      <w:pPr>
        <w:pStyle w:val="xmsonormal"/>
        <w:jc w:val="both"/>
        <w:rPr>
          <w:rFonts w:asciiTheme="minorHAnsi" w:hAnsiTheme="minorHAnsi" w:cstheme="minorHAnsi"/>
          <w:snapToGrid w:val="0"/>
          <w:sz w:val="22"/>
          <w:szCs w:val="22"/>
        </w:rPr>
      </w:pPr>
      <w:r w:rsidRPr="00D72AB0">
        <w:rPr>
          <w:rFonts w:asciiTheme="minorHAnsi" w:hAnsiTheme="minorHAnsi" w:cstheme="minorHAnsi"/>
          <w:snapToGrid w:val="0"/>
          <w:sz w:val="22"/>
        </w:rPr>
        <w:t>Beidh na doiciméid dhlíthiúla comhdhéanta de:</w:t>
      </w:r>
    </w:p>
    <w:p w14:paraId="332E5BE4" w14:textId="77777777" w:rsidR="00B36E26" w:rsidRPr="00D72AB0" w:rsidRDefault="00B36E26" w:rsidP="00236D24">
      <w:pPr>
        <w:pStyle w:val="xmsonormal"/>
        <w:jc w:val="both"/>
        <w:rPr>
          <w:rFonts w:asciiTheme="minorHAnsi" w:hAnsiTheme="minorHAnsi" w:cstheme="minorHAnsi"/>
          <w:snapToGrid w:val="0"/>
          <w:sz w:val="22"/>
          <w:szCs w:val="22"/>
        </w:rPr>
      </w:pPr>
    </w:p>
    <w:p w14:paraId="148802F6" w14:textId="77777777" w:rsidR="009B7DBE" w:rsidRPr="00D72AB0" w:rsidRDefault="00B36E26" w:rsidP="00236D24">
      <w:pPr>
        <w:pStyle w:val="xmsonormal"/>
        <w:numPr>
          <w:ilvl w:val="0"/>
          <w:numId w:val="19"/>
        </w:numPr>
        <w:jc w:val="both"/>
        <w:rPr>
          <w:rFonts w:asciiTheme="minorHAnsi" w:hAnsiTheme="minorHAnsi" w:cstheme="minorHAnsi"/>
          <w:snapToGrid w:val="0"/>
          <w:sz w:val="22"/>
          <w:szCs w:val="22"/>
        </w:rPr>
      </w:pPr>
      <w:r w:rsidRPr="00D72AB0">
        <w:rPr>
          <w:rFonts w:asciiTheme="minorHAnsi" w:hAnsiTheme="minorHAnsi" w:cstheme="minorHAnsi"/>
          <w:snapToGrid w:val="0"/>
          <w:sz w:val="22"/>
        </w:rPr>
        <w:t>An Ceadúnas (chun cead a thabhairt na hoibreacha a dhéanamh agus chun téarmaí agus coinníollacha speisialta a leagan amach).</w:t>
      </w:r>
    </w:p>
    <w:p w14:paraId="40E655A2" w14:textId="462BF1BA" w:rsidR="00BC07BE" w:rsidRPr="00D72AB0" w:rsidRDefault="009B7DBE" w:rsidP="00236D24">
      <w:pPr>
        <w:pStyle w:val="xmsonormal"/>
        <w:numPr>
          <w:ilvl w:val="0"/>
          <w:numId w:val="19"/>
        </w:numPr>
        <w:jc w:val="both"/>
        <w:rPr>
          <w:rFonts w:asciiTheme="minorHAnsi" w:hAnsiTheme="minorHAnsi" w:cstheme="minorHAnsi"/>
          <w:snapToGrid w:val="0"/>
          <w:sz w:val="22"/>
          <w:szCs w:val="22"/>
        </w:rPr>
      </w:pPr>
      <w:r w:rsidRPr="00D72AB0">
        <w:rPr>
          <w:rFonts w:asciiTheme="minorHAnsi" w:hAnsiTheme="minorHAnsi" w:cstheme="minorHAnsi"/>
          <w:snapToGrid w:val="0"/>
          <w:sz w:val="22"/>
        </w:rPr>
        <w:t>Gníomhas Cead Slí agus Ceart Slí (lena n-áirítear cúnaint atá le deonú ag an iarratasóir, mar Dheontaí, do Chomhairle Cathrach Bhaile Átha Cliath, an Deontóir) arna dheonú ag Comhairle Cathrach Bhaile Átha Cliath don iarratasóir le haghaidh rochtana ar an mbonneagar/na píopaí faoi thalamh.</w:t>
      </w:r>
    </w:p>
    <w:p w14:paraId="5F6FFF84" w14:textId="77777777" w:rsidR="009B7DBE" w:rsidRPr="00D72AB0" w:rsidRDefault="009B7DBE" w:rsidP="00236D24">
      <w:pPr>
        <w:pStyle w:val="xmsonormal"/>
        <w:numPr>
          <w:ilvl w:val="0"/>
          <w:numId w:val="19"/>
        </w:numPr>
        <w:jc w:val="both"/>
        <w:rPr>
          <w:rFonts w:asciiTheme="minorHAnsi" w:hAnsiTheme="minorHAnsi" w:cstheme="minorHAnsi"/>
          <w:snapToGrid w:val="0"/>
          <w:sz w:val="22"/>
          <w:szCs w:val="22"/>
        </w:rPr>
      </w:pPr>
      <w:r w:rsidRPr="00D72AB0">
        <w:rPr>
          <w:rFonts w:asciiTheme="minorHAnsi" w:hAnsiTheme="minorHAnsi" w:cstheme="minorHAnsi"/>
          <w:snapToGrid w:val="0"/>
          <w:sz w:val="22"/>
        </w:rPr>
        <w:t>Aon doiciméid dhlíthiúla agus cúnaint riachtanacha eile de réir mar a mheasann Roinn Dlí Chomhairle Cathrach Bhaile Átha Cliath a bheith cuí.</w:t>
      </w:r>
    </w:p>
    <w:p w14:paraId="66AA58B9" w14:textId="77777777" w:rsidR="009C1C85" w:rsidRPr="00D72AB0" w:rsidRDefault="009C1C85" w:rsidP="00236D24">
      <w:pPr>
        <w:pStyle w:val="xmsonormal"/>
        <w:numPr>
          <w:ilvl w:val="0"/>
          <w:numId w:val="19"/>
        </w:numPr>
        <w:jc w:val="both"/>
        <w:rPr>
          <w:rFonts w:asciiTheme="minorHAnsi" w:hAnsiTheme="minorHAnsi" w:cstheme="minorHAnsi"/>
          <w:snapToGrid w:val="0"/>
          <w:sz w:val="22"/>
          <w:szCs w:val="22"/>
        </w:rPr>
      </w:pPr>
      <w:r w:rsidRPr="00D72AB0">
        <w:rPr>
          <w:rFonts w:asciiTheme="minorHAnsi" w:hAnsiTheme="minorHAnsi" w:cstheme="minorHAnsi"/>
          <w:snapToGrid w:val="0"/>
          <w:sz w:val="22"/>
        </w:rPr>
        <w:t>Foirm/doiciméid dhlíthiúla na gcomhlachtaí reachtúla.</w:t>
      </w:r>
    </w:p>
    <w:p w14:paraId="301A8F05" w14:textId="77777777" w:rsidR="00787119" w:rsidRPr="00D72AB0" w:rsidRDefault="00787119" w:rsidP="00BC07BE">
      <w:pPr>
        <w:pStyle w:val="xmsonormal"/>
        <w:jc w:val="both"/>
        <w:rPr>
          <w:rFonts w:asciiTheme="minorHAnsi" w:hAnsiTheme="minorHAnsi" w:cstheme="minorHAnsi"/>
          <w:snapToGrid w:val="0"/>
          <w:sz w:val="22"/>
          <w:szCs w:val="22"/>
        </w:rPr>
      </w:pPr>
    </w:p>
    <w:p w14:paraId="414DB235" w14:textId="77777777" w:rsidR="000A5F50" w:rsidRPr="00D72AB0" w:rsidRDefault="000A5F50" w:rsidP="00BC07BE">
      <w:pPr>
        <w:pStyle w:val="xmsonormal"/>
        <w:jc w:val="both"/>
        <w:rPr>
          <w:rFonts w:asciiTheme="minorHAnsi" w:hAnsiTheme="minorHAnsi" w:cstheme="minorHAnsi"/>
          <w:snapToGrid w:val="0"/>
          <w:sz w:val="22"/>
          <w:szCs w:val="22"/>
        </w:rPr>
      </w:pPr>
    </w:p>
    <w:p w14:paraId="01DB8181" w14:textId="77777777" w:rsidR="00BC07BE" w:rsidRPr="00D72AB0" w:rsidRDefault="00BC07BE" w:rsidP="00BC07BE">
      <w:pPr>
        <w:pStyle w:val="xmsonormal"/>
        <w:rPr>
          <w:rFonts w:asciiTheme="minorHAnsi" w:hAnsiTheme="minorHAnsi" w:cstheme="minorHAnsi"/>
          <w:snapToGrid w:val="0"/>
          <w:sz w:val="22"/>
          <w:szCs w:val="22"/>
        </w:rPr>
      </w:pPr>
    </w:p>
    <w:p w14:paraId="5D03ED94" w14:textId="77777777" w:rsidR="00BC07BE" w:rsidRPr="00D72AB0" w:rsidRDefault="00BC07BE" w:rsidP="00BC07BE">
      <w:pPr>
        <w:pStyle w:val="xmsonormal"/>
        <w:rPr>
          <w:rFonts w:asciiTheme="minorHAnsi" w:hAnsiTheme="minorHAnsi" w:cstheme="minorHAnsi"/>
          <w:snapToGrid w:val="0"/>
          <w:sz w:val="22"/>
          <w:szCs w:val="22"/>
        </w:rPr>
      </w:pPr>
    </w:p>
    <w:p w14:paraId="7ABE3E0D" w14:textId="77777777" w:rsidR="00772402" w:rsidRPr="00D72AB0" w:rsidRDefault="00772402" w:rsidP="00BC07BE">
      <w:pPr>
        <w:tabs>
          <w:tab w:val="left" w:pos="946"/>
          <w:tab w:val="left" w:pos="948"/>
        </w:tabs>
        <w:spacing w:before="250" w:line="213" w:lineRule="auto"/>
        <w:ind w:right="675"/>
        <w:rPr>
          <w:snapToGrid w:val="0"/>
        </w:rPr>
      </w:pPr>
    </w:p>
    <w:p w14:paraId="6F5F7028" w14:textId="77777777" w:rsidR="00772402" w:rsidRPr="00D72AB0" w:rsidRDefault="00772402">
      <w:pPr>
        <w:pStyle w:val="BodyText"/>
        <w:rPr>
          <w:snapToGrid w:val="0"/>
          <w:sz w:val="20"/>
        </w:rPr>
      </w:pPr>
    </w:p>
    <w:p w14:paraId="3B5E9D0D" w14:textId="77777777" w:rsidR="00772402" w:rsidRPr="000A5F50" w:rsidRDefault="00D74A5F" w:rsidP="00BC07BE">
      <w:pPr>
        <w:pStyle w:val="BodyText"/>
        <w:spacing w:before="117"/>
        <w:rPr>
          <w:rFonts w:ascii="Verdana"/>
          <w:snapToGrid w:val="0"/>
          <w:sz w:val="18"/>
        </w:rPr>
      </w:pPr>
      <w:r w:rsidRPr="00D72AB0">
        <w:rPr>
          <w:noProof/>
          <w:snapToGrid w:val="0"/>
          <w:lang w:val="en-IE" w:eastAsia="en-IE"/>
        </w:rPr>
        <mc:AlternateContent>
          <mc:Choice Requires="wps">
            <w:drawing>
              <wp:anchor distT="0" distB="0" distL="0" distR="0" simplePos="0" relativeHeight="487591936" behindDoc="1" locked="0" layoutInCell="1" allowOverlap="1" wp14:anchorId="5B35FC46" wp14:editId="411C0057">
                <wp:simplePos x="0" y="0"/>
                <wp:positionH relativeFrom="page">
                  <wp:posOffset>2162810</wp:posOffset>
                </wp:positionH>
                <wp:positionV relativeFrom="paragraph">
                  <wp:posOffset>244816</wp:posOffset>
                </wp:positionV>
                <wp:extent cx="30060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090" cy="1270"/>
                        </a:xfrm>
                        <a:custGeom>
                          <a:avLst/>
                          <a:gdLst/>
                          <a:ahLst/>
                          <a:cxnLst/>
                          <a:rect l="l" t="t" r="r" b="b"/>
                          <a:pathLst>
                            <a:path w="3006090">
                              <a:moveTo>
                                <a:pt x="0" y="0"/>
                              </a:moveTo>
                              <a:lnTo>
                                <a:pt x="3005511"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D5DC6C" id="Graphic 11" o:spid="_x0000_s1026" style="position:absolute;margin-left:170.3pt;margin-top:19.3pt;width:236.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00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" path="m,l3005511,e" filled="f" strokeweight=".33019mm">
                <v:path arrowok="t"/>
                <w10:wrap type="topAndBottom" anchorx="page"/>
              </v:shape>
            </w:pict>
          </mc:Fallback>
        </mc:AlternateContent>
      </w:r>
    </w:p>
    <w:sectPr w:rsidR="00772402" w:rsidRPr="000A5F50">
      <w:pgSz w:w="11900" w:h="16840"/>
      <w:pgMar w:top="1360" w:right="820" w:bottom="440" w:left="48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365C9" w14:textId="77777777" w:rsidR="00B36E26" w:rsidRDefault="00B36E26">
      <w:r>
        <w:separator/>
      </w:r>
    </w:p>
  </w:endnote>
  <w:endnote w:type="continuationSeparator" w:id="0">
    <w:p w14:paraId="366C8494" w14:textId="77777777" w:rsidR="00B36E26" w:rsidRDefault="00B3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2A6C" w14:textId="77777777" w:rsidR="00B36E26" w:rsidRDefault="00B36E26">
    <w:pPr>
      <w:pStyle w:val="BodyText"/>
      <w:spacing w:line="14" w:lineRule="auto"/>
      <w:rPr>
        <w:sz w:val="20"/>
      </w:rPr>
    </w:pPr>
    <w:r>
      <w:rPr>
        <w:noProof/>
        <w:snapToGrid w:val="0"/>
        <w:lang w:val="en-IE" w:eastAsia="en-IE"/>
      </w:rPr>
      <mc:AlternateContent>
        <mc:Choice Requires="wps">
          <w:drawing>
            <wp:anchor distT="0" distB="0" distL="0" distR="0" simplePos="0" relativeHeight="487381504" behindDoc="1" locked="0" layoutInCell="1" allowOverlap="1" wp14:anchorId="213E7834" wp14:editId="0C4EA4C3">
              <wp:simplePos x="0" y="0"/>
              <wp:positionH relativeFrom="page">
                <wp:posOffset>19051</wp:posOffset>
              </wp:positionH>
              <wp:positionV relativeFrom="page">
                <wp:align>bottom</wp:align>
              </wp:positionV>
              <wp:extent cx="7486650" cy="266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0" cy="266700"/>
                      </a:xfrm>
                      <a:prstGeom prst="rect">
                        <a:avLst/>
                      </a:prstGeom>
                    </wps:spPr>
                    <wps:txbx>
                      <w:txbxContent>
                        <w:p w14:paraId="3578FF5F" w14:textId="7ECA6A35" w:rsidR="00B36E26" w:rsidRDefault="00B36E26" w:rsidP="00D72AB0">
                          <w:pPr>
                            <w:spacing w:line="223" w:lineRule="exact"/>
                            <w:ind w:left="20"/>
                            <w:jc w:val="center"/>
                            <w:rPr>
                              <w:b/>
                              <w:sz w:val="20"/>
                            </w:rPr>
                          </w:pPr>
                          <w:r>
                            <w:rPr>
                              <w:sz w:val="20"/>
                            </w:rPr>
                            <w:t>Leathanach</w:t>
                          </w:r>
                          <w:r>
                            <w:rPr>
                              <w:spacing w:val="-2"/>
                              <w:sz w:val="20"/>
                            </w:rPr>
                            <w:t xml:space="preserve"> </w:t>
                          </w:r>
                          <w:r>
                            <w:rPr>
                              <w:b/>
                              <w:sz w:val="20"/>
                            </w:rPr>
                            <w:fldChar w:fldCharType="begin"/>
                          </w:r>
                          <w:r>
                            <w:rPr>
                              <w:b/>
                              <w:sz w:val="20"/>
                            </w:rPr>
                            <w:instrText xml:space="preserve"> PAGE </w:instrText>
                          </w:r>
                          <w:r>
                            <w:rPr>
                              <w:b/>
                              <w:sz w:val="20"/>
                            </w:rPr>
                            <w:fldChar w:fldCharType="separate"/>
                          </w:r>
                          <w:r w:rsidR="00DA159E">
                            <w:rPr>
                              <w:b/>
                              <w:noProof/>
                              <w:sz w:val="20"/>
                            </w:rPr>
                            <w:t>1</w:t>
                          </w:r>
                          <w:r>
                            <w:rPr>
                              <w:b/>
                              <w:sz w:val="20"/>
                            </w:rPr>
                            <w:fldChar w:fldCharType="end"/>
                          </w:r>
                          <w:r>
                            <w:rPr>
                              <w:spacing w:val="-2"/>
                              <w:sz w:val="20"/>
                            </w:rPr>
                            <w:t xml:space="preserve"> </w:t>
                          </w:r>
                          <w:r>
                            <w:rPr>
                              <w:sz w:val="20"/>
                            </w:rPr>
                            <w:t>de</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DA159E">
                            <w:rPr>
                              <w:b/>
                              <w:noProof/>
                              <w:spacing w:val="-10"/>
                              <w:sz w:val="20"/>
                            </w:rPr>
                            <w:t>6</w:t>
                          </w:r>
                          <w:r>
                            <w:rPr>
                              <w:b/>
                              <w:spacing w:val="-1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3E7834" id="_x0000_t202" coordsize="21600,21600" o:spt="202" path="m,l,21600r21600,l21600,xe">
              <v:stroke joinstyle="miter"/>
              <v:path gradientshapeok="t" o:connecttype="rect"/>
            </v:shapetype>
            <v:shape id="Textbox 1" o:spid="_x0000_s1027" type="#_x0000_t202" style="position:absolute;margin-left:1.5pt;margin-top:0;width:589.5pt;height:21pt;z-index:-15934976;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" filled="f" stroked="f">
              <v:path arrowok="t"/>
              <v:textbox inset="0,0,0,0">
                <w:txbxContent>
                  <w:p w14:paraId="3578FF5F" w14:textId="7ECA6A35" w:rsidR="00B36E26" w:rsidRDefault="00B36E26" w:rsidP="00D72AB0">
                    <w:pPr>
                      <w:spacing w:line="223" w:lineRule="exact"/>
                      <w:ind w:left="20"/>
                      <w:jc w:val="center"/>
                      <w:rPr>
                        <w:b/>
                        <w:sz w:val="20"/>
                      </w:rPr>
                    </w:pPr>
                    <w:r>
                      <w:rPr>
                        <w:sz w:val="20"/>
                      </w:rPr>
                      <w:t>Leathanach</w:t>
                    </w:r>
                    <w:r>
                      <w:rPr>
                        <w:spacing w:val="-2"/>
                        <w:sz w:val="20"/>
                      </w:rPr>
                      <w:t xml:space="preserve"> </w:t>
                    </w:r>
                    <w:r>
                      <w:rPr>
                        <w:b/>
                        <w:sz w:val="20"/>
                      </w:rPr>
                      <w:fldChar w:fldCharType="begin"/>
                    </w:r>
                    <w:r>
                      <w:rPr>
                        <w:b/>
                        <w:sz w:val="20"/>
                      </w:rPr>
                      <w:instrText xml:space="preserve"> PAGE </w:instrText>
                    </w:r>
                    <w:r>
                      <w:rPr>
                        <w:b/>
                        <w:sz w:val="20"/>
                      </w:rPr>
                      <w:fldChar w:fldCharType="separate"/>
                    </w:r>
                    <w:r w:rsidR="00DA159E">
                      <w:rPr>
                        <w:b/>
                        <w:noProof/>
                        <w:sz w:val="20"/>
                      </w:rPr>
                      <w:t>1</w:t>
                    </w:r>
                    <w:r>
                      <w:rPr>
                        <w:b/>
                        <w:sz w:val="20"/>
                      </w:rPr>
                      <w:fldChar w:fldCharType="end"/>
                    </w:r>
                    <w:r>
                      <w:rPr>
                        <w:spacing w:val="-2"/>
                        <w:sz w:val="20"/>
                      </w:rPr>
                      <w:t xml:space="preserve"> </w:t>
                    </w:r>
                    <w:r>
                      <w:rPr>
                        <w:sz w:val="20"/>
                      </w:rPr>
                      <w:t>de</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DA159E">
                      <w:rPr>
                        <w:b/>
                        <w:noProof/>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6CA1" w14:textId="77777777" w:rsidR="00B36E26" w:rsidRDefault="00B36E26">
      <w:r>
        <w:separator/>
      </w:r>
    </w:p>
  </w:footnote>
  <w:footnote w:type="continuationSeparator" w:id="0">
    <w:p w14:paraId="0F700834" w14:textId="77777777" w:rsidR="00B36E26" w:rsidRDefault="00B3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D3"/>
    <w:multiLevelType w:val="hybridMultilevel"/>
    <w:tmpl w:val="E2A0B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46419"/>
    <w:multiLevelType w:val="hybridMultilevel"/>
    <w:tmpl w:val="53AEAF3A"/>
    <w:lvl w:ilvl="0" w:tplc="2E802F4E">
      <w:start w:val="1"/>
      <w:numFmt w:val="decimal"/>
      <w:lvlText w:val="%1"/>
      <w:lvlJc w:val="left"/>
      <w:pPr>
        <w:ind w:left="2021" w:hanging="360"/>
      </w:pPr>
      <w:rPr>
        <w:rFonts w:hint="default"/>
      </w:rPr>
    </w:lvl>
    <w:lvl w:ilvl="1" w:tplc="18090019" w:tentative="1">
      <w:start w:val="1"/>
      <w:numFmt w:val="lowerLetter"/>
      <w:lvlText w:val="%2."/>
      <w:lvlJc w:val="left"/>
      <w:pPr>
        <w:ind w:left="2741" w:hanging="360"/>
      </w:pPr>
    </w:lvl>
    <w:lvl w:ilvl="2" w:tplc="1809001B" w:tentative="1">
      <w:start w:val="1"/>
      <w:numFmt w:val="lowerRoman"/>
      <w:lvlText w:val="%3."/>
      <w:lvlJc w:val="right"/>
      <w:pPr>
        <w:ind w:left="3461" w:hanging="180"/>
      </w:pPr>
    </w:lvl>
    <w:lvl w:ilvl="3" w:tplc="1809000F" w:tentative="1">
      <w:start w:val="1"/>
      <w:numFmt w:val="decimal"/>
      <w:lvlText w:val="%4."/>
      <w:lvlJc w:val="left"/>
      <w:pPr>
        <w:ind w:left="4181" w:hanging="360"/>
      </w:pPr>
    </w:lvl>
    <w:lvl w:ilvl="4" w:tplc="18090019" w:tentative="1">
      <w:start w:val="1"/>
      <w:numFmt w:val="lowerLetter"/>
      <w:lvlText w:val="%5."/>
      <w:lvlJc w:val="left"/>
      <w:pPr>
        <w:ind w:left="4901" w:hanging="360"/>
      </w:pPr>
    </w:lvl>
    <w:lvl w:ilvl="5" w:tplc="1809001B" w:tentative="1">
      <w:start w:val="1"/>
      <w:numFmt w:val="lowerRoman"/>
      <w:lvlText w:val="%6."/>
      <w:lvlJc w:val="right"/>
      <w:pPr>
        <w:ind w:left="5621" w:hanging="180"/>
      </w:pPr>
    </w:lvl>
    <w:lvl w:ilvl="6" w:tplc="1809000F" w:tentative="1">
      <w:start w:val="1"/>
      <w:numFmt w:val="decimal"/>
      <w:lvlText w:val="%7."/>
      <w:lvlJc w:val="left"/>
      <w:pPr>
        <w:ind w:left="6341" w:hanging="360"/>
      </w:pPr>
    </w:lvl>
    <w:lvl w:ilvl="7" w:tplc="18090019" w:tentative="1">
      <w:start w:val="1"/>
      <w:numFmt w:val="lowerLetter"/>
      <w:lvlText w:val="%8."/>
      <w:lvlJc w:val="left"/>
      <w:pPr>
        <w:ind w:left="7061" w:hanging="360"/>
      </w:pPr>
    </w:lvl>
    <w:lvl w:ilvl="8" w:tplc="1809001B" w:tentative="1">
      <w:start w:val="1"/>
      <w:numFmt w:val="lowerRoman"/>
      <w:lvlText w:val="%9."/>
      <w:lvlJc w:val="right"/>
      <w:pPr>
        <w:ind w:left="7781" w:hanging="180"/>
      </w:pPr>
    </w:lvl>
  </w:abstractNum>
  <w:abstractNum w:abstractNumId="2" w15:restartNumberingAfterBreak="0">
    <w:nsid w:val="0B795242"/>
    <w:multiLevelType w:val="hybridMultilevel"/>
    <w:tmpl w:val="0A22FB5C"/>
    <w:lvl w:ilvl="0" w:tplc="C3B0BB1E">
      <w:numFmt w:val="bullet"/>
      <w:lvlText w:val=""/>
      <w:lvlJc w:val="left"/>
      <w:pPr>
        <w:ind w:left="941" w:hanging="361"/>
      </w:pPr>
      <w:rPr>
        <w:rFonts w:ascii="Wingdings" w:eastAsia="Wingdings" w:hAnsi="Wingdings" w:cs="Wingdings" w:hint="default"/>
        <w:b w:val="0"/>
        <w:bCs w:val="0"/>
        <w:i w:val="0"/>
        <w:iCs w:val="0"/>
        <w:color w:val="0000FF"/>
        <w:spacing w:val="0"/>
        <w:w w:val="100"/>
        <w:sz w:val="28"/>
        <w:szCs w:val="28"/>
        <w:lang w:val="en-US" w:eastAsia="en-US" w:bidi="ar-SA"/>
      </w:rPr>
    </w:lvl>
    <w:lvl w:ilvl="1" w:tplc="07F23FE2">
      <w:numFmt w:val="bullet"/>
      <w:lvlText w:val="•"/>
      <w:lvlJc w:val="left"/>
      <w:pPr>
        <w:ind w:left="1905" w:hanging="361"/>
      </w:pPr>
      <w:rPr>
        <w:rFonts w:hint="default"/>
        <w:lang w:val="en-US" w:eastAsia="en-US" w:bidi="ar-SA"/>
      </w:rPr>
    </w:lvl>
    <w:lvl w:ilvl="2" w:tplc="0ACEE0E8">
      <w:numFmt w:val="bullet"/>
      <w:lvlText w:val="•"/>
      <w:lvlJc w:val="left"/>
      <w:pPr>
        <w:ind w:left="2871" w:hanging="361"/>
      </w:pPr>
      <w:rPr>
        <w:rFonts w:hint="default"/>
        <w:lang w:val="en-US" w:eastAsia="en-US" w:bidi="ar-SA"/>
      </w:rPr>
    </w:lvl>
    <w:lvl w:ilvl="3" w:tplc="CF187054">
      <w:numFmt w:val="bullet"/>
      <w:lvlText w:val="•"/>
      <w:lvlJc w:val="left"/>
      <w:pPr>
        <w:ind w:left="3837" w:hanging="361"/>
      </w:pPr>
      <w:rPr>
        <w:rFonts w:hint="default"/>
        <w:lang w:val="en-US" w:eastAsia="en-US" w:bidi="ar-SA"/>
      </w:rPr>
    </w:lvl>
    <w:lvl w:ilvl="4" w:tplc="AB4AD43E">
      <w:numFmt w:val="bullet"/>
      <w:lvlText w:val="•"/>
      <w:lvlJc w:val="left"/>
      <w:pPr>
        <w:ind w:left="4803" w:hanging="361"/>
      </w:pPr>
      <w:rPr>
        <w:rFonts w:hint="default"/>
        <w:lang w:val="en-US" w:eastAsia="en-US" w:bidi="ar-SA"/>
      </w:rPr>
    </w:lvl>
    <w:lvl w:ilvl="5" w:tplc="0E705664">
      <w:numFmt w:val="bullet"/>
      <w:lvlText w:val="•"/>
      <w:lvlJc w:val="left"/>
      <w:pPr>
        <w:ind w:left="5769" w:hanging="361"/>
      </w:pPr>
      <w:rPr>
        <w:rFonts w:hint="default"/>
        <w:lang w:val="en-US" w:eastAsia="en-US" w:bidi="ar-SA"/>
      </w:rPr>
    </w:lvl>
    <w:lvl w:ilvl="6" w:tplc="B9AA4742">
      <w:numFmt w:val="bullet"/>
      <w:lvlText w:val="•"/>
      <w:lvlJc w:val="left"/>
      <w:pPr>
        <w:ind w:left="6735" w:hanging="361"/>
      </w:pPr>
      <w:rPr>
        <w:rFonts w:hint="default"/>
        <w:lang w:val="en-US" w:eastAsia="en-US" w:bidi="ar-SA"/>
      </w:rPr>
    </w:lvl>
    <w:lvl w:ilvl="7" w:tplc="352EB406">
      <w:numFmt w:val="bullet"/>
      <w:lvlText w:val="•"/>
      <w:lvlJc w:val="left"/>
      <w:pPr>
        <w:ind w:left="7701" w:hanging="361"/>
      </w:pPr>
      <w:rPr>
        <w:rFonts w:hint="default"/>
        <w:lang w:val="en-US" w:eastAsia="en-US" w:bidi="ar-SA"/>
      </w:rPr>
    </w:lvl>
    <w:lvl w:ilvl="8" w:tplc="C34A6870">
      <w:numFmt w:val="bullet"/>
      <w:lvlText w:val="•"/>
      <w:lvlJc w:val="left"/>
      <w:pPr>
        <w:ind w:left="8667" w:hanging="361"/>
      </w:pPr>
      <w:rPr>
        <w:rFonts w:hint="default"/>
        <w:lang w:val="en-US" w:eastAsia="en-US" w:bidi="ar-SA"/>
      </w:rPr>
    </w:lvl>
  </w:abstractNum>
  <w:abstractNum w:abstractNumId="3" w15:restartNumberingAfterBreak="0">
    <w:nsid w:val="0F211455"/>
    <w:multiLevelType w:val="hybridMultilevel"/>
    <w:tmpl w:val="DAB884C4"/>
    <w:lvl w:ilvl="0" w:tplc="E7FEAA26">
      <w:start w:val="1"/>
      <w:numFmt w:val="decimal"/>
      <w:lvlText w:val="%1."/>
      <w:lvlJc w:val="left"/>
      <w:pPr>
        <w:ind w:left="1661" w:hanging="360"/>
      </w:pPr>
      <w:rPr>
        <w:rFonts w:asciiTheme="minorHAnsi" w:eastAsia="Calibri" w:hAnsiTheme="minorHAnsi" w:cstheme="minorHAnsi"/>
        <w:b w:val="0"/>
        <w:bCs w:val="0"/>
        <w:i w:val="0"/>
        <w:iCs w:val="0"/>
        <w:spacing w:val="0"/>
        <w:w w:val="100"/>
        <w:sz w:val="24"/>
        <w:szCs w:val="24"/>
        <w:lang w:val="en-US" w:eastAsia="en-US" w:bidi="ar-SA"/>
      </w:rPr>
    </w:lvl>
    <w:lvl w:ilvl="1" w:tplc="CC2E782C">
      <w:numFmt w:val="bullet"/>
      <w:lvlText w:val="•"/>
      <w:lvlJc w:val="left"/>
      <w:pPr>
        <w:ind w:left="2553" w:hanging="360"/>
      </w:pPr>
      <w:rPr>
        <w:rFonts w:hint="default"/>
        <w:lang w:val="en-US" w:eastAsia="en-US" w:bidi="ar-SA"/>
      </w:rPr>
    </w:lvl>
    <w:lvl w:ilvl="2" w:tplc="AD0C1BE0">
      <w:numFmt w:val="bullet"/>
      <w:lvlText w:val="•"/>
      <w:lvlJc w:val="left"/>
      <w:pPr>
        <w:ind w:left="3447" w:hanging="360"/>
      </w:pPr>
      <w:rPr>
        <w:rFonts w:hint="default"/>
        <w:lang w:val="en-US" w:eastAsia="en-US" w:bidi="ar-SA"/>
      </w:rPr>
    </w:lvl>
    <w:lvl w:ilvl="3" w:tplc="E8D00422">
      <w:numFmt w:val="bullet"/>
      <w:lvlText w:val="•"/>
      <w:lvlJc w:val="left"/>
      <w:pPr>
        <w:ind w:left="4341" w:hanging="360"/>
      </w:pPr>
      <w:rPr>
        <w:rFonts w:hint="default"/>
        <w:lang w:val="en-US" w:eastAsia="en-US" w:bidi="ar-SA"/>
      </w:rPr>
    </w:lvl>
    <w:lvl w:ilvl="4" w:tplc="D0E0B85C">
      <w:numFmt w:val="bullet"/>
      <w:lvlText w:val="•"/>
      <w:lvlJc w:val="left"/>
      <w:pPr>
        <w:ind w:left="5235" w:hanging="360"/>
      </w:pPr>
      <w:rPr>
        <w:rFonts w:hint="default"/>
        <w:lang w:val="en-US" w:eastAsia="en-US" w:bidi="ar-SA"/>
      </w:rPr>
    </w:lvl>
    <w:lvl w:ilvl="5" w:tplc="10C23CCE">
      <w:numFmt w:val="bullet"/>
      <w:lvlText w:val="•"/>
      <w:lvlJc w:val="left"/>
      <w:pPr>
        <w:ind w:left="6129" w:hanging="360"/>
      </w:pPr>
      <w:rPr>
        <w:rFonts w:hint="default"/>
        <w:lang w:val="en-US" w:eastAsia="en-US" w:bidi="ar-SA"/>
      </w:rPr>
    </w:lvl>
    <w:lvl w:ilvl="6" w:tplc="300C909A">
      <w:numFmt w:val="bullet"/>
      <w:lvlText w:val="•"/>
      <w:lvlJc w:val="left"/>
      <w:pPr>
        <w:ind w:left="7023" w:hanging="360"/>
      </w:pPr>
      <w:rPr>
        <w:rFonts w:hint="default"/>
        <w:lang w:val="en-US" w:eastAsia="en-US" w:bidi="ar-SA"/>
      </w:rPr>
    </w:lvl>
    <w:lvl w:ilvl="7" w:tplc="F0D25310">
      <w:numFmt w:val="bullet"/>
      <w:lvlText w:val="•"/>
      <w:lvlJc w:val="left"/>
      <w:pPr>
        <w:ind w:left="7917" w:hanging="360"/>
      </w:pPr>
      <w:rPr>
        <w:rFonts w:hint="default"/>
        <w:lang w:val="en-US" w:eastAsia="en-US" w:bidi="ar-SA"/>
      </w:rPr>
    </w:lvl>
    <w:lvl w:ilvl="8" w:tplc="FB28F050">
      <w:numFmt w:val="bullet"/>
      <w:lvlText w:val="•"/>
      <w:lvlJc w:val="left"/>
      <w:pPr>
        <w:ind w:left="8811" w:hanging="360"/>
      </w:pPr>
      <w:rPr>
        <w:rFonts w:hint="default"/>
        <w:lang w:val="en-US" w:eastAsia="en-US" w:bidi="ar-SA"/>
      </w:rPr>
    </w:lvl>
  </w:abstractNum>
  <w:abstractNum w:abstractNumId="4" w15:restartNumberingAfterBreak="0">
    <w:nsid w:val="15273724"/>
    <w:multiLevelType w:val="hybridMultilevel"/>
    <w:tmpl w:val="5D24A9C8"/>
    <w:lvl w:ilvl="0" w:tplc="FB1E6BD0">
      <w:start w:val="1"/>
      <w:numFmt w:val="decimal"/>
      <w:lvlText w:val="%1."/>
      <w:lvlJc w:val="left"/>
      <w:pPr>
        <w:ind w:left="720" w:hanging="360"/>
      </w:pPr>
      <w:rPr>
        <w:i w:val="0"/>
        <w:i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E8671B"/>
    <w:multiLevelType w:val="hybridMultilevel"/>
    <w:tmpl w:val="F6A2499C"/>
    <w:lvl w:ilvl="0" w:tplc="1809000F">
      <w:start w:val="1"/>
      <w:numFmt w:val="decimal"/>
      <w:lvlText w:val="%1."/>
      <w:lvlJc w:val="left"/>
      <w:pPr>
        <w:ind w:left="1661" w:hanging="360"/>
      </w:pPr>
      <w:rPr>
        <w:rFonts w:hint="default"/>
      </w:rPr>
    </w:lvl>
    <w:lvl w:ilvl="1" w:tplc="18090019" w:tentative="1">
      <w:start w:val="1"/>
      <w:numFmt w:val="lowerLetter"/>
      <w:lvlText w:val="%2."/>
      <w:lvlJc w:val="left"/>
      <w:pPr>
        <w:ind w:left="2381" w:hanging="360"/>
      </w:pPr>
    </w:lvl>
    <w:lvl w:ilvl="2" w:tplc="1809001B" w:tentative="1">
      <w:start w:val="1"/>
      <w:numFmt w:val="lowerRoman"/>
      <w:lvlText w:val="%3."/>
      <w:lvlJc w:val="right"/>
      <w:pPr>
        <w:ind w:left="3101" w:hanging="180"/>
      </w:pPr>
    </w:lvl>
    <w:lvl w:ilvl="3" w:tplc="1809000F" w:tentative="1">
      <w:start w:val="1"/>
      <w:numFmt w:val="decimal"/>
      <w:lvlText w:val="%4."/>
      <w:lvlJc w:val="left"/>
      <w:pPr>
        <w:ind w:left="3821" w:hanging="360"/>
      </w:pPr>
    </w:lvl>
    <w:lvl w:ilvl="4" w:tplc="18090019" w:tentative="1">
      <w:start w:val="1"/>
      <w:numFmt w:val="lowerLetter"/>
      <w:lvlText w:val="%5."/>
      <w:lvlJc w:val="left"/>
      <w:pPr>
        <w:ind w:left="4541" w:hanging="360"/>
      </w:pPr>
    </w:lvl>
    <w:lvl w:ilvl="5" w:tplc="1809001B" w:tentative="1">
      <w:start w:val="1"/>
      <w:numFmt w:val="lowerRoman"/>
      <w:lvlText w:val="%6."/>
      <w:lvlJc w:val="right"/>
      <w:pPr>
        <w:ind w:left="5261" w:hanging="180"/>
      </w:pPr>
    </w:lvl>
    <w:lvl w:ilvl="6" w:tplc="1809000F" w:tentative="1">
      <w:start w:val="1"/>
      <w:numFmt w:val="decimal"/>
      <w:lvlText w:val="%7."/>
      <w:lvlJc w:val="left"/>
      <w:pPr>
        <w:ind w:left="5981" w:hanging="360"/>
      </w:pPr>
    </w:lvl>
    <w:lvl w:ilvl="7" w:tplc="18090019" w:tentative="1">
      <w:start w:val="1"/>
      <w:numFmt w:val="lowerLetter"/>
      <w:lvlText w:val="%8."/>
      <w:lvlJc w:val="left"/>
      <w:pPr>
        <w:ind w:left="6701" w:hanging="360"/>
      </w:pPr>
    </w:lvl>
    <w:lvl w:ilvl="8" w:tplc="1809001B" w:tentative="1">
      <w:start w:val="1"/>
      <w:numFmt w:val="lowerRoman"/>
      <w:lvlText w:val="%9."/>
      <w:lvlJc w:val="right"/>
      <w:pPr>
        <w:ind w:left="7421" w:hanging="180"/>
      </w:pPr>
    </w:lvl>
  </w:abstractNum>
  <w:abstractNum w:abstractNumId="6" w15:restartNumberingAfterBreak="0">
    <w:nsid w:val="1DCC59D2"/>
    <w:multiLevelType w:val="hybridMultilevel"/>
    <w:tmpl w:val="57663F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0141FB"/>
    <w:multiLevelType w:val="hybridMultilevel"/>
    <w:tmpl w:val="16066318"/>
    <w:lvl w:ilvl="0" w:tplc="18165F5E">
      <w:start w:val="1"/>
      <w:numFmt w:val="decimal"/>
      <w:lvlText w:val="%1."/>
      <w:lvlJc w:val="left"/>
      <w:pPr>
        <w:ind w:left="573" w:hanging="353"/>
      </w:pPr>
      <w:rPr>
        <w:rFonts w:ascii="Verdana" w:eastAsia="Verdana" w:hAnsi="Verdana" w:cs="Verdana" w:hint="default"/>
        <w:b w:val="0"/>
        <w:bCs w:val="0"/>
        <w:i w:val="0"/>
        <w:iCs w:val="0"/>
        <w:spacing w:val="0"/>
        <w:w w:val="100"/>
        <w:sz w:val="18"/>
        <w:szCs w:val="18"/>
        <w:lang w:val="en-US" w:eastAsia="en-US" w:bidi="ar-SA"/>
      </w:rPr>
    </w:lvl>
    <w:lvl w:ilvl="1" w:tplc="028C1030">
      <w:numFmt w:val="bullet"/>
      <w:lvlText w:val="•"/>
      <w:lvlJc w:val="left"/>
      <w:pPr>
        <w:ind w:left="1581" w:hanging="353"/>
      </w:pPr>
      <w:rPr>
        <w:rFonts w:hint="default"/>
        <w:lang w:val="en-US" w:eastAsia="en-US" w:bidi="ar-SA"/>
      </w:rPr>
    </w:lvl>
    <w:lvl w:ilvl="2" w:tplc="4BE06942">
      <w:numFmt w:val="bullet"/>
      <w:lvlText w:val="•"/>
      <w:lvlJc w:val="left"/>
      <w:pPr>
        <w:ind w:left="2583" w:hanging="353"/>
      </w:pPr>
      <w:rPr>
        <w:rFonts w:hint="default"/>
        <w:lang w:val="en-US" w:eastAsia="en-US" w:bidi="ar-SA"/>
      </w:rPr>
    </w:lvl>
    <w:lvl w:ilvl="3" w:tplc="7C0C73A6">
      <w:numFmt w:val="bullet"/>
      <w:lvlText w:val="•"/>
      <w:lvlJc w:val="left"/>
      <w:pPr>
        <w:ind w:left="3585" w:hanging="353"/>
      </w:pPr>
      <w:rPr>
        <w:rFonts w:hint="default"/>
        <w:lang w:val="en-US" w:eastAsia="en-US" w:bidi="ar-SA"/>
      </w:rPr>
    </w:lvl>
    <w:lvl w:ilvl="4" w:tplc="0BF28F0C">
      <w:numFmt w:val="bullet"/>
      <w:lvlText w:val="•"/>
      <w:lvlJc w:val="left"/>
      <w:pPr>
        <w:ind w:left="4587" w:hanging="353"/>
      </w:pPr>
      <w:rPr>
        <w:rFonts w:hint="default"/>
        <w:lang w:val="en-US" w:eastAsia="en-US" w:bidi="ar-SA"/>
      </w:rPr>
    </w:lvl>
    <w:lvl w:ilvl="5" w:tplc="41441EB6">
      <w:numFmt w:val="bullet"/>
      <w:lvlText w:val="•"/>
      <w:lvlJc w:val="left"/>
      <w:pPr>
        <w:ind w:left="5589" w:hanging="353"/>
      </w:pPr>
      <w:rPr>
        <w:rFonts w:hint="default"/>
        <w:lang w:val="en-US" w:eastAsia="en-US" w:bidi="ar-SA"/>
      </w:rPr>
    </w:lvl>
    <w:lvl w:ilvl="6" w:tplc="B2C489F2">
      <w:numFmt w:val="bullet"/>
      <w:lvlText w:val="•"/>
      <w:lvlJc w:val="left"/>
      <w:pPr>
        <w:ind w:left="6591" w:hanging="353"/>
      </w:pPr>
      <w:rPr>
        <w:rFonts w:hint="default"/>
        <w:lang w:val="en-US" w:eastAsia="en-US" w:bidi="ar-SA"/>
      </w:rPr>
    </w:lvl>
    <w:lvl w:ilvl="7" w:tplc="8F565122">
      <w:numFmt w:val="bullet"/>
      <w:lvlText w:val="•"/>
      <w:lvlJc w:val="left"/>
      <w:pPr>
        <w:ind w:left="7593" w:hanging="353"/>
      </w:pPr>
      <w:rPr>
        <w:rFonts w:hint="default"/>
        <w:lang w:val="en-US" w:eastAsia="en-US" w:bidi="ar-SA"/>
      </w:rPr>
    </w:lvl>
    <w:lvl w:ilvl="8" w:tplc="06D451A8">
      <w:numFmt w:val="bullet"/>
      <w:lvlText w:val="•"/>
      <w:lvlJc w:val="left"/>
      <w:pPr>
        <w:ind w:left="8595" w:hanging="353"/>
      </w:pPr>
      <w:rPr>
        <w:rFonts w:hint="default"/>
        <w:lang w:val="en-US" w:eastAsia="en-US" w:bidi="ar-SA"/>
      </w:rPr>
    </w:lvl>
  </w:abstractNum>
  <w:abstractNum w:abstractNumId="8" w15:restartNumberingAfterBreak="0">
    <w:nsid w:val="2DF83C03"/>
    <w:multiLevelType w:val="hybridMultilevel"/>
    <w:tmpl w:val="94945E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13C17B5"/>
    <w:multiLevelType w:val="singleLevel"/>
    <w:tmpl w:val="70DC009C"/>
    <w:lvl w:ilvl="0">
      <w:start w:val="1"/>
      <w:numFmt w:val="decimal"/>
      <w:lvlText w:val="%1."/>
      <w:lvlJc w:val="left"/>
      <w:pPr>
        <w:tabs>
          <w:tab w:val="num" w:pos="720"/>
        </w:tabs>
        <w:ind w:left="720" w:hanging="720"/>
      </w:pPr>
    </w:lvl>
  </w:abstractNum>
  <w:abstractNum w:abstractNumId="10" w15:restartNumberingAfterBreak="0">
    <w:nsid w:val="31C50F78"/>
    <w:multiLevelType w:val="hybridMultilevel"/>
    <w:tmpl w:val="0E0AFE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E40E6D"/>
    <w:multiLevelType w:val="hybridMultilevel"/>
    <w:tmpl w:val="937C9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E94172"/>
    <w:multiLevelType w:val="hybridMultilevel"/>
    <w:tmpl w:val="0CF0A4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D371CB"/>
    <w:multiLevelType w:val="hybridMultilevel"/>
    <w:tmpl w:val="9ABA6734"/>
    <w:lvl w:ilvl="0" w:tplc="C0181516">
      <w:numFmt w:val="bullet"/>
      <w:lvlText w:val=""/>
      <w:lvlJc w:val="left"/>
      <w:pPr>
        <w:ind w:left="468" w:hanging="361"/>
      </w:pPr>
      <w:rPr>
        <w:rFonts w:ascii="Wingdings" w:eastAsia="Wingdings" w:hAnsi="Wingdings" w:cs="Wingdings" w:hint="default"/>
        <w:b w:val="0"/>
        <w:bCs w:val="0"/>
        <w:i w:val="0"/>
        <w:iCs w:val="0"/>
        <w:spacing w:val="0"/>
        <w:w w:val="100"/>
        <w:sz w:val="22"/>
        <w:szCs w:val="22"/>
        <w:lang w:val="en-US" w:eastAsia="en-US" w:bidi="ar-SA"/>
      </w:rPr>
    </w:lvl>
    <w:lvl w:ilvl="1" w:tplc="4016D5AA">
      <w:numFmt w:val="bullet"/>
      <w:lvlText w:val="•"/>
      <w:lvlJc w:val="left"/>
      <w:pPr>
        <w:ind w:left="1413" w:hanging="361"/>
      </w:pPr>
      <w:rPr>
        <w:rFonts w:hint="default"/>
        <w:lang w:val="en-US" w:eastAsia="en-US" w:bidi="ar-SA"/>
      </w:rPr>
    </w:lvl>
    <w:lvl w:ilvl="2" w:tplc="544AF5A0">
      <w:numFmt w:val="bullet"/>
      <w:lvlText w:val="•"/>
      <w:lvlJc w:val="left"/>
      <w:pPr>
        <w:ind w:left="2366" w:hanging="361"/>
      </w:pPr>
      <w:rPr>
        <w:rFonts w:hint="default"/>
        <w:lang w:val="en-US" w:eastAsia="en-US" w:bidi="ar-SA"/>
      </w:rPr>
    </w:lvl>
    <w:lvl w:ilvl="3" w:tplc="98AEC3DC">
      <w:numFmt w:val="bullet"/>
      <w:lvlText w:val="•"/>
      <w:lvlJc w:val="left"/>
      <w:pPr>
        <w:ind w:left="3319" w:hanging="361"/>
      </w:pPr>
      <w:rPr>
        <w:rFonts w:hint="default"/>
        <w:lang w:val="en-US" w:eastAsia="en-US" w:bidi="ar-SA"/>
      </w:rPr>
    </w:lvl>
    <w:lvl w:ilvl="4" w:tplc="80A48758">
      <w:numFmt w:val="bullet"/>
      <w:lvlText w:val="•"/>
      <w:lvlJc w:val="left"/>
      <w:pPr>
        <w:ind w:left="4272" w:hanging="361"/>
      </w:pPr>
      <w:rPr>
        <w:rFonts w:hint="default"/>
        <w:lang w:val="en-US" w:eastAsia="en-US" w:bidi="ar-SA"/>
      </w:rPr>
    </w:lvl>
    <w:lvl w:ilvl="5" w:tplc="DE842050">
      <w:numFmt w:val="bullet"/>
      <w:lvlText w:val="•"/>
      <w:lvlJc w:val="left"/>
      <w:pPr>
        <w:ind w:left="5225" w:hanging="361"/>
      </w:pPr>
      <w:rPr>
        <w:rFonts w:hint="default"/>
        <w:lang w:val="en-US" w:eastAsia="en-US" w:bidi="ar-SA"/>
      </w:rPr>
    </w:lvl>
    <w:lvl w:ilvl="6" w:tplc="0AB8B096">
      <w:numFmt w:val="bullet"/>
      <w:lvlText w:val="•"/>
      <w:lvlJc w:val="left"/>
      <w:pPr>
        <w:ind w:left="6178" w:hanging="361"/>
      </w:pPr>
      <w:rPr>
        <w:rFonts w:hint="default"/>
        <w:lang w:val="en-US" w:eastAsia="en-US" w:bidi="ar-SA"/>
      </w:rPr>
    </w:lvl>
    <w:lvl w:ilvl="7" w:tplc="132CBFAC">
      <w:numFmt w:val="bullet"/>
      <w:lvlText w:val="•"/>
      <w:lvlJc w:val="left"/>
      <w:pPr>
        <w:ind w:left="7131" w:hanging="361"/>
      </w:pPr>
      <w:rPr>
        <w:rFonts w:hint="default"/>
        <w:lang w:val="en-US" w:eastAsia="en-US" w:bidi="ar-SA"/>
      </w:rPr>
    </w:lvl>
    <w:lvl w:ilvl="8" w:tplc="E042E324">
      <w:numFmt w:val="bullet"/>
      <w:lvlText w:val="•"/>
      <w:lvlJc w:val="left"/>
      <w:pPr>
        <w:ind w:left="8084" w:hanging="361"/>
      </w:pPr>
      <w:rPr>
        <w:rFonts w:hint="default"/>
        <w:lang w:val="en-US" w:eastAsia="en-US" w:bidi="ar-SA"/>
      </w:rPr>
    </w:lvl>
  </w:abstractNum>
  <w:abstractNum w:abstractNumId="14" w15:restartNumberingAfterBreak="0">
    <w:nsid w:val="44F40003"/>
    <w:multiLevelType w:val="hybridMultilevel"/>
    <w:tmpl w:val="BD40B6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6B66D1F"/>
    <w:multiLevelType w:val="hybridMultilevel"/>
    <w:tmpl w:val="343ADF84"/>
    <w:lvl w:ilvl="0" w:tplc="86E0CAAC">
      <w:start w:val="1"/>
      <w:numFmt w:val="decimal"/>
      <w:lvlText w:val="%1."/>
      <w:lvlJc w:val="left"/>
      <w:pPr>
        <w:ind w:left="220" w:hanging="360"/>
      </w:pPr>
      <w:rPr>
        <w:rFonts w:hint="default"/>
        <w:spacing w:val="0"/>
        <w:w w:val="100"/>
        <w:lang w:val="en-US" w:eastAsia="en-US" w:bidi="ar-SA"/>
      </w:rPr>
    </w:lvl>
    <w:lvl w:ilvl="1" w:tplc="E4B0BFBE">
      <w:start w:val="1"/>
      <w:numFmt w:val="lowerLetter"/>
      <w:lvlText w:val="%2)."/>
      <w:lvlJc w:val="left"/>
      <w:pPr>
        <w:ind w:left="220" w:hanging="279"/>
      </w:pPr>
      <w:rPr>
        <w:rFonts w:ascii="Calibri" w:eastAsia="Calibri" w:hAnsi="Calibri" w:cs="Calibri" w:hint="default"/>
        <w:b w:val="0"/>
        <w:bCs w:val="0"/>
        <w:i w:val="0"/>
        <w:iCs w:val="0"/>
        <w:spacing w:val="-1"/>
        <w:w w:val="100"/>
        <w:sz w:val="22"/>
        <w:szCs w:val="22"/>
        <w:lang w:val="en-US" w:eastAsia="en-US" w:bidi="ar-SA"/>
      </w:rPr>
    </w:lvl>
    <w:lvl w:ilvl="2" w:tplc="6688E28C">
      <w:start w:val="1"/>
      <w:numFmt w:val="decimal"/>
      <w:lvlText w:val="%3."/>
      <w:lvlJc w:val="left"/>
      <w:pPr>
        <w:ind w:left="948" w:hanging="361"/>
      </w:pPr>
      <w:rPr>
        <w:rFonts w:hint="default"/>
        <w:spacing w:val="0"/>
        <w:w w:val="100"/>
        <w:lang w:val="en-US" w:eastAsia="en-US" w:bidi="ar-SA"/>
      </w:rPr>
    </w:lvl>
    <w:lvl w:ilvl="3" w:tplc="B178F042">
      <w:numFmt w:val="bullet"/>
      <w:lvlText w:val=""/>
      <w:lvlJc w:val="left"/>
      <w:pPr>
        <w:ind w:left="1668" w:hanging="360"/>
      </w:pPr>
      <w:rPr>
        <w:rFonts w:ascii="Symbol" w:eastAsia="Symbol" w:hAnsi="Symbol" w:cs="Symbol" w:hint="default"/>
        <w:b w:val="0"/>
        <w:bCs w:val="0"/>
        <w:i w:val="0"/>
        <w:iCs w:val="0"/>
        <w:spacing w:val="0"/>
        <w:w w:val="100"/>
        <w:sz w:val="22"/>
        <w:szCs w:val="22"/>
        <w:lang w:val="en-US" w:eastAsia="en-US" w:bidi="ar-SA"/>
      </w:rPr>
    </w:lvl>
    <w:lvl w:ilvl="4" w:tplc="D228F074">
      <w:numFmt w:val="bullet"/>
      <w:lvlText w:val="•"/>
      <w:lvlJc w:val="left"/>
      <w:pPr>
        <w:ind w:left="2937" w:hanging="360"/>
      </w:pPr>
      <w:rPr>
        <w:rFonts w:hint="default"/>
        <w:lang w:val="en-US" w:eastAsia="en-US" w:bidi="ar-SA"/>
      </w:rPr>
    </w:lvl>
    <w:lvl w:ilvl="5" w:tplc="2B5260BA">
      <w:numFmt w:val="bullet"/>
      <w:lvlText w:val="•"/>
      <w:lvlJc w:val="left"/>
      <w:pPr>
        <w:ind w:left="4214" w:hanging="360"/>
      </w:pPr>
      <w:rPr>
        <w:rFonts w:hint="default"/>
        <w:lang w:val="en-US" w:eastAsia="en-US" w:bidi="ar-SA"/>
      </w:rPr>
    </w:lvl>
    <w:lvl w:ilvl="6" w:tplc="509008E0">
      <w:numFmt w:val="bullet"/>
      <w:lvlText w:val="•"/>
      <w:lvlJc w:val="left"/>
      <w:pPr>
        <w:ind w:left="5491" w:hanging="360"/>
      </w:pPr>
      <w:rPr>
        <w:rFonts w:hint="default"/>
        <w:lang w:val="en-US" w:eastAsia="en-US" w:bidi="ar-SA"/>
      </w:rPr>
    </w:lvl>
    <w:lvl w:ilvl="7" w:tplc="F95CD116">
      <w:numFmt w:val="bullet"/>
      <w:lvlText w:val="•"/>
      <w:lvlJc w:val="left"/>
      <w:pPr>
        <w:ind w:left="6768" w:hanging="360"/>
      </w:pPr>
      <w:rPr>
        <w:rFonts w:hint="default"/>
        <w:lang w:val="en-US" w:eastAsia="en-US" w:bidi="ar-SA"/>
      </w:rPr>
    </w:lvl>
    <w:lvl w:ilvl="8" w:tplc="C8AE64CA">
      <w:numFmt w:val="bullet"/>
      <w:lvlText w:val="•"/>
      <w:lvlJc w:val="left"/>
      <w:pPr>
        <w:ind w:left="8045" w:hanging="360"/>
      </w:pPr>
      <w:rPr>
        <w:rFonts w:hint="default"/>
        <w:lang w:val="en-US" w:eastAsia="en-US" w:bidi="ar-SA"/>
      </w:rPr>
    </w:lvl>
  </w:abstractNum>
  <w:abstractNum w:abstractNumId="16" w15:restartNumberingAfterBreak="0">
    <w:nsid w:val="4DE74F8D"/>
    <w:multiLevelType w:val="hybridMultilevel"/>
    <w:tmpl w:val="B7AC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31C17"/>
    <w:multiLevelType w:val="hybridMultilevel"/>
    <w:tmpl w:val="D004A532"/>
    <w:lvl w:ilvl="0" w:tplc="08C6E50A">
      <w:start w:val="1"/>
      <w:numFmt w:val="decimal"/>
      <w:lvlText w:val="%1."/>
      <w:lvlJc w:val="left"/>
      <w:pPr>
        <w:ind w:left="580" w:hanging="353"/>
      </w:pPr>
      <w:rPr>
        <w:rFonts w:ascii="Verdana" w:eastAsia="Verdana" w:hAnsi="Verdana" w:cs="Verdana" w:hint="default"/>
        <w:b/>
        <w:bCs/>
        <w:i w:val="0"/>
        <w:iCs w:val="0"/>
        <w:spacing w:val="-1"/>
        <w:w w:val="100"/>
        <w:sz w:val="18"/>
        <w:szCs w:val="18"/>
        <w:lang w:val="en-US" w:eastAsia="en-US" w:bidi="ar-SA"/>
      </w:rPr>
    </w:lvl>
    <w:lvl w:ilvl="1" w:tplc="3D429B58">
      <w:numFmt w:val="bullet"/>
      <w:lvlText w:val="•"/>
      <w:lvlJc w:val="left"/>
      <w:pPr>
        <w:ind w:left="1581" w:hanging="353"/>
      </w:pPr>
      <w:rPr>
        <w:rFonts w:hint="default"/>
        <w:lang w:val="en-US" w:eastAsia="en-US" w:bidi="ar-SA"/>
      </w:rPr>
    </w:lvl>
    <w:lvl w:ilvl="2" w:tplc="09C646AA">
      <w:numFmt w:val="bullet"/>
      <w:lvlText w:val="•"/>
      <w:lvlJc w:val="left"/>
      <w:pPr>
        <w:ind w:left="2583" w:hanging="353"/>
      </w:pPr>
      <w:rPr>
        <w:rFonts w:hint="default"/>
        <w:lang w:val="en-US" w:eastAsia="en-US" w:bidi="ar-SA"/>
      </w:rPr>
    </w:lvl>
    <w:lvl w:ilvl="3" w:tplc="33BAB4E6">
      <w:numFmt w:val="bullet"/>
      <w:lvlText w:val="•"/>
      <w:lvlJc w:val="left"/>
      <w:pPr>
        <w:ind w:left="3585" w:hanging="353"/>
      </w:pPr>
      <w:rPr>
        <w:rFonts w:hint="default"/>
        <w:lang w:val="en-US" w:eastAsia="en-US" w:bidi="ar-SA"/>
      </w:rPr>
    </w:lvl>
    <w:lvl w:ilvl="4" w:tplc="7BAACB88">
      <w:numFmt w:val="bullet"/>
      <w:lvlText w:val="•"/>
      <w:lvlJc w:val="left"/>
      <w:pPr>
        <w:ind w:left="4587" w:hanging="353"/>
      </w:pPr>
      <w:rPr>
        <w:rFonts w:hint="default"/>
        <w:lang w:val="en-US" w:eastAsia="en-US" w:bidi="ar-SA"/>
      </w:rPr>
    </w:lvl>
    <w:lvl w:ilvl="5" w:tplc="B7606782">
      <w:numFmt w:val="bullet"/>
      <w:lvlText w:val="•"/>
      <w:lvlJc w:val="left"/>
      <w:pPr>
        <w:ind w:left="5589" w:hanging="353"/>
      </w:pPr>
      <w:rPr>
        <w:rFonts w:hint="default"/>
        <w:lang w:val="en-US" w:eastAsia="en-US" w:bidi="ar-SA"/>
      </w:rPr>
    </w:lvl>
    <w:lvl w:ilvl="6" w:tplc="687E0AA6">
      <w:numFmt w:val="bullet"/>
      <w:lvlText w:val="•"/>
      <w:lvlJc w:val="left"/>
      <w:pPr>
        <w:ind w:left="6591" w:hanging="353"/>
      </w:pPr>
      <w:rPr>
        <w:rFonts w:hint="default"/>
        <w:lang w:val="en-US" w:eastAsia="en-US" w:bidi="ar-SA"/>
      </w:rPr>
    </w:lvl>
    <w:lvl w:ilvl="7" w:tplc="E26279FE">
      <w:numFmt w:val="bullet"/>
      <w:lvlText w:val="•"/>
      <w:lvlJc w:val="left"/>
      <w:pPr>
        <w:ind w:left="7593" w:hanging="353"/>
      </w:pPr>
      <w:rPr>
        <w:rFonts w:hint="default"/>
        <w:lang w:val="en-US" w:eastAsia="en-US" w:bidi="ar-SA"/>
      </w:rPr>
    </w:lvl>
    <w:lvl w:ilvl="8" w:tplc="ABAEE1AC">
      <w:numFmt w:val="bullet"/>
      <w:lvlText w:val="•"/>
      <w:lvlJc w:val="left"/>
      <w:pPr>
        <w:ind w:left="8595" w:hanging="353"/>
      </w:pPr>
      <w:rPr>
        <w:rFonts w:hint="default"/>
        <w:lang w:val="en-US" w:eastAsia="en-US" w:bidi="ar-SA"/>
      </w:rPr>
    </w:lvl>
  </w:abstractNum>
  <w:abstractNum w:abstractNumId="18" w15:restartNumberingAfterBreak="0">
    <w:nsid w:val="583D70CE"/>
    <w:multiLevelType w:val="hybridMultilevel"/>
    <w:tmpl w:val="A608EBBE"/>
    <w:lvl w:ilvl="0" w:tplc="5E7AE49E">
      <w:start w:val="5"/>
      <w:numFmt w:val="decimal"/>
      <w:lvlText w:val="%1."/>
      <w:lvlJc w:val="left"/>
      <w:pPr>
        <w:ind w:left="621" w:hanging="394"/>
      </w:pPr>
      <w:rPr>
        <w:rFonts w:ascii="Verdana" w:eastAsia="Verdana" w:hAnsi="Verdana" w:cs="Verdana" w:hint="default"/>
        <w:b/>
        <w:bCs/>
        <w:i w:val="0"/>
        <w:iCs w:val="0"/>
        <w:spacing w:val="-1"/>
        <w:w w:val="98"/>
        <w:sz w:val="18"/>
        <w:szCs w:val="18"/>
        <w:lang w:val="en-US" w:eastAsia="en-US" w:bidi="ar-SA"/>
      </w:rPr>
    </w:lvl>
    <w:lvl w:ilvl="1" w:tplc="2564D450">
      <w:numFmt w:val="bullet"/>
      <w:lvlText w:val="•"/>
      <w:lvlJc w:val="left"/>
      <w:pPr>
        <w:ind w:left="1617" w:hanging="394"/>
      </w:pPr>
      <w:rPr>
        <w:rFonts w:hint="default"/>
        <w:lang w:val="en-US" w:eastAsia="en-US" w:bidi="ar-SA"/>
      </w:rPr>
    </w:lvl>
    <w:lvl w:ilvl="2" w:tplc="9A042814">
      <w:numFmt w:val="bullet"/>
      <w:lvlText w:val="•"/>
      <w:lvlJc w:val="left"/>
      <w:pPr>
        <w:ind w:left="2615" w:hanging="394"/>
      </w:pPr>
      <w:rPr>
        <w:rFonts w:hint="default"/>
        <w:lang w:val="en-US" w:eastAsia="en-US" w:bidi="ar-SA"/>
      </w:rPr>
    </w:lvl>
    <w:lvl w:ilvl="3" w:tplc="DD08F81E">
      <w:numFmt w:val="bullet"/>
      <w:lvlText w:val="•"/>
      <w:lvlJc w:val="left"/>
      <w:pPr>
        <w:ind w:left="3613" w:hanging="394"/>
      </w:pPr>
      <w:rPr>
        <w:rFonts w:hint="default"/>
        <w:lang w:val="en-US" w:eastAsia="en-US" w:bidi="ar-SA"/>
      </w:rPr>
    </w:lvl>
    <w:lvl w:ilvl="4" w:tplc="3C5C1A3C">
      <w:numFmt w:val="bullet"/>
      <w:lvlText w:val="•"/>
      <w:lvlJc w:val="left"/>
      <w:pPr>
        <w:ind w:left="4611" w:hanging="394"/>
      </w:pPr>
      <w:rPr>
        <w:rFonts w:hint="default"/>
        <w:lang w:val="en-US" w:eastAsia="en-US" w:bidi="ar-SA"/>
      </w:rPr>
    </w:lvl>
    <w:lvl w:ilvl="5" w:tplc="F3023B02">
      <w:numFmt w:val="bullet"/>
      <w:lvlText w:val="•"/>
      <w:lvlJc w:val="left"/>
      <w:pPr>
        <w:ind w:left="5609" w:hanging="394"/>
      </w:pPr>
      <w:rPr>
        <w:rFonts w:hint="default"/>
        <w:lang w:val="en-US" w:eastAsia="en-US" w:bidi="ar-SA"/>
      </w:rPr>
    </w:lvl>
    <w:lvl w:ilvl="6" w:tplc="47981068">
      <w:numFmt w:val="bullet"/>
      <w:lvlText w:val="•"/>
      <w:lvlJc w:val="left"/>
      <w:pPr>
        <w:ind w:left="6607" w:hanging="394"/>
      </w:pPr>
      <w:rPr>
        <w:rFonts w:hint="default"/>
        <w:lang w:val="en-US" w:eastAsia="en-US" w:bidi="ar-SA"/>
      </w:rPr>
    </w:lvl>
    <w:lvl w:ilvl="7" w:tplc="B02E6C6C">
      <w:numFmt w:val="bullet"/>
      <w:lvlText w:val="•"/>
      <w:lvlJc w:val="left"/>
      <w:pPr>
        <w:ind w:left="7605" w:hanging="394"/>
      </w:pPr>
      <w:rPr>
        <w:rFonts w:hint="default"/>
        <w:lang w:val="en-US" w:eastAsia="en-US" w:bidi="ar-SA"/>
      </w:rPr>
    </w:lvl>
    <w:lvl w:ilvl="8" w:tplc="03A06914">
      <w:numFmt w:val="bullet"/>
      <w:lvlText w:val="•"/>
      <w:lvlJc w:val="left"/>
      <w:pPr>
        <w:ind w:left="8603" w:hanging="394"/>
      </w:pPr>
      <w:rPr>
        <w:rFonts w:hint="default"/>
        <w:lang w:val="en-US" w:eastAsia="en-US" w:bidi="ar-SA"/>
      </w:rPr>
    </w:lvl>
  </w:abstractNum>
  <w:abstractNum w:abstractNumId="19" w15:restartNumberingAfterBreak="0">
    <w:nsid w:val="5BEC2EA5"/>
    <w:multiLevelType w:val="hybridMultilevel"/>
    <w:tmpl w:val="3F204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77354C"/>
    <w:multiLevelType w:val="hybridMultilevel"/>
    <w:tmpl w:val="B8B80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BE6712A"/>
    <w:multiLevelType w:val="hybridMultilevel"/>
    <w:tmpl w:val="302C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3514C"/>
    <w:multiLevelType w:val="hybridMultilevel"/>
    <w:tmpl w:val="21F06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15"/>
  </w:num>
  <w:num w:numId="3">
    <w:abstractNumId w:val="3"/>
  </w:num>
  <w:num w:numId="4">
    <w:abstractNumId w:val="18"/>
  </w:num>
  <w:num w:numId="5">
    <w:abstractNumId w:val="17"/>
  </w:num>
  <w:num w:numId="6">
    <w:abstractNumId w:val="7"/>
  </w:num>
  <w:num w:numId="7">
    <w:abstractNumId w:val="2"/>
  </w:num>
  <w:num w:numId="8">
    <w:abstractNumId w:val="9"/>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20"/>
  </w:num>
  <w:num w:numId="14">
    <w:abstractNumId w:val="12"/>
  </w:num>
  <w:num w:numId="15">
    <w:abstractNumId w:val="19"/>
  </w:num>
  <w:num w:numId="16">
    <w:abstractNumId w:val="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6"/>
  </w:num>
  <w:num w:numId="21">
    <w:abstractNumId w:val="1"/>
  </w:num>
  <w:num w:numId="22">
    <w:abstractNumId w:val="5"/>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02"/>
    <w:rsid w:val="00021D72"/>
    <w:rsid w:val="00036A3D"/>
    <w:rsid w:val="00064D05"/>
    <w:rsid w:val="00075916"/>
    <w:rsid w:val="00093387"/>
    <w:rsid w:val="000A5F50"/>
    <w:rsid w:val="000E7DD9"/>
    <w:rsid w:val="0013609E"/>
    <w:rsid w:val="001677DF"/>
    <w:rsid w:val="00197447"/>
    <w:rsid w:val="001F240E"/>
    <w:rsid w:val="002000F9"/>
    <w:rsid w:val="00206A6B"/>
    <w:rsid w:val="00214E2C"/>
    <w:rsid w:val="00230344"/>
    <w:rsid w:val="00233F6E"/>
    <w:rsid w:val="00236D24"/>
    <w:rsid w:val="002B5C4A"/>
    <w:rsid w:val="002C5E8B"/>
    <w:rsid w:val="00302FB5"/>
    <w:rsid w:val="003C44F6"/>
    <w:rsid w:val="003F2478"/>
    <w:rsid w:val="004E37C8"/>
    <w:rsid w:val="004F3783"/>
    <w:rsid w:val="00550D48"/>
    <w:rsid w:val="005574C8"/>
    <w:rsid w:val="005833D7"/>
    <w:rsid w:val="005B3AE6"/>
    <w:rsid w:val="00612AC8"/>
    <w:rsid w:val="00661B82"/>
    <w:rsid w:val="006A4A19"/>
    <w:rsid w:val="00704BE3"/>
    <w:rsid w:val="00707072"/>
    <w:rsid w:val="007561AA"/>
    <w:rsid w:val="00772402"/>
    <w:rsid w:val="00787119"/>
    <w:rsid w:val="00796D8C"/>
    <w:rsid w:val="007C51DA"/>
    <w:rsid w:val="007C537F"/>
    <w:rsid w:val="008020B8"/>
    <w:rsid w:val="008A0DCC"/>
    <w:rsid w:val="008B41F3"/>
    <w:rsid w:val="009176D6"/>
    <w:rsid w:val="0093692F"/>
    <w:rsid w:val="00975838"/>
    <w:rsid w:val="009B7DBE"/>
    <w:rsid w:val="009C1C85"/>
    <w:rsid w:val="009D2DC8"/>
    <w:rsid w:val="00A0171B"/>
    <w:rsid w:val="00A7645D"/>
    <w:rsid w:val="00AB3237"/>
    <w:rsid w:val="00B36E26"/>
    <w:rsid w:val="00B55E0A"/>
    <w:rsid w:val="00BA77A7"/>
    <w:rsid w:val="00BC07BE"/>
    <w:rsid w:val="00BC455D"/>
    <w:rsid w:val="00BD680A"/>
    <w:rsid w:val="00C33216"/>
    <w:rsid w:val="00C447B3"/>
    <w:rsid w:val="00C730C1"/>
    <w:rsid w:val="00C73888"/>
    <w:rsid w:val="00CC0309"/>
    <w:rsid w:val="00D10844"/>
    <w:rsid w:val="00D72AB0"/>
    <w:rsid w:val="00D74A5F"/>
    <w:rsid w:val="00DA159E"/>
    <w:rsid w:val="00DE1AD5"/>
    <w:rsid w:val="00E06751"/>
    <w:rsid w:val="00E0719D"/>
    <w:rsid w:val="00E20566"/>
    <w:rsid w:val="00E21B37"/>
    <w:rsid w:val="00E22D41"/>
    <w:rsid w:val="00E559F3"/>
    <w:rsid w:val="00E81D2D"/>
    <w:rsid w:val="00E87E0C"/>
    <w:rsid w:val="00EB6200"/>
    <w:rsid w:val="00EE6388"/>
    <w:rsid w:val="00F20995"/>
    <w:rsid w:val="00F53A1D"/>
    <w:rsid w:val="00F64387"/>
    <w:rsid w:val="00F71AF5"/>
    <w:rsid w:val="00F832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750A0"/>
  <w15:docId w15:val="{C3498EF3-9814-428D-A4BE-E0E719BD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0"/>
      <w:outlineLvl w:val="0"/>
    </w:pPr>
    <w:rPr>
      <w:b/>
      <w:bCs/>
      <w:sz w:val="44"/>
      <w:szCs w:val="44"/>
    </w:rPr>
  </w:style>
  <w:style w:type="paragraph" w:styleId="Heading2">
    <w:name w:val="heading 2"/>
    <w:basedOn w:val="Normal"/>
    <w:uiPriority w:val="1"/>
    <w:qFormat/>
    <w:pPr>
      <w:ind w:right="72"/>
      <w:outlineLvl w:val="1"/>
    </w:pPr>
    <w:rPr>
      <w:b/>
      <w:bCs/>
      <w:sz w:val="24"/>
      <w:szCs w:val="24"/>
    </w:rPr>
  </w:style>
  <w:style w:type="paragraph" w:styleId="Heading3">
    <w:name w:val="heading 3"/>
    <w:basedOn w:val="Normal"/>
    <w:uiPriority w:val="1"/>
    <w:qFormat/>
    <w:pPr>
      <w:ind w:left="578"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68" w:hanging="360"/>
    </w:pPr>
  </w:style>
  <w:style w:type="paragraph" w:customStyle="1" w:styleId="TableParagraph">
    <w:name w:val="Table Paragraph"/>
    <w:basedOn w:val="Normal"/>
    <w:uiPriority w:val="1"/>
    <w:qFormat/>
  </w:style>
  <w:style w:type="paragraph" w:customStyle="1" w:styleId="xmsonormal">
    <w:name w:val="x_msonormal"/>
    <w:basedOn w:val="Normal"/>
    <w:uiPriority w:val="99"/>
    <w:rsid w:val="00E87E0C"/>
    <w:pPr>
      <w:widowControl/>
      <w:autoSpaceDE/>
      <w:autoSpaceDN/>
    </w:pPr>
    <w:rPr>
      <w:rFonts w:ascii="Times New Roman" w:eastAsiaTheme="minorHAnsi" w:hAnsi="Times New Roman" w:cs="Times New Roman"/>
      <w:sz w:val="24"/>
      <w:szCs w:val="24"/>
      <w:lang w:eastAsia="en-IE"/>
    </w:rPr>
  </w:style>
  <w:style w:type="character" w:styleId="Hyperlink">
    <w:name w:val="Hyperlink"/>
    <w:basedOn w:val="DefaultParagraphFont"/>
    <w:uiPriority w:val="99"/>
    <w:unhideWhenUsed/>
    <w:rsid w:val="00BC07BE"/>
    <w:rPr>
      <w:color w:val="0000FF" w:themeColor="hyperlink"/>
      <w:u w:val="single"/>
    </w:rPr>
  </w:style>
  <w:style w:type="paragraph" w:styleId="NoSpacing">
    <w:name w:val="No Spacing"/>
    <w:uiPriority w:val="1"/>
    <w:qFormat/>
    <w:rsid w:val="00707072"/>
    <w:pPr>
      <w:widowControl/>
      <w:autoSpaceDE/>
      <w:autoSpaceDN/>
    </w:pPr>
  </w:style>
  <w:style w:type="paragraph" w:styleId="Header">
    <w:name w:val="header"/>
    <w:basedOn w:val="Normal"/>
    <w:link w:val="HeaderChar"/>
    <w:uiPriority w:val="99"/>
    <w:unhideWhenUsed/>
    <w:rsid w:val="00D72AB0"/>
    <w:pPr>
      <w:tabs>
        <w:tab w:val="center" w:pos="4680"/>
        <w:tab w:val="right" w:pos="9360"/>
      </w:tabs>
    </w:pPr>
  </w:style>
  <w:style w:type="character" w:customStyle="1" w:styleId="HeaderChar">
    <w:name w:val="Header Char"/>
    <w:basedOn w:val="DefaultParagraphFont"/>
    <w:link w:val="Header"/>
    <w:uiPriority w:val="99"/>
    <w:rsid w:val="00D72AB0"/>
    <w:rPr>
      <w:rFonts w:ascii="Calibri" w:eastAsia="Calibri" w:hAnsi="Calibri" w:cs="Calibri"/>
    </w:rPr>
  </w:style>
  <w:style w:type="paragraph" w:styleId="Footer">
    <w:name w:val="footer"/>
    <w:basedOn w:val="Normal"/>
    <w:link w:val="FooterChar"/>
    <w:uiPriority w:val="99"/>
    <w:unhideWhenUsed/>
    <w:rsid w:val="00D72AB0"/>
    <w:pPr>
      <w:tabs>
        <w:tab w:val="center" w:pos="4680"/>
        <w:tab w:val="right" w:pos="9360"/>
      </w:tabs>
    </w:pPr>
  </w:style>
  <w:style w:type="character" w:customStyle="1" w:styleId="FooterChar">
    <w:name w:val="Footer Char"/>
    <w:basedOn w:val="DefaultParagraphFont"/>
    <w:link w:val="Footer"/>
    <w:uiPriority w:val="99"/>
    <w:rsid w:val="00D72AB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42">
      <w:bodyDiv w:val="1"/>
      <w:marLeft w:val="0"/>
      <w:marRight w:val="0"/>
      <w:marTop w:val="0"/>
      <w:marBottom w:val="0"/>
      <w:divBdr>
        <w:top w:val="none" w:sz="0" w:space="0" w:color="auto"/>
        <w:left w:val="none" w:sz="0" w:space="0" w:color="auto"/>
        <w:bottom w:val="none" w:sz="0" w:space="0" w:color="auto"/>
        <w:right w:val="none" w:sz="0" w:space="0" w:color="auto"/>
      </w:divBdr>
    </w:div>
    <w:div w:id="163857025">
      <w:bodyDiv w:val="1"/>
      <w:marLeft w:val="0"/>
      <w:marRight w:val="0"/>
      <w:marTop w:val="0"/>
      <w:marBottom w:val="0"/>
      <w:divBdr>
        <w:top w:val="none" w:sz="0" w:space="0" w:color="auto"/>
        <w:left w:val="none" w:sz="0" w:space="0" w:color="auto"/>
        <w:bottom w:val="none" w:sz="0" w:space="0" w:color="auto"/>
        <w:right w:val="none" w:sz="0" w:space="0" w:color="auto"/>
      </w:divBdr>
    </w:div>
    <w:div w:id="215359717">
      <w:bodyDiv w:val="1"/>
      <w:marLeft w:val="0"/>
      <w:marRight w:val="0"/>
      <w:marTop w:val="0"/>
      <w:marBottom w:val="0"/>
      <w:divBdr>
        <w:top w:val="none" w:sz="0" w:space="0" w:color="auto"/>
        <w:left w:val="none" w:sz="0" w:space="0" w:color="auto"/>
        <w:bottom w:val="none" w:sz="0" w:space="0" w:color="auto"/>
        <w:right w:val="none" w:sz="0" w:space="0" w:color="auto"/>
      </w:divBdr>
    </w:div>
    <w:div w:id="445736151">
      <w:bodyDiv w:val="1"/>
      <w:marLeft w:val="0"/>
      <w:marRight w:val="0"/>
      <w:marTop w:val="0"/>
      <w:marBottom w:val="0"/>
      <w:divBdr>
        <w:top w:val="none" w:sz="0" w:space="0" w:color="auto"/>
        <w:left w:val="none" w:sz="0" w:space="0" w:color="auto"/>
        <w:bottom w:val="none" w:sz="0" w:space="0" w:color="auto"/>
        <w:right w:val="none" w:sz="0" w:space="0" w:color="auto"/>
      </w:divBdr>
    </w:div>
    <w:div w:id="474689350">
      <w:bodyDiv w:val="1"/>
      <w:marLeft w:val="0"/>
      <w:marRight w:val="0"/>
      <w:marTop w:val="0"/>
      <w:marBottom w:val="0"/>
      <w:divBdr>
        <w:top w:val="none" w:sz="0" w:space="0" w:color="auto"/>
        <w:left w:val="none" w:sz="0" w:space="0" w:color="auto"/>
        <w:bottom w:val="none" w:sz="0" w:space="0" w:color="auto"/>
        <w:right w:val="none" w:sz="0" w:space="0" w:color="auto"/>
      </w:divBdr>
    </w:div>
    <w:div w:id="628556482">
      <w:bodyDiv w:val="1"/>
      <w:marLeft w:val="0"/>
      <w:marRight w:val="0"/>
      <w:marTop w:val="0"/>
      <w:marBottom w:val="0"/>
      <w:divBdr>
        <w:top w:val="none" w:sz="0" w:space="0" w:color="auto"/>
        <w:left w:val="none" w:sz="0" w:space="0" w:color="auto"/>
        <w:bottom w:val="none" w:sz="0" w:space="0" w:color="auto"/>
        <w:right w:val="none" w:sz="0" w:space="0" w:color="auto"/>
      </w:divBdr>
    </w:div>
    <w:div w:id="750808031">
      <w:bodyDiv w:val="1"/>
      <w:marLeft w:val="0"/>
      <w:marRight w:val="0"/>
      <w:marTop w:val="0"/>
      <w:marBottom w:val="0"/>
      <w:divBdr>
        <w:top w:val="none" w:sz="0" w:space="0" w:color="auto"/>
        <w:left w:val="none" w:sz="0" w:space="0" w:color="auto"/>
        <w:bottom w:val="none" w:sz="0" w:space="0" w:color="auto"/>
        <w:right w:val="none" w:sz="0" w:space="0" w:color="auto"/>
      </w:divBdr>
    </w:div>
    <w:div w:id="1038239611">
      <w:bodyDiv w:val="1"/>
      <w:marLeft w:val="0"/>
      <w:marRight w:val="0"/>
      <w:marTop w:val="0"/>
      <w:marBottom w:val="0"/>
      <w:divBdr>
        <w:top w:val="none" w:sz="0" w:space="0" w:color="auto"/>
        <w:left w:val="none" w:sz="0" w:space="0" w:color="auto"/>
        <w:bottom w:val="none" w:sz="0" w:space="0" w:color="auto"/>
        <w:right w:val="none" w:sz="0" w:space="0" w:color="auto"/>
      </w:divBdr>
    </w:div>
    <w:div w:id="1604991495">
      <w:bodyDiv w:val="1"/>
      <w:marLeft w:val="0"/>
      <w:marRight w:val="0"/>
      <w:marTop w:val="0"/>
      <w:marBottom w:val="0"/>
      <w:divBdr>
        <w:top w:val="none" w:sz="0" w:space="0" w:color="auto"/>
        <w:left w:val="none" w:sz="0" w:space="0" w:color="auto"/>
        <w:bottom w:val="none" w:sz="0" w:space="0" w:color="auto"/>
        <w:right w:val="none" w:sz="0" w:space="0" w:color="auto"/>
      </w:divBdr>
    </w:div>
    <w:div w:id="1715888200">
      <w:bodyDiv w:val="1"/>
      <w:marLeft w:val="0"/>
      <w:marRight w:val="0"/>
      <w:marTop w:val="0"/>
      <w:marBottom w:val="0"/>
      <w:divBdr>
        <w:top w:val="none" w:sz="0" w:space="0" w:color="auto"/>
        <w:left w:val="none" w:sz="0" w:space="0" w:color="auto"/>
        <w:bottom w:val="none" w:sz="0" w:space="0" w:color="auto"/>
        <w:right w:val="none" w:sz="0" w:space="0" w:color="auto"/>
      </w:divBdr>
    </w:div>
    <w:div w:id="1725905848">
      <w:bodyDiv w:val="1"/>
      <w:marLeft w:val="0"/>
      <w:marRight w:val="0"/>
      <w:marTop w:val="0"/>
      <w:marBottom w:val="0"/>
      <w:divBdr>
        <w:top w:val="none" w:sz="0" w:space="0" w:color="auto"/>
        <w:left w:val="none" w:sz="0" w:space="0" w:color="auto"/>
        <w:bottom w:val="none" w:sz="0" w:space="0" w:color="auto"/>
        <w:right w:val="none" w:sz="0" w:space="0" w:color="auto"/>
      </w:divBdr>
    </w:div>
    <w:div w:id="203260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blincit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ks@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BC00E646-D5C7-46C1-A326-0E20AEBF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D0589C02-D862-47E2-8D1A-1CC59123FF82}">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A1B73A7A-EEF0-41F2-A084-A4C04FB0778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CB037B2-59BF-4138-8B27-A1C23EF54A4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12744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Ahern</dc:creator>
  <cp:lastModifiedBy>Carla Fleming Fay</cp:lastModifiedBy>
  <cp:revision>2</cp:revision>
  <cp:lastPrinted>2025-06-26T07:57:00Z</cp:lastPrinted>
  <dcterms:created xsi:type="dcterms:W3CDTF">2025-06-26T08:52:00Z</dcterms:created>
  <dcterms:modified xsi:type="dcterms:W3CDTF">2025-06-26T08:52:00Z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Microsoft® Word 2016</vt:lpwstr>
  </property>
</Properties>
</file>