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A8E5" w14:textId="77777777" w:rsidR="0030536C" w:rsidRDefault="0030536C">
      <w:pPr>
        <w:rPr>
          <w:rFonts w:ascii="Arial" w:hAnsi="Arial" w:cs="Arial"/>
          <w:lang w:val="en-GB"/>
        </w:rPr>
      </w:pPr>
    </w:p>
    <w:p w14:paraId="6CB83B0C" w14:textId="77777777" w:rsidR="0030536C" w:rsidRDefault="0030536C">
      <w:pPr>
        <w:rPr>
          <w:rFonts w:ascii="Arial" w:hAnsi="Arial" w:cs="Arial"/>
          <w:lang w:val="en-GB"/>
        </w:rPr>
      </w:pPr>
    </w:p>
    <w:p w14:paraId="72BE1DBD" w14:textId="77777777" w:rsidR="0030536C" w:rsidRDefault="0030536C">
      <w:pPr>
        <w:rPr>
          <w:rFonts w:ascii="Arial" w:hAnsi="Arial" w:cs="Arial"/>
          <w:lang w:val="en-GB"/>
        </w:rPr>
      </w:pPr>
    </w:p>
    <w:p w14:paraId="0287C889" w14:textId="77777777" w:rsidR="0063031C" w:rsidRDefault="0030536C">
      <w:pPr>
        <w:rPr>
          <w:rFonts w:ascii="Arial" w:hAnsi="Arial" w:cs="Arial"/>
          <w:b/>
          <w:lang w:val="en-GB"/>
        </w:rPr>
      </w:pPr>
      <w:r w:rsidRPr="0030536C">
        <w:rPr>
          <w:rFonts w:ascii="Arial" w:hAnsi="Arial" w:cs="Arial"/>
          <w:b/>
          <w:lang w:val="en-GB"/>
        </w:rPr>
        <w:t>General Data Protection Regulation (</w:t>
      </w:r>
      <w:r w:rsidR="006E7929" w:rsidRPr="0030536C">
        <w:rPr>
          <w:rFonts w:ascii="Arial" w:hAnsi="Arial" w:cs="Arial"/>
          <w:b/>
          <w:lang w:val="en-GB"/>
        </w:rPr>
        <w:t>GDPR</w:t>
      </w:r>
      <w:r w:rsidRPr="0030536C">
        <w:rPr>
          <w:rFonts w:ascii="Arial" w:hAnsi="Arial" w:cs="Arial"/>
          <w:b/>
          <w:lang w:val="en-GB"/>
        </w:rPr>
        <w:t>)</w:t>
      </w:r>
    </w:p>
    <w:p w14:paraId="2E24E066" w14:textId="691A73E1" w:rsidR="0030536C" w:rsidRDefault="00A93053" w:rsidP="00054127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Retention Period for the </w:t>
      </w:r>
      <w:r w:rsidR="008F6FB3">
        <w:rPr>
          <w:rFonts w:ascii="Arial" w:hAnsi="Arial" w:cs="Arial"/>
          <w:b/>
          <w:lang w:val="en-GB"/>
        </w:rPr>
        <w:t xml:space="preserve">Ballymun </w:t>
      </w:r>
      <w:r w:rsidR="00054127">
        <w:rPr>
          <w:rFonts w:ascii="Arial" w:hAnsi="Arial" w:cs="Arial"/>
          <w:b/>
          <w:lang w:val="en-GB"/>
        </w:rPr>
        <w:t>Social Regeneration Funding 202</w:t>
      </w:r>
      <w:r w:rsidR="00056F07">
        <w:rPr>
          <w:rFonts w:ascii="Arial" w:hAnsi="Arial" w:cs="Arial"/>
          <w:b/>
          <w:lang w:val="en-GB"/>
        </w:rPr>
        <w:t>6</w:t>
      </w:r>
      <w:r w:rsidR="00054127">
        <w:rPr>
          <w:rFonts w:ascii="Arial" w:hAnsi="Arial" w:cs="Arial"/>
          <w:b/>
          <w:lang w:val="en-GB"/>
        </w:rPr>
        <w:t xml:space="preserve"> documents</w:t>
      </w:r>
      <w:r>
        <w:rPr>
          <w:rFonts w:ascii="Arial" w:hAnsi="Arial" w:cs="Arial"/>
          <w:b/>
          <w:lang w:val="en-GB"/>
        </w:rPr>
        <w:t xml:space="preserve"> </w:t>
      </w:r>
    </w:p>
    <w:p w14:paraId="57C17E79" w14:textId="77777777" w:rsidR="00054127" w:rsidRDefault="00054127" w:rsidP="0030536C">
      <w:pPr>
        <w:jc w:val="both"/>
        <w:rPr>
          <w:rFonts w:ascii="Arial" w:hAnsi="Arial" w:cs="Arial"/>
          <w:lang w:val="en-GB"/>
        </w:rPr>
      </w:pPr>
    </w:p>
    <w:p w14:paraId="351DDB7F" w14:textId="2E226E02" w:rsidR="006E7929" w:rsidRPr="0030536C" w:rsidRDefault="0030536C" w:rsidP="0030536C">
      <w:pPr>
        <w:jc w:val="both"/>
        <w:rPr>
          <w:rFonts w:ascii="Arial" w:hAnsi="Arial" w:cs="Arial"/>
          <w:lang w:val="en-GB"/>
        </w:rPr>
      </w:pPr>
      <w:r w:rsidRPr="0030536C">
        <w:rPr>
          <w:rFonts w:ascii="Arial" w:hAnsi="Arial" w:cs="Arial"/>
          <w:lang w:val="en-GB"/>
        </w:rPr>
        <w:t>Policy on Retention of Personal Data</w:t>
      </w:r>
      <w:r>
        <w:rPr>
          <w:rFonts w:ascii="Arial" w:hAnsi="Arial" w:cs="Arial"/>
          <w:lang w:val="en-GB"/>
        </w:rPr>
        <w:t xml:space="preserve"> in relation to applications for </w:t>
      </w:r>
      <w:r w:rsidR="00054127">
        <w:rPr>
          <w:rFonts w:ascii="Arial" w:hAnsi="Arial" w:cs="Arial"/>
          <w:lang w:val="en-GB"/>
        </w:rPr>
        <w:t>Ballymun Social Regeneration Funding 202</w:t>
      </w:r>
      <w:r w:rsidR="00493CC4">
        <w:rPr>
          <w:rFonts w:ascii="Arial" w:hAnsi="Arial" w:cs="Arial"/>
          <w:lang w:val="en-GB"/>
        </w:rPr>
        <w:t>6</w:t>
      </w:r>
      <w:r w:rsidR="00054127">
        <w:rPr>
          <w:rFonts w:ascii="Arial" w:hAnsi="Arial" w:cs="Arial"/>
          <w:lang w:val="en-GB"/>
        </w:rPr>
        <w:t>.</w:t>
      </w:r>
    </w:p>
    <w:p w14:paraId="557A746C" w14:textId="77777777" w:rsidR="0030536C" w:rsidRPr="0030536C" w:rsidRDefault="0030536C" w:rsidP="0030536C">
      <w:pPr>
        <w:jc w:val="both"/>
        <w:rPr>
          <w:rFonts w:ascii="Arial" w:hAnsi="Arial" w:cs="Arial"/>
          <w:lang w:val="en-GB"/>
        </w:rPr>
      </w:pPr>
    </w:p>
    <w:p w14:paraId="55D1328B" w14:textId="77777777" w:rsidR="0030536C" w:rsidRPr="0030536C" w:rsidRDefault="0030536C" w:rsidP="0030536C">
      <w:pPr>
        <w:jc w:val="both"/>
        <w:rPr>
          <w:rFonts w:ascii="Arial" w:hAnsi="Arial" w:cs="Arial"/>
          <w:lang w:val="en-GB"/>
        </w:rPr>
      </w:pPr>
      <w:r w:rsidRPr="0030536C">
        <w:rPr>
          <w:rFonts w:ascii="Arial" w:hAnsi="Arial" w:cs="Arial"/>
          <w:lang w:val="en-GB"/>
        </w:rPr>
        <w:t>It is our policy to retain collected information</w:t>
      </w:r>
      <w:r w:rsidR="00FF22FF">
        <w:rPr>
          <w:rFonts w:ascii="Arial" w:hAnsi="Arial" w:cs="Arial"/>
          <w:lang w:val="en-GB"/>
        </w:rPr>
        <w:t xml:space="preserve">, for both successful and unsuccessful applications, </w:t>
      </w:r>
      <w:r w:rsidRPr="0030536C">
        <w:rPr>
          <w:rFonts w:ascii="Arial" w:hAnsi="Arial" w:cs="Arial"/>
          <w:lang w:val="en-GB"/>
        </w:rPr>
        <w:t xml:space="preserve">for a </w:t>
      </w:r>
      <w:r w:rsidR="005513C3">
        <w:rPr>
          <w:rFonts w:ascii="Arial" w:hAnsi="Arial" w:cs="Arial"/>
          <w:lang w:val="en-GB"/>
        </w:rPr>
        <w:t>five</w:t>
      </w:r>
      <w:r w:rsidRPr="0030536C">
        <w:rPr>
          <w:rFonts w:ascii="Arial" w:hAnsi="Arial" w:cs="Arial"/>
          <w:lang w:val="en-GB"/>
        </w:rPr>
        <w:t xml:space="preserve"> year period.  </w:t>
      </w:r>
      <w:r w:rsidR="00FF22FF">
        <w:rPr>
          <w:rFonts w:ascii="Arial" w:hAnsi="Arial" w:cs="Arial"/>
          <w:lang w:val="en-GB"/>
        </w:rPr>
        <w:t>The legal basis for retaining your information is provided under the Local Government Act 2001</w:t>
      </w:r>
      <w:r w:rsidR="00A75D1C">
        <w:rPr>
          <w:rFonts w:ascii="Arial" w:hAnsi="Arial" w:cs="Arial"/>
          <w:lang w:val="en-GB"/>
        </w:rPr>
        <w:t>.</w:t>
      </w:r>
      <w:r w:rsidR="00FF22FF">
        <w:rPr>
          <w:rFonts w:ascii="Arial" w:hAnsi="Arial" w:cs="Arial"/>
          <w:lang w:val="en-GB"/>
        </w:rPr>
        <w:t xml:space="preserve"> </w:t>
      </w:r>
      <w:r w:rsidRPr="0030536C">
        <w:rPr>
          <w:rFonts w:ascii="Arial" w:hAnsi="Arial" w:cs="Arial"/>
          <w:lang w:val="en-GB"/>
        </w:rPr>
        <w:t>If the application has been successful, we will</w:t>
      </w:r>
      <w:r w:rsidR="00A93053">
        <w:rPr>
          <w:rFonts w:ascii="Arial" w:hAnsi="Arial" w:cs="Arial"/>
          <w:lang w:val="en-GB"/>
        </w:rPr>
        <w:t xml:space="preserve"> retain that information up to </w:t>
      </w:r>
      <w:r w:rsidR="005513C3">
        <w:rPr>
          <w:rFonts w:ascii="Arial" w:hAnsi="Arial" w:cs="Arial"/>
          <w:lang w:val="en-GB"/>
        </w:rPr>
        <w:t>five</w:t>
      </w:r>
      <w:r w:rsidRPr="0030536C">
        <w:rPr>
          <w:rFonts w:ascii="Arial" w:hAnsi="Arial" w:cs="Arial"/>
          <w:lang w:val="en-GB"/>
        </w:rPr>
        <w:t xml:space="preserve"> year</w:t>
      </w:r>
      <w:r w:rsidR="00A93053">
        <w:rPr>
          <w:rFonts w:ascii="Arial" w:hAnsi="Arial" w:cs="Arial"/>
          <w:lang w:val="en-GB"/>
        </w:rPr>
        <w:t>s after the completion</w:t>
      </w:r>
      <w:r w:rsidRPr="0030536C">
        <w:rPr>
          <w:rFonts w:ascii="Arial" w:hAnsi="Arial" w:cs="Arial"/>
          <w:lang w:val="en-GB"/>
        </w:rPr>
        <w:t xml:space="preserve"> of the proposal</w:t>
      </w:r>
      <w:r w:rsidR="00A93053">
        <w:rPr>
          <w:rFonts w:ascii="Arial" w:hAnsi="Arial" w:cs="Arial"/>
          <w:lang w:val="en-GB"/>
        </w:rPr>
        <w:t xml:space="preserve"> unless unforeseen circumstances arise that will delay the process. </w:t>
      </w:r>
      <w:r>
        <w:rPr>
          <w:rFonts w:ascii="Arial" w:hAnsi="Arial" w:cs="Arial"/>
          <w:lang w:val="en-GB"/>
        </w:rPr>
        <w:t xml:space="preserve"> All information</w:t>
      </w:r>
      <w:r w:rsidRPr="0030536C">
        <w:rPr>
          <w:rFonts w:ascii="Arial" w:hAnsi="Arial" w:cs="Arial"/>
          <w:lang w:val="en-GB"/>
        </w:rPr>
        <w:t xml:space="preserve"> will be disposed of securely.</w:t>
      </w:r>
    </w:p>
    <w:p w14:paraId="558CDA22" w14:textId="77777777" w:rsidR="006E7929" w:rsidRDefault="006E7929" w:rsidP="0030536C">
      <w:pPr>
        <w:jc w:val="both"/>
        <w:rPr>
          <w:rFonts w:ascii="Arial" w:hAnsi="Arial" w:cs="Arial"/>
          <w:lang w:val="en-GB"/>
        </w:rPr>
      </w:pPr>
    </w:p>
    <w:p w14:paraId="179929D0" w14:textId="77777777" w:rsidR="00B03A00" w:rsidRDefault="00B03A00" w:rsidP="00B03A0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An Rialachán Ginearálta maidir le Cosaint Sonraí </w:t>
      </w:r>
      <w:r w:rsidRPr="0030536C">
        <w:rPr>
          <w:rFonts w:ascii="Arial" w:hAnsi="Arial" w:cs="Arial"/>
          <w:b/>
          <w:lang w:val="en-GB"/>
        </w:rPr>
        <w:t>(</w:t>
      </w:r>
      <w:r>
        <w:rPr>
          <w:rFonts w:ascii="Arial" w:hAnsi="Arial" w:cs="Arial"/>
          <w:b/>
          <w:lang w:val="en-GB"/>
        </w:rPr>
        <w:t>RGCS</w:t>
      </w:r>
      <w:r w:rsidRPr="0030536C">
        <w:rPr>
          <w:rFonts w:ascii="Arial" w:hAnsi="Arial" w:cs="Arial"/>
          <w:b/>
          <w:lang w:val="en-GB"/>
        </w:rPr>
        <w:t>)</w:t>
      </w:r>
    </w:p>
    <w:p w14:paraId="69E5D3C5" w14:textId="6C343100" w:rsidR="00B03A00" w:rsidRDefault="00B03A00" w:rsidP="00B03A00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Tréimhse Coinneála do dhoiciméid maidir le Maoiniú Athghiniúna Sóisialta Bhaile Munna 202</w:t>
      </w:r>
      <w:r w:rsidR="00056F07">
        <w:rPr>
          <w:rFonts w:ascii="Arial" w:hAnsi="Arial" w:cs="Arial"/>
          <w:b/>
          <w:lang w:val="en-GB"/>
        </w:rPr>
        <w:t>6</w:t>
      </w:r>
      <w:r>
        <w:rPr>
          <w:rFonts w:ascii="Arial" w:hAnsi="Arial" w:cs="Arial"/>
          <w:b/>
          <w:lang w:val="en-GB"/>
        </w:rPr>
        <w:t xml:space="preserve"> </w:t>
      </w:r>
    </w:p>
    <w:p w14:paraId="30FA2A26" w14:textId="77777777" w:rsidR="00B03A00" w:rsidRDefault="00B03A00" w:rsidP="00B03A00">
      <w:pPr>
        <w:jc w:val="both"/>
        <w:rPr>
          <w:rFonts w:ascii="Arial" w:hAnsi="Arial" w:cs="Arial"/>
          <w:lang w:val="en-GB"/>
        </w:rPr>
      </w:pPr>
    </w:p>
    <w:p w14:paraId="082FB7C5" w14:textId="18DA17B4" w:rsidR="00B03A00" w:rsidRPr="0030536C" w:rsidRDefault="00B03A00" w:rsidP="00B03A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Beartas maidir le Sonraí Pearsanta a Choinneáil i ndáil le hiarratais ar Mhaoiniú Athghiniúna Sóisialta Bhaile Munna 202</w:t>
      </w:r>
      <w:r w:rsidR="00493CC4"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>.</w:t>
      </w:r>
    </w:p>
    <w:p w14:paraId="29A9AA61" w14:textId="77777777" w:rsidR="00B03A00" w:rsidRPr="0030536C" w:rsidRDefault="00B03A00" w:rsidP="00B03A00">
      <w:pPr>
        <w:jc w:val="both"/>
        <w:rPr>
          <w:rFonts w:ascii="Arial" w:hAnsi="Arial" w:cs="Arial"/>
          <w:lang w:val="en-GB"/>
        </w:rPr>
      </w:pPr>
    </w:p>
    <w:p w14:paraId="6CFA0C59" w14:textId="77777777" w:rsidR="00B03A00" w:rsidRPr="0030536C" w:rsidRDefault="00B03A00" w:rsidP="00B03A00">
      <w:p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Is é ár mbeartas faisnéis a bhailítear a choinneáil</w:t>
      </w:r>
      <w:r w:rsidR="00DA2F6A">
        <w:rPr>
          <w:rFonts w:ascii="Arial" w:hAnsi="Arial" w:cs="Arial"/>
          <w:lang w:val="en-GB"/>
        </w:rPr>
        <w:t>, d’iarratais rathúla agus neamhrathúlaaraon,</w:t>
      </w:r>
      <w:r>
        <w:rPr>
          <w:rFonts w:ascii="Arial" w:hAnsi="Arial" w:cs="Arial"/>
          <w:lang w:val="en-GB"/>
        </w:rPr>
        <w:t xml:space="preserve"> ar feadh tréimhse cúig bliana.  </w:t>
      </w:r>
      <w:r w:rsidR="00A75D1C">
        <w:rPr>
          <w:rFonts w:ascii="Arial" w:hAnsi="Arial" w:cs="Arial"/>
          <w:lang w:val="en-GB"/>
        </w:rPr>
        <w:t xml:space="preserve">Tá an bunús dlíthiúil chun d’fhaisnéis a choinneáil curtha ar fail faoin Acht Rialtais Áitiuil 2001. </w:t>
      </w:r>
      <w:r>
        <w:rPr>
          <w:rFonts w:ascii="Arial" w:hAnsi="Arial" w:cs="Arial"/>
          <w:lang w:val="en-GB"/>
        </w:rPr>
        <w:t>Má d’éirigh leis an iarratas, coinneoimid an fhaisnéis sin suas le cúig bliana tar éis an togra a chríochnú mura dtagann cúinsí gan choinne chun cinn a chuirfidh moill ar an bpróiseas.  Déanfar an fhaisnéis uile a dhiúscairt go sábháilte</w:t>
      </w:r>
      <w:r w:rsidRPr="0030536C">
        <w:rPr>
          <w:rFonts w:ascii="Arial" w:hAnsi="Arial" w:cs="Arial"/>
          <w:lang w:val="en-GB"/>
        </w:rPr>
        <w:t>.</w:t>
      </w:r>
    </w:p>
    <w:p w14:paraId="4FB8AC9D" w14:textId="77777777" w:rsidR="00B03A00" w:rsidRPr="0030536C" w:rsidRDefault="00B03A00" w:rsidP="0030536C">
      <w:pPr>
        <w:jc w:val="both"/>
        <w:rPr>
          <w:rFonts w:ascii="Arial" w:hAnsi="Arial" w:cs="Arial"/>
          <w:lang w:val="en-GB"/>
        </w:rPr>
      </w:pPr>
    </w:p>
    <w:sectPr w:rsidR="00B03A00" w:rsidRPr="0030536C" w:rsidSect="006303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29"/>
    <w:rsid w:val="00054127"/>
    <w:rsid w:val="00056F07"/>
    <w:rsid w:val="000756C6"/>
    <w:rsid w:val="000A1503"/>
    <w:rsid w:val="00220CDB"/>
    <w:rsid w:val="002C46EE"/>
    <w:rsid w:val="0030536C"/>
    <w:rsid w:val="00357CD2"/>
    <w:rsid w:val="004075BB"/>
    <w:rsid w:val="00413D1A"/>
    <w:rsid w:val="00460D5D"/>
    <w:rsid w:val="00493CC4"/>
    <w:rsid w:val="005513C3"/>
    <w:rsid w:val="00567CD5"/>
    <w:rsid w:val="0063031C"/>
    <w:rsid w:val="006B6BB3"/>
    <w:rsid w:val="006E7929"/>
    <w:rsid w:val="00737704"/>
    <w:rsid w:val="008F6FB3"/>
    <w:rsid w:val="00976307"/>
    <w:rsid w:val="00A75D1C"/>
    <w:rsid w:val="00A93053"/>
    <w:rsid w:val="00B03A00"/>
    <w:rsid w:val="00BF03DD"/>
    <w:rsid w:val="00C732B7"/>
    <w:rsid w:val="00CA0E81"/>
    <w:rsid w:val="00DA2F6A"/>
    <w:rsid w:val="00FA5074"/>
    <w:rsid w:val="00FA53DD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7922"/>
  <w15:docId w15:val="{996ACDEB-8B95-449C-A284-D0CCCCAC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DCC</dc:creator>
  <cp:lastModifiedBy>Martina Kelly</cp:lastModifiedBy>
  <cp:revision>4</cp:revision>
  <cp:lastPrinted>2018-06-28T13:07:00Z</cp:lastPrinted>
  <dcterms:created xsi:type="dcterms:W3CDTF">2025-08-27T13:27:00Z</dcterms:created>
  <dcterms:modified xsi:type="dcterms:W3CDTF">2025-08-27T13:28:00Z</dcterms:modified>
</cp:coreProperties>
</file>