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5A24" w14:textId="3875E2E8" w:rsidR="00337DF5" w:rsidRDefault="006E1CC0" w:rsidP="00337DF5">
      <w:pPr>
        <w:pStyle w:val="Title"/>
        <w:jc w:val="center"/>
        <w:rPr>
          <w:rFonts w:ascii="Aptos" w:hAnsi="Aptos"/>
          <w:b/>
          <w:bCs/>
          <w:color w:val="006600"/>
        </w:rPr>
      </w:pPr>
      <w:r w:rsidRPr="004923AC">
        <w:rPr>
          <w:rFonts w:ascii="Aptos" w:hAnsi="Aptos"/>
          <w:b/>
          <w:bCs/>
          <w:color w:val="006600"/>
        </w:rPr>
        <w:t>Grow College Green</w:t>
      </w:r>
    </w:p>
    <w:p w14:paraId="6C77BECD" w14:textId="48DFB0A0" w:rsidR="00B444A1" w:rsidRPr="00B444A1" w:rsidRDefault="006E1CC0" w:rsidP="00B444A1">
      <w:pPr>
        <w:pStyle w:val="Title"/>
        <w:jc w:val="center"/>
        <w:rPr>
          <w:rFonts w:ascii="Aptos" w:hAnsi="Aptos"/>
          <w:b/>
          <w:bCs/>
          <w:color w:val="006600"/>
        </w:rPr>
      </w:pPr>
      <w:r w:rsidRPr="004923AC">
        <w:rPr>
          <w:rFonts w:ascii="Aptos" w:hAnsi="Aptos"/>
          <w:b/>
          <w:bCs/>
          <w:color w:val="006600"/>
        </w:rPr>
        <w:t xml:space="preserve">Easy Read </w:t>
      </w:r>
      <w:r w:rsidR="00337DF5" w:rsidRPr="004923AC">
        <w:rPr>
          <w:rFonts w:ascii="Aptos" w:hAnsi="Aptos"/>
          <w:b/>
          <w:bCs/>
          <w:color w:val="006600"/>
        </w:rPr>
        <w:t>Summary</w:t>
      </w:r>
    </w:p>
    <w:p w14:paraId="4E9B5794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What is Grow College Green?</w:t>
      </w:r>
    </w:p>
    <w:p w14:paraId="387BB8C9" w14:textId="323706DA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Grow College Green is a project</w:t>
      </w:r>
      <w:r w:rsidR="004923AC">
        <w:rPr>
          <w:rFonts w:ascii="Aptos" w:hAnsi="Aptos"/>
        </w:rPr>
        <w:t xml:space="preserve"> being delivered by Dublin City Council</w:t>
      </w:r>
      <w:r w:rsidR="007A191A">
        <w:rPr>
          <w:rFonts w:ascii="Aptos" w:hAnsi="Aptos"/>
        </w:rPr>
        <w:t xml:space="preserve"> and the NTA</w:t>
      </w:r>
      <w:r>
        <w:rPr>
          <w:rFonts w:ascii="Aptos" w:hAnsi="Aptos"/>
        </w:rPr>
        <w:t>,</w:t>
      </w:r>
      <w:r w:rsidRPr="004923AC">
        <w:rPr>
          <w:rFonts w:ascii="Aptos" w:hAnsi="Aptos"/>
        </w:rPr>
        <w:t xml:space="preserve"> to redesign the area around College Green</w:t>
      </w:r>
      <w:r w:rsidR="007A191A">
        <w:rPr>
          <w:rFonts w:ascii="Aptos" w:hAnsi="Aptos"/>
        </w:rPr>
        <w:t xml:space="preserve">. College Green is an area right </w:t>
      </w:r>
      <w:r w:rsidRPr="004923AC">
        <w:rPr>
          <w:rFonts w:ascii="Aptos" w:hAnsi="Aptos"/>
        </w:rPr>
        <w:t>in the centre of Dublin</w:t>
      </w:r>
      <w:r w:rsidR="007A191A">
        <w:rPr>
          <w:rFonts w:ascii="Aptos" w:hAnsi="Aptos"/>
        </w:rPr>
        <w:t xml:space="preserve"> city</w:t>
      </w:r>
      <w:r w:rsidRPr="004923AC">
        <w:rPr>
          <w:rFonts w:ascii="Aptos" w:hAnsi="Aptos"/>
        </w:rPr>
        <w:t>. The aim</w:t>
      </w:r>
      <w:r w:rsidR="007A191A">
        <w:rPr>
          <w:rFonts w:ascii="Aptos" w:hAnsi="Aptos"/>
        </w:rPr>
        <w:t xml:space="preserve"> of the project </w:t>
      </w:r>
      <w:r w:rsidRPr="004923AC">
        <w:rPr>
          <w:rFonts w:ascii="Aptos" w:hAnsi="Aptos"/>
        </w:rPr>
        <w:t xml:space="preserve">is to </w:t>
      </w:r>
      <w:r w:rsidR="007A191A">
        <w:rPr>
          <w:rFonts w:ascii="Aptos" w:hAnsi="Aptos"/>
        </w:rPr>
        <w:t>transform the busy road way into a beautiful public space for pedestrians with wide footpaths, places to sit and lots of trees and planting. The project hopes to make the area</w:t>
      </w:r>
      <w:r w:rsidRPr="004923AC">
        <w:rPr>
          <w:rFonts w:ascii="Aptos" w:hAnsi="Aptos"/>
        </w:rPr>
        <w:t xml:space="preserve"> a safer and more welcoming place for everyone.</w:t>
      </w:r>
    </w:p>
    <w:p w14:paraId="7D6CBFB2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The space will be somewhere you can:</w:t>
      </w:r>
    </w:p>
    <w:p w14:paraId="50031735" w14:textId="27C2B890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S</w:t>
      </w:r>
      <w:r w:rsidR="006E1CC0" w:rsidRPr="004923AC">
        <w:rPr>
          <w:rFonts w:ascii="Aptos" w:hAnsi="Aptos"/>
        </w:rPr>
        <w:t>hop</w:t>
      </w:r>
    </w:p>
    <w:p w14:paraId="219E3CB9" w14:textId="0C90B4BF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W</w:t>
      </w:r>
      <w:r w:rsidR="006E1CC0" w:rsidRPr="004923AC">
        <w:rPr>
          <w:rFonts w:ascii="Aptos" w:hAnsi="Aptos"/>
        </w:rPr>
        <w:t>ork</w:t>
      </w:r>
    </w:p>
    <w:p w14:paraId="4E8C5155" w14:textId="1B0620A4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R</w:t>
      </w:r>
      <w:r w:rsidR="006E1CC0" w:rsidRPr="004923AC">
        <w:rPr>
          <w:rFonts w:ascii="Aptos" w:hAnsi="Aptos"/>
        </w:rPr>
        <w:t>elax</w:t>
      </w:r>
    </w:p>
    <w:p w14:paraId="781918B2" w14:textId="1D22BACE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M</w:t>
      </w:r>
      <w:r w:rsidR="006E1CC0" w:rsidRPr="004923AC">
        <w:rPr>
          <w:rFonts w:ascii="Aptos" w:hAnsi="Aptos"/>
        </w:rPr>
        <w:t>eet friends</w:t>
      </w:r>
    </w:p>
    <w:p w14:paraId="75D5574D" w14:textId="3C3476F7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E</w:t>
      </w:r>
      <w:r w:rsidR="006E1CC0" w:rsidRPr="004923AC">
        <w:rPr>
          <w:rFonts w:ascii="Aptos" w:hAnsi="Aptos"/>
        </w:rPr>
        <w:t>njoy events</w:t>
      </w:r>
    </w:p>
    <w:p w14:paraId="148321E2" w14:textId="6E95F39D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F</w:t>
      </w:r>
      <w:r w:rsidR="006E1CC0" w:rsidRPr="004923AC">
        <w:rPr>
          <w:rFonts w:ascii="Aptos" w:hAnsi="Aptos"/>
        </w:rPr>
        <w:t>eel connected to the city</w:t>
      </w:r>
    </w:p>
    <w:p w14:paraId="05B786CA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About College Green</w:t>
      </w:r>
    </w:p>
    <w:p w14:paraId="6CBAA2E3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College Green is one of Dublin’s oldest and most important places. Over many centuries it has been used for public gatherings, protests, trade, education and daily life.</w:t>
      </w:r>
    </w:p>
    <w:p w14:paraId="4F07BE73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It is surrounded by famous buildings such as:</w:t>
      </w:r>
    </w:p>
    <w:p w14:paraId="77220F7A" w14:textId="77777777" w:rsidR="00DC05CB" w:rsidRPr="004923AC" w:rsidRDefault="006E1CC0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 w:rsidRPr="004923AC">
        <w:rPr>
          <w:rFonts w:ascii="Aptos" w:hAnsi="Aptos"/>
        </w:rPr>
        <w:t>Trinity College</w:t>
      </w:r>
    </w:p>
    <w:p w14:paraId="70B8A305" w14:textId="4911F74C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T</w:t>
      </w:r>
      <w:r w:rsidR="006E1CC0" w:rsidRPr="004923AC">
        <w:rPr>
          <w:rFonts w:ascii="Aptos" w:hAnsi="Aptos"/>
        </w:rPr>
        <w:t>he</w:t>
      </w:r>
      <w:r w:rsidR="007A191A">
        <w:rPr>
          <w:rFonts w:ascii="Aptos" w:hAnsi="Aptos"/>
        </w:rPr>
        <w:t xml:space="preserve"> Bank of Ireland Building which used to be the</w:t>
      </w:r>
      <w:r w:rsidR="006E1CC0" w:rsidRPr="004923AC">
        <w:rPr>
          <w:rFonts w:ascii="Aptos" w:hAnsi="Aptos"/>
        </w:rPr>
        <w:t xml:space="preserve"> Parliament building</w:t>
      </w:r>
    </w:p>
    <w:p w14:paraId="7652DFA3" w14:textId="539023C0" w:rsidR="00DC05CB" w:rsidRPr="004923AC" w:rsidRDefault="0011696C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>
        <w:rPr>
          <w:rFonts w:ascii="Aptos" w:hAnsi="Aptos"/>
        </w:rPr>
        <w:t>B</w:t>
      </w:r>
      <w:r w:rsidR="006E1CC0" w:rsidRPr="004923AC">
        <w:rPr>
          <w:rFonts w:ascii="Aptos" w:hAnsi="Aptos"/>
        </w:rPr>
        <w:t>usy shopping and business streets</w:t>
      </w:r>
    </w:p>
    <w:p w14:paraId="768F6175" w14:textId="77777777" w:rsidR="00DC05CB" w:rsidRPr="004923AC" w:rsidRDefault="006E1CC0" w:rsidP="004923AC">
      <w:pPr>
        <w:pStyle w:val="ListBullet"/>
        <w:tabs>
          <w:tab w:val="clear" w:pos="360"/>
          <w:tab w:val="num" w:pos="1080"/>
        </w:tabs>
        <w:ind w:left="1080"/>
        <w:rPr>
          <w:rFonts w:ascii="Aptos" w:hAnsi="Aptos"/>
        </w:rPr>
      </w:pPr>
      <w:r w:rsidRPr="004923AC">
        <w:rPr>
          <w:rFonts w:ascii="Aptos" w:hAnsi="Aptos"/>
        </w:rPr>
        <w:t>20th century: Modern buildings and changes</w:t>
      </w:r>
    </w:p>
    <w:p w14:paraId="759ACE52" w14:textId="77777777" w:rsidR="00DC05CB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Three Main Goals of the Project</w:t>
      </w:r>
    </w:p>
    <w:p w14:paraId="5D2551D4" w14:textId="6510B038" w:rsidR="00224C3D" w:rsidRPr="00224C3D" w:rsidRDefault="00224C3D" w:rsidP="004923AC">
      <w:pPr>
        <w:rPr>
          <w:rFonts w:ascii="Aptos" w:hAnsi="Aptos"/>
        </w:rPr>
      </w:pPr>
      <w:r w:rsidRPr="00224C3D">
        <w:rPr>
          <w:rFonts w:ascii="Aptos" w:hAnsi="Aptos"/>
        </w:rPr>
        <w:t>The project wants to create a</w:t>
      </w:r>
    </w:p>
    <w:p w14:paraId="4EEA13B4" w14:textId="61628CB6" w:rsidR="00DC05CB" w:rsidRPr="004923AC" w:rsidRDefault="006E1CC0" w:rsidP="004923A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4923AC">
        <w:rPr>
          <w:rFonts w:ascii="Aptos" w:hAnsi="Aptos"/>
        </w:rPr>
        <w:t>A Liveable &amp; Vibrant City – A welcoming place where people can enjoy daily life.</w:t>
      </w:r>
    </w:p>
    <w:p w14:paraId="0502BA3C" w14:textId="07C7AC93" w:rsidR="00DC05CB" w:rsidRPr="004923AC" w:rsidRDefault="006E1CC0" w:rsidP="004923A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4923AC">
        <w:rPr>
          <w:rFonts w:ascii="Aptos" w:hAnsi="Aptos"/>
        </w:rPr>
        <w:t xml:space="preserve">A Connected &amp; Accessible City – Clear, safe routes for walking and cycling, with good links to </w:t>
      </w:r>
      <w:r w:rsidR="007A191A">
        <w:rPr>
          <w:rFonts w:ascii="Aptos" w:hAnsi="Aptos"/>
        </w:rPr>
        <w:t>public transport</w:t>
      </w:r>
      <w:r w:rsidRPr="004923AC">
        <w:rPr>
          <w:rFonts w:ascii="Aptos" w:hAnsi="Aptos"/>
        </w:rPr>
        <w:t xml:space="preserve"> and nearby streets.</w:t>
      </w:r>
    </w:p>
    <w:p w14:paraId="54AF3B1B" w14:textId="2D66905E" w:rsidR="00DC05CB" w:rsidRPr="004923AC" w:rsidRDefault="006E1CC0" w:rsidP="004923A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4923AC">
        <w:rPr>
          <w:rFonts w:ascii="Aptos" w:hAnsi="Aptos"/>
        </w:rPr>
        <w:t>A Resilient &amp; Healthy City – More trees and plants, cleaner air, less noise, and design that helps nature flourish.</w:t>
      </w:r>
    </w:p>
    <w:p w14:paraId="617B5432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lastRenderedPageBreak/>
        <w:t>What We Heard from the Public</w:t>
      </w:r>
    </w:p>
    <w:p w14:paraId="5359F6C0" w14:textId="2E2EBB71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Since 2024, the project team has spoken with</w:t>
      </w:r>
      <w:r w:rsidR="004923AC">
        <w:rPr>
          <w:rFonts w:ascii="Aptos" w:hAnsi="Aptos"/>
        </w:rPr>
        <w:t xml:space="preserve"> lots of</w:t>
      </w:r>
      <w:r w:rsidRPr="004923AC">
        <w:rPr>
          <w:rFonts w:ascii="Aptos" w:hAnsi="Aptos"/>
        </w:rPr>
        <w:t xml:space="preserve"> residents, businesses, students, children and Disabled Persons Organisations.</w:t>
      </w:r>
    </w:p>
    <w:p w14:paraId="3D5C15DE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Public feedback included:</w:t>
      </w:r>
    </w:p>
    <w:p w14:paraId="10BFB1A1" w14:textId="7A741753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 xml:space="preserve">2,879 </w:t>
      </w:r>
      <w:r w:rsidR="007A191A">
        <w:rPr>
          <w:rFonts w:ascii="Aptos" w:hAnsi="Aptos"/>
        </w:rPr>
        <w:t>written</w:t>
      </w:r>
      <w:r w:rsidRPr="004923AC">
        <w:rPr>
          <w:rFonts w:ascii="Aptos" w:hAnsi="Aptos"/>
        </w:rPr>
        <w:t xml:space="preserve"> submissions</w:t>
      </w:r>
    </w:p>
    <w:p w14:paraId="250E2802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86% strongly support the project</w:t>
      </w:r>
    </w:p>
    <w:p w14:paraId="2B21A93F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Over 100 stakeholder meetings took place</w:t>
      </w:r>
    </w:p>
    <w:p w14:paraId="4566AB88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Recent Changes Based on Feedback</w:t>
      </w:r>
    </w:p>
    <w:p w14:paraId="0ECF4B7D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The design has been updated based on what people asked for:</w:t>
      </w:r>
    </w:p>
    <w:p w14:paraId="418FAE09" w14:textId="1CFE3DAD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More open space</w:t>
      </w:r>
      <w:r w:rsidR="004923AC">
        <w:rPr>
          <w:rFonts w:ascii="Aptos" w:hAnsi="Aptos"/>
        </w:rPr>
        <w:t xml:space="preserve"> for events </w:t>
      </w:r>
    </w:p>
    <w:p w14:paraId="40146EE1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Clearer and more accessible routes</w:t>
      </w:r>
    </w:p>
    <w:p w14:paraId="6AEE7EE2" w14:textId="45C79916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 xml:space="preserve">Keeping historic </w:t>
      </w:r>
      <w:r w:rsidR="007A191A">
        <w:rPr>
          <w:rFonts w:ascii="Aptos" w:hAnsi="Aptos"/>
        </w:rPr>
        <w:t xml:space="preserve">paving </w:t>
      </w:r>
      <w:r w:rsidRPr="004923AC">
        <w:rPr>
          <w:rFonts w:ascii="Aptos" w:hAnsi="Aptos"/>
        </w:rPr>
        <w:t>materials but mak</w:t>
      </w:r>
      <w:r w:rsidR="007A191A">
        <w:rPr>
          <w:rFonts w:ascii="Aptos" w:hAnsi="Aptos"/>
        </w:rPr>
        <w:t>e sure they are easy to walk on</w:t>
      </w:r>
    </w:p>
    <w:p w14:paraId="5A869970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A design shaped by ongoing community involvement</w:t>
      </w:r>
    </w:p>
    <w:p w14:paraId="78B948E8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What’s New in the Updated Design?</w:t>
      </w:r>
    </w:p>
    <w:p w14:paraId="772EE9B5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The new design creates:</w:t>
      </w:r>
    </w:p>
    <w:p w14:paraId="5DC8C7A7" w14:textId="69BACDDF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 xml:space="preserve">17,000m² of </w:t>
      </w:r>
      <w:r w:rsidR="004923AC">
        <w:rPr>
          <w:rFonts w:ascii="Aptos" w:hAnsi="Aptos"/>
        </w:rPr>
        <w:t xml:space="preserve">improved public </w:t>
      </w:r>
      <w:r w:rsidRPr="004923AC">
        <w:rPr>
          <w:rFonts w:ascii="Aptos" w:hAnsi="Aptos"/>
        </w:rPr>
        <w:t>space for people</w:t>
      </w:r>
      <w:r w:rsidR="004923AC">
        <w:rPr>
          <w:rFonts w:ascii="Aptos" w:hAnsi="Aptos"/>
        </w:rPr>
        <w:t>, with a large civic space for people to gather and hold events, and wider footpaths everywhere</w:t>
      </w:r>
    </w:p>
    <w:p w14:paraId="7AA03817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75 new trees</w:t>
      </w:r>
    </w:p>
    <w:p w14:paraId="6F94D62B" w14:textId="41A4F246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1,400m² of landscaped areas</w:t>
      </w:r>
      <w:r w:rsidR="004923AC">
        <w:rPr>
          <w:rFonts w:ascii="Aptos" w:hAnsi="Aptos"/>
        </w:rPr>
        <w:t xml:space="preserve"> </w:t>
      </w:r>
      <w:r w:rsidR="00337DF5">
        <w:rPr>
          <w:rFonts w:ascii="Aptos" w:hAnsi="Aptos"/>
        </w:rPr>
        <w:t>with lots</w:t>
      </w:r>
      <w:r w:rsidR="00224C3D">
        <w:rPr>
          <w:rFonts w:ascii="Aptos" w:hAnsi="Aptos"/>
        </w:rPr>
        <w:t xml:space="preserve"> of </w:t>
      </w:r>
      <w:r w:rsidR="004923AC">
        <w:rPr>
          <w:rFonts w:ascii="Aptos" w:hAnsi="Aptos"/>
        </w:rPr>
        <w:t>planting, grass and public benches</w:t>
      </w:r>
    </w:p>
    <w:p w14:paraId="1FC4891E" w14:textId="58A4A5DF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 xml:space="preserve">Places </w:t>
      </w:r>
      <w:r w:rsidR="00224C3D">
        <w:rPr>
          <w:rFonts w:ascii="Aptos" w:hAnsi="Aptos"/>
        </w:rPr>
        <w:t xml:space="preserve">for </w:t>
      </w:r>
      <w:r w:rsidR="004923AC">
        <w:rPr>
          <w:rFonts w:ascii="Aptos" w:hAnsi="Aptos"/>
        </w:rPr>
        <w:t>children and families to</w:t>
      </w:r>
      <w:r w:rsidRPr="004923AC">
        <w:rPr>
          <w:rFonts w:ascii="Aptos" w:hAnsi="Aptos"/>
        </w:rPr>
        <w:t xml:space="preserve"> play</w:t>
      </w:r>
    </w:p>
    <w:p w14:paraId="51CD02D6" w14:textId="77777777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Sensory and relaxing spaces</w:t>
      </w:r>
    </w:p>
    <w:p w14:paraId="40F2BBC3" w14:textId="7E1DD66A" w:rsidR="00DC05CB" w:rsidRPr="004923AC" w:rsidRDefault="006E1CC0" w:rsidP="004923AC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Cleaner air</w:t>
      </w:r>
      <w:r w:rsidR="004923AC">
        <w:rPr>
          <w:rFonts w:ascii="Aptos" w:hAnsi="Aptos"/>
        </w:rPr>
        <w:t xml:space="preserve"> and less noise</w:t>
      </w:r>
    </w:p>
    <w:p w14:paraId="3B19F085" w14:textId="77777777" w:rsidR="00DC05CB" w:rsidRPr="004923AC" w:rsidRDefault="006E1CC0">
      <w:pPr>
        <w:pStyle w:val="Heading1"/>
        <w:rPr>
          <w:rFonts w:ascii="Aptos" w:hAnsi="Aptos"/>
          <w:color w:val="006600"/>
        </w:rPr>
      </w:pPr>
      <w:r w:rsidRPr="004923AC">
        <w:rPr>
          <w:rFonts w:ascii="Aptos" w:hAnsi="Aptos"/>
          <w:color w:val="006600"/>
        </w:rPr>
        <w:t>Movement, Connection &amp; Accessibility</w:t>
      </w:r>
    </w:p>
    <w:p w14:paraId="6D2CFF7F" w14:textId="378BD6EA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 xml:space="preserve">The area will have safer crossings, </w:t>
      </w:r>
      <w:r w:rsidR="004923AC">
        <w:rPr>
          <w:rFonts w:ascii="Aptos" w:hAnsi="Aptos"/>
        </w:rPr>
        <w:t xml:space="preserve">a </w:t>
      </w:r>
      <w:r w:rsidR="00BA7272">
        <w:rPr>
          <w:rFonts w:ascii="Aptos" w:hAnsi="Aptos"/>
        </w:rPr>
        <w:t>separate</w:t>
      </w:r>
      <w:r w:rsidR="004923AC">
        <w:rPr>
          <w:rFonts w:ascii="Aptos" w:hAnsi="Aptos"/>
        </w:rPr>
        <w:t xml:space="preserve"> </w:t>
      </w:r>
      <w:r w:rsidRPr="004923AC">
        <w:rPr>
          <w:rFonts w:ascii="Aptos" w:hAnsi="Aptos"/>
        </w:rPr>
        <w:t>route for cyclists</w:t>
      </w:r>
      <w:r w:rsidR="00BA7272">
        <w:rPr>
          <w:rFonts w:ascii="Aptos" w:hAnsi="Aptos"/>
        </w:rPr>
        <w:t xml:space="preserve"> to use</w:t>
      </w:r>
      <w:r w:rsidRPr="004923AC">
        <w:rPr>
          <w:rFonts w:ascii="Aptos" w:hAnsi="Aptos"/>
        </w:rPr>
        <w:t xml:space="preserve">, outdoor </w:t>
      </w:r>
      <w:r w:rsidR="004923AC">
        <w:rPr>
          <w:rFonts w:ascii="Aptos" w:hAnsi="Aptos"/>
        </w:rPr>
        <w:t>dining areas</w:t>
      </w:r>
      <w:r w:rsidRPr="004923AC">
        <w:rPr>
          <w:rFonts w:ascii="Aptos" w:hAnsi="Aptos"/>
        </w:rPr>
        <w:t>, better links to nearby streets and fewer obstacles.</w:t>
      </w:r>
    </w:p>
    <w:p w14:paraId="72529B87" w14:textId="3D8CFF60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 xml:space="preserve">General traffic will be removed to create a </w:t>
      </w:r>
      <w:r w:rsidR="004923AC">
        <w:rPr>
          <w:rFonts w:ascii="Aptos" w:hAnsi="Aptos"/>
        </w:rPr>
        <w:t>safe space for people</w:t>
      </w:r>
      <w:r w:rsidRPr="004923AC">
        <w:rPr>
          <w:rFonts w:ascii="Aptos" w:hAnsi="Aptos"/>
        </w:rPr>
        <w:t>.</w:t>
      </w:r>
    </w:p>
    <w:p w14:paraId="461C0854" w14:textId="77777777" w:rsidR="00DC05CB" w:rsidRPr="00BA7272" w:rsidRDefault="006E1CC0">
      <w:pPr>
        <w:pStyle w:val="Heading1"/>
        <w:rPr>
          <w:rFonts w:ascii="Aptos" w:hAnsi="Aptos"/>
          <w:color w:val="006600"/>
        </w:rPr>
      </w:pPr>
      <w:r w:rsidRPr="00BA7272">
        <w:rPr>
          <w:rFonts w:ascii="Aptos" w:hAnsi="Aptos"/>
          <w:color w:val="006600"/>
        </w:rPr>
        <w:t>Supporting Climate Action</w:t>
      </w:r>
    </w:p>
    <w:p w14:paraId="3C785163" w14:textId="77777777" w:rsidR="00DC05CB" w:rsidRPr="004923AC" w:rsidRDefault="006E1CC0">
      <w:pPr>
        <w:rPr>
          <w:rFonts w:ascii="Aptos" w:hAnsi="Aptos"/>
        </w:rPr>
      </w:pPr>
      <w:r w:rsidRPr="004923AC">
        <w:rPr>
          <w:rFonts w:ascii="Aptos" w:hAnsi="Aptos"/>
        </w:rPr>
        <w:t>The design supports the environment through:</w:t>
      </w:r>
    </w:p>
    <w:p w14:paraId="6ED718C1" w14:textId="77777777" w:rsidR="00DC05CB" w:rsidRPr="004923AC" w:rsidRDefault="006E1CC0" w:rsidP="00BA7272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t>More shade and trees</w:t>
      </w:r>
    </w:p>
    <w:p w14:paraId="6DD5EA85" w14:textId="477FB30F" w:rsidR="00DC05CB" w:rsidRPr="004923AC" w:rsidRDefault="006E1CC0" w:rsidP="00BA7272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 w:rsidRPr="004923AC">
        <w:rPr>
          <w:rFonts w:ascii="Aptos" w:hAnsi="Aptos"/>
        </w:rPr>
        <w:lastRenderedPageBreak/>
        <w:t>Systems to</w:t>
      </w:r>
      <w:r w:rsidR="00BA7272">
        <w:rPr>
          <w:rFonts w:ascii="Aptos" w:hAnsi="Aptos"/>
        </w:rPr>
        <w:t xml:space="preserve"> gather </w:t>
      </w:r>
      <w:r w:rsidR="00337DF5">
        <w:rPr>
          <w:rFonts w:ascii="Aptos" w:hAnsi="Aptos"/>
        </w:rPr>
        <w:t>rainwater</w:t>
      </w:r>
      <w:r w:rsidR="00BA7272">
        <w:rPr>
          <w:rFonts w:ascii="Aptos" w:hAnsi="Aptos"/>
        </w:rPr>
        <w:t xml:space="preserve"> and</w:t>
      </w:r>
      <w:r w:rsidRPr="004923AC">
        <w:rPr>
          <w:rFonts w:ascii="Aptos" w:hAnsi="Aptos"/>
        </w:rPr>
        <w:t xml:space="preserve"> slow and absorb </w:t>
      </w:r>
      <w:r w:rsidR="00BA7272">
        <w:rPr>
          <w:rFonts w:ascii="Aptos" w:hAnsi="Aptos"/>
        </w:rPr>
        <w:t>this to reduce the amount entering the sewers</w:t>
      </w:r>
    </w:p>
    <w:p w14:paraId="155C471B" w14:textId="4D2ECF4A" w:rsidR="00DC05CB" w:rsidRPr="004923AC" w:rsidRDefault="00BA7272" w:rsidP="00BA7272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>
        <w:rPr>
          <w:rFonts w:ascii="Aptos" w:hAnsi="Aptos"/>
        </w:rPr>
        <w:t>It will make it easier to walk and cycle in this area</w:t>
      </w:r>
    </w:p>
    <w:p w14:paraId="10208A83" w14:textId="4E672FE2" w:rsidR="00DC05CB" w:rsidRPr="004923AC" w:rsidRDefault="00BA7272" w:rsidP="00BA7272">
      <w:pPr>
        <w:pStyle w:val="ListBullet"/>
        <w:tabs>
          <w:tab w:val="clear" w:pos="360"/>
          <w:tab w:val="num" w:pos="720"/>
        </w:tabs>
        <w:ind w:left="720"/>
        <w:rPr>
          <w:rFonts w:ascii="Aptos" w:hAnsi="Aptos"/>
        </w:rPr>
      </w:pPr>
      <w:r>
        <w:rPr>
          <w:rFonts w:ascii="Aptos" w:hAnsi="Aptos"/>
        </w:rPr>
        <w:t>Lots of planted areas to encourage more birds and animals to come into the area</w:t>
      </w:r>
    </w:p>
    <w:p w14:paraId="4B6E83CE" w14:textId="77777777" w:rsidR="00DC05CB" w:rsidRPr="00224C3D" w:rsidRDefault="006E1CC0">
      <w:pPr>
        <w:pStyle w:val="Heading1"/>
        <w:rPr>
          <w:rFonts w:ascii="Aptos" w:hAnsi="Aptos"/>
          <w:color w:val="006600"/>
        </w:rPr>
      </w:pPr>
      <w:r w:rsidRPr="00224C3D">
        <w:rPr>
          <w:rFonts w:ascii="Aptos" w:hAnsi="Aptos"/>
          <w:color w:val="006600"/>
        </w:rPr>
        <w:t>Project Timeline</w:t>
      </w:r>
    </w:p>
    <w:p w14:paraId="3271DA97" w14:textId="77777777" w:rsidR="00394B33" w:rsidRDefault="00394B33" w:rsidP="00BA7272">
      <w:pPr>
        <w:rPr>
          <w:rFonts w:ascii="Aptos" w:hAnsi="Aptos"/>
        </w:rPr>
      </w:pPr>
    </w:p>
    <w:p w14:paraId="6250BBFB" w14:textId="3BCC94B6" w:rsidR="00573B17" w:rsidRPr="00224C3D" w:rsidRDefault="00573B17" w:rsidP="00BA7272">
      <w:pPr>
        <w:rPr>
          <w:rFonts w:ascii="Aptos" w:hAnsi="Aptos"/>
        </w:rPr>
      </w:pPr>
      <w:r w:rsidRPr="00224C3D">
        <w:rPr>
          <w:rFonts w:ascii="Aptos" w:hAnsi="Aptos"/>
        </w:rPr>
        <w:t>The project is now at the pre-planning stage.</w:t>
      </w:r>
    </w:p>
    <w:p w14:paraId="38F0DF6E" w14:textId="7F6690B3" w:rsidR="00BA7272" w:rsidRDefault="00BA7272" w:rsidP="00BA7272">
      <w:pPr>
        <w:rPr>
          <w:rFonts w:ascii="Aptos" w:hAnsi="Aptos"/>
        </w:rPr>
      </w:pPr>
      <w:r w:rsidRPr="00224C3D">
        <w:rPr>
          <w:rFonts w:ascii="Aptos" w:hAnsi="Aptos"/>
        </w:rPr>
        <w:t xml:space="preserve">The design team have prepared a design that they would like to use for the planning application for the project. They are asking for people to let them know what they think of this design </w:t>
      </w:r>
      <w:r w:rsidR="00573B17" w:rsidRPr="00224C3D">
        <w:rPr>
          <w:rFonts w:ascii="Aptos" w:hAnsi="Aptos"/>
        </w:rPr>
        <w:t xml:space="preserve">before they lodge the official planning application in the Summer.  </w:t>
      </w:r>
    </w:p>
    <w:p w14:paraId="5A8AA68E" w14:textId="6BE0088F" w:rsidR="00224C3D" w:rsidRPr="00224C3D" w:rsidRDefault="00224C3D" w:rsidP="00BA7272">
      <w:pPr>
        <w:rPr>
          <w:rFonts w:ascii="Aptos" w:hAnsi="Aptos"/>
        </w:rPr>
      </w:pPr>
      <w:r>
        <w:rPr>
          <w:rFonts w:ascii="Aptos" w:hAnsi="Aptos"/>
        </w:rPr>
        <w:t xml:space="preserve">The next steps after this will be to prepare a </w:t>
      </w:r>
      <w:r w:rsidR="00337DF5">
        <w:rPr>
          <w:rFonts w:ascii="Aptos" w:hAnsi="Aptos"/>
        </w:rPr>
        <w:t>detailed</w:t>
      </w:r>
      <w:r>
        <w:rPr>
          <w:rFonts w:ascii="Aptos" w:hAnsi="Aptos"/>
        </w:rPr>
        <w:t xml:space="preserve"> design for the project before going to site to </w:t>
      </w:r>
      <w:r w:rsidR="007A191A">
        <w:rPr>
          <w:rFonts w:ascii="Aptos" w:hAnsi="Aptos"/>
        </w:rPr>
        <w:t>build the project</w:t>
      </w:r>
      <w:r>
        <w:rPr>
          <w:rFonts w:ascii="Aptos" w:hAnsi="Aptos"/>
        </w:rPr>
        <w:t>.</w:t>
      </w:r>
    </w:p>
    <w:p w14:paraId="337CA3BA" w14:textId="77777777" w:rsidR="00DC05CB" w:rsidRDefault="006E1CC0">
      <w:pPr>
        <w:pStyle w:val="Heading1"/>
        <w:rPr>
          <w:rFonts w:ascii="Aptos" w:hAnsi="Aptos"/>
          <w:color w:val="006600"/>
        </w:rPr>
      </w:pPr>
      <w:r w:rsidRPr="00224C3D">
        <w:rPr>
          <w:rFonts w:ascii="Aptos" w:hAnsi="Aptos"/>
          <w:color w:val="006600"/>
        </w:rPr>
        <w:t>Share Your Ideas</w:t>
      </w:r>
    </w:p>
    <w:p w14:paraId="2DDD0086" w14:textId="77777777" w:rsidR="00224C3D" w:rsidRPr="00224C3D" w:rsidRDefault="00224C3D" w:rsidP="00224C3D"/>
    <w:p w14:paraId="654DD5FB" w14:textId="4A4B3576" w:rsidR="00224C3D" w:rsidRPr="00224C3D" w:rsidRDefault="00224C3D" w:rsidP="00224C3D">
      <w:pPr>
        <w:pStyle w:val="ListBullet"/>
        <w:numPr>
          <w:ilvl w:val="0"/>
          <w:numId w:val="0"/>
        </w:numPr>
        <w:rPr>
          <w:rFonts w:ascii="Aptos" w:hAnsi="Aptos"/>
        </w:rPr>
      </w:pPr>
      <w:r w:rsidRPr="00224C3D">
        <w:rPr>
          <w:rFonts w:ascii="Aptos" w:hAnsi="Aptos"/>
        </w:rPr>
        <w:t xml:space="preserve">Everyone can </w:t>
      </w:r>
      <w:r>
        <w:rPr>
          <w:rFonts w:ascii="Aptos" w:hAnsi="Aptos"/>
        </w:rPr>
        <w:t xml:space="preserve">have their say on the plans </w:t>
      </w:r>
      <w:r w:rsidRPr="00224C3D">
        <w:rPr>
          <w:rFonts w:ascii="Aptos" w:hAnsi="Aptos"/>
        </w:rPr>
        <w:t>from 4pm on 11</w:t>
      </w:r>
      <w:r w:rsidRPr="00224C3D">
        <w:rPr>
          <w:rFonts w:ascii="Aptos" w:hAnsi="Aptos"/>
          <w:vertAlign w:val="superscript"/>
        </w:rPr>
        <w:t>th</w:t>
      </w:r>
      <w:r w:rsidRPr="00224C3D">
        <w:rPr>
          <w:rFonts w:ascii="Aptos" w:hAnsi="Aptos"/>
        </w:rPr>
        <w:t xml:space="preserve"> February until Midnight on 11</w:t>
      </w:r>
      <w:r w:rsidRPr="00224C3D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</w:t>
      </w:r>
      <w:r w:rsidRPr="00224C3D">
        <w:rPr>
          <w:rFonts w:ascii="Aptos" w:hAnsi="Aptos"/>
        </w:rPr>
        <w:t>March</w:t>
      </w:r>
      <w:r w:rsidR="007A191A">
        <w:rPr>
          <w:rFonts w:ascii="Aptos" w:hAnsi="Aptos"/>
        </w:rPr>
        <w:t xml:space="preserve"> 20</w:t>
      </w:r>
      <w:r w:rsidRPr="00224C3D">
        <w:rPr>
          <w:rFonts w:ascii="Aptos" w:hAnsi="Aptos"/>
        </w:rPr>
        <w:t>26</w:t>
      </w:r>
      <w:r>
        <w:rPr>
          <w:rFonts w:ascii="Aptos" w:hAnsi="Aptos"/>
        </w:rPr>
        <w:t xml:space="preserve"> by one of the following options:</w:t>
      </w:r>
    </w:p>
    <w:p w14:paraId="31B65BC0" w14:textId="77777777" w:rsidR="00224C3D" w:rsidRPr="00224C3D" w:rsidRDefault="00224C3D" w:rsidP="00224C3D">
      <w:pPr>
        <w:pStyle w:val="ListBullet"/>
        <w:numPr>
          <w:ilvl w:val="0"/>
          <w:numId w:val="0"/>
        </w:numPr>
        <w:ind w:left="360" w:hanging="360"/>
      </w:pPr>
    </w:p>
    <w:p w14:paraId="10409876" w14:textId="6D6DAF9F" w:rsidR="00DC05CB" w:rsidRDefault="006E1CC0">
      <w:pPr>
        <w:pStyle w:val="ListBullet"/>
        <w:rPr>
          <w:rFonts w:ascii="Aptos" w:hAnsi="Aptos"/>
        </w:rPr>
      </w:pPr>
      <w:r w:rsidRPr="00224C3D">
        <w:rPr>
          <w:rFonts w:ascii="Aptos" w:hAnsi="Aptos"/>
        </w:rPr>
        <w:t xml:space="preserve">Online: </w:t>
      </w:r>
      <w:hyperlink r:id="rId6" w:history="1">
        <w:r w:rsidR="00051380" w:rsidRPr="002D36C1">
          <w:rPr>
            <w:rStyle w:val="Hyperlink"/>
            <w:rFonts w:ascii="Aptos" w:hAnsi="Aptos"/>
          </w:rPr>
          <w:t>https://engage.dublincity.ie/en-IE/projects/grow-college-green</w:t>
        </w:r>
      </w:hyperlink>
    </w:p>
    <w:p w14:paraId="19259ED7" w14:textId="77777777" w:rsidR="00DC05CB" w:rsidRPr="00224C3D" w:rsidRDefault="006E1CC0">
      <w:pPr>
        <w:pStyle w:val="ListBullet"/>
        <w:rPr>
          <w:rFonts w:ascii="Aptos" w:hAnsi="Aptos"/>
        </w:rPr>
      </w:pPr>
      <w:r w:rsidRPr="00224C3D">
        <w:rPr>
          <w:rFonts w:ascii="Aptos" w:hAnsi="Aptos"/>
        </w:rPr>
        <w:t>By post: Grow College Green Project Team, Dublin City Council, Civic Offices, Block 2, Floor 7, Dublin 8</w:t>
      </w:r>
    </w:p>
    <w:p w14:paraId="534B6BE1" w14:textId="77777777" w:rsidR="00DC05CB" w:rsidRPr="00224C3D" w:rsidRDefault="006E1CC0">
      <w:pPr>
        <w:pStyle w:val="ListBullet"/>
        <w:rPr>
          <w:rFonts w:ascii="Aptos" w:hAnsi="Aptos"/>
        </w:rPr>
      </w:pPr>
      <w:r w:rsidRPr="00224C3D">
        <w:rPr>
          <w:rFonts w:ascii="Aptos" w:hAnsi="Aptos"/>
        </w:rPr>
        <w:t>In person: Consultation Table, Atrium, Block 4, Floor 0, Civic Offices, Wood Quay, Dublin 8</w:t>
      </w:r>
    </w:p>
    <w:sectPr w:rsidR="00DC05CB" w:rsidRPr="00224C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887678"/>
    <w:multiLevelType w:val="hybridMultilevel"/>
    <w:tmpl w:val="95DC7D02"/>
    <w:lvl w:ilvl="0" w:tplc="4FD89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68690">
    <w:abstractNumId w:val="8"/>
  </w:num>
  <w:num w:numId="2" w16cid:durableId="813521414">
    <w:abstractNumId w:val="6"/>
  </w:num>
  <w:num w:numId="3" w16cid:durableId="1504279272">
    <w:abstractNumId w:val="5"/>
  </w:num>
  <w:num w:numId="4" w16cid:durableId="619651947">
    <w:abstractNumId w:val="4"/>
  </w:num>
  <w:num w:numId="5" w16cid:durableId="1149325527">
    <w:abstractNumId w:val="7"/>
  </w:num>
  <w:num w:numId="6" w16cid:durableId="1956599422">
    <w:abstractNumId w:val="3"/>
  </w:num>
  <w:num w:numId="7" w16cid:durableId="6104486">
    <w:abstractNumId w:val="2"/>
  </w:num>
  <w:num w:numId="8" w16cid:durableId="987637008">
    <w:abstractNumId w:val="1"/>
  </w:num>
  <w:num w:numId="9" w16cid:durableId="1286347569">
    <w:abstractNumId w:val="0"/>
  </w:num>
  <w:num w:numId="10" w16cid:durableId="341662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380"/>
    <w:rsid w:val="0006063C"/>
    <w:rsid w:val="0011696C"/>
    <w:rsid w:val="0015074B"/>
    <w:rsid w:val="00224C3D"/>
    <w:rsid w:val="0029639D"/>
    <w:rsid w:val="002C6A3B"/>
    <w:rsid w:val="00325F47"/>
    <w:rsid w:val="00326F90"/>
    <w:rsid w:val="00337DF5"/>
    <w:rsid w:val="00394B33"/>
    <w:rsid w:val="004923AC"/>
    <w:rsid w:val="00573B17"/>
    <w:rsid w:val="00670AF3"/>
    <w:rsid w:val="006E1CC0"/>
    <w:rsid w:val="007A191A"/>
    <w:rsid w:val="009619AF"/>
    <w:rsid w:val="00AA1D8D"/>
    <w:rsid w:val="00B444A1"/>
    <w:rsid w:val="00B47730"/>
    <w:rsid w:val="00BA7272"/>
    <w:rsid w:val="00CB0664"/>
    <w:rsid w:val="00D916B4"/>
    <w:rsid w:val="00DB1CE9"/>
    <w:rsid w:val="00DC05CB"/>
    <w:rsid w:val="00E86104"/>
    <w:rsid w:val="00EE13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BA41B"/>
  <w14:defaultImageDpi w14:val="300"/>
  <w15:docId w15:val="{914B79B0-9568-4C35-84EE-5B4AE1ED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444A1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44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51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gage.dublincity.ie/en-IE/projects/grow-college-gre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Gavin</cp:lastModifiedBy>
  <cp:revision>3</cp:revision>
  <dcterms:created xsi:type="dcterms:W3CDTF">2026-02-10T13:18:00Z</dcterms:created>
  <dcterms:modified xsi:type="dcterms:W3CDTF">2026-02-10T13:22:00Z</dcterms:modified>
  <cp:category/>
</cp:coreProperties>
</file>