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CBC0" w14:textId="77777777" w:rsidR="00DC6C79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779F336D" w14:textId="77777777" w:rsidR="004D40C3" w:rsidRPr="006764F1" w:rsidRDefault="005D2516" w:rsidP="004D40C3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Rowan Hamilton</w:t>
      </w:r>
      <w:r w:rsidR="007E4D0D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Court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r w:rsidR="00D16529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Cabra, Dublin 7 </w:t>
      </w:r>
    </w:p>
    <w:p w14:paraId="3184E305" w14:textId="77777777" w:rsidR="005408A8" w:rsidRDefault="004D40C3" w:rsidP="005408A8">
      <w:pPr>
        <w:rPr>
          <w:rFonts w:ascii="Arial" w:hAnsi="Arial" w:cs="Arial"/>
          <w:b/>
          <w:noProof/>
          <w:color w:val="FF0000"/>
          <w:sz w:val="24"/>
          <w:u w:val="single"/>
          <w:lang w:eastAsia="en-IE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                           </w:t>
      </w:r>
      <w:r w:rsidR="007E4D0D">
        <w:rPr>
          <w:rFonts w:eastAsia="Times New Roman"/>
          <w:noProof/>
          <w:lang w:eastAsia="en-IE"/>
        </w:rPr>
        <w:drawing>
          <wp:inline distT="0" distB="0" distL="0" distR="0" wp14:anchorId="675CE2E4" wp14:editId="717944E1">
            <wp:extent cx="3356993" cy="3962400"/>
            <wp:effectExtent l="0" t="0" r="0" b="0"/>
            <wp:docPr id="1" name="Picture 1" descr="cid:a8e7b32b-588b-47d5-ba7a-460b05cf4e9f@EURP19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8e7b32b-588b-47d5-ba7a-460b05cf4e9f@EURP193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45" cy="39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        </w:t>
      </w:r>
    </w:p>
    <w:p w14:paraId="520616F3" w14:textId="77777777" w:rsidR="004D40C3" w:rsidRPr="004D40C3" w:rsidRDefault="004D40C3" w:rsidP="005408A8">
      <w:pPr>
        <w:rPr>
          <w:rFonts w:ascii="Arial" w:hAnsi="Arial" w:cs="Arial"/>
          <w:b/>
          <w:color w:val="FF0000"/>
          <w:sz w:val="24"/>
          <w:lang w:val="en-GB"/>
        </w:rPr>
      </w:pPr>
      <w:r w:rsidRPr="004D40C3">
        <w:rPr>
          <w:rFonts w:ascii="Arial" w:hAnsi="Arial" w:cs="Arial"/>
          <w:b/>
          <w:noProof/>
          <w:color w:val="FF0000"/>
          <w:sz w:val="24"/>
          <w:lang w:eastAsia="en-IE"/>
        </w:rPr>
        <w:t xml:space="preserve">                                </w:t>
      </w:r>
    </w:p>
    <w:p w14:paraId="4EAB43D7" w14:textId="22E5F451" w:rsidR="006764F1" w:rsidRDefault="006764F1" w:rsidP="004D40C3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8432EC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7E4D0D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D457DE">
        <w:rPr>
          <w:rFonts w:ascii="Arial" w:hAnsi="Arial" w:cs="Arial"/>
          <w:sz w:val="24"/>
          <w:szCs w:val="24"/>
          <w:lang w:val="en-GB"/>
        </w:rPr>
        <w:t>2</w:t>
      </w:r>
      <w:r w:rsidR="00DC6C79">
        <w:rPr>
          <w:rFonts w:ascii="Arial" w:hAnsi="Arial" w:cs="Arial"/>
          <w:sz w:val="24"/>
          <w:szCs w:val="24"/>
          <w:lang w:val="en-GB"/>
        </w:rPr>
        <w:t xml:space="preserve"> </w:t>
      </w:r>
      <w:r w:rsidR="004D40C3">
        <w:rPr>
          <w:rFonts w:ascii="Arial" w:hAnsi="Arial" w:cs="Arial"/>
          <w:sz w:val="24"/>
          <w:szCs w:val="24"/>
          <w:lang w:val="en-GB"/>
        </w:rPr>
        <w:t xml:space="preserve">x </w:t>
      </w:r>
      <w:r w:rsidR="007E4D0D">
        <w:rPr>
          <w:rFonts w:ascii="Arial" w:hAnsi="Arial" w:cs="Arial"/>
          <w:sz w:val="24"/>
          <w:szCs w:val="24"/>
          <w:lang w:val="en-GB"/>
        </w:rPr>
        <w:t>1 Bed Unit</w:t>
      </w:r>
      <w:r w:rsidR="00D457DE">
        <w:rPr>
          <w:rFonts w:ascii="Arial" w:hAnsi="Arial" w:cs="Arial"/>
          <w:sz w:val="24"/>
          <w:szCs w:val="24"/>
          <w:lang w:val="en-GB"/>
        </w:rPr>
        <w:t>s</w:t>
      </w:r>
    </w:p>
    <w:p w14:paraId="1B566799" w14:textId="13D12655" w:rsidR="00D844BB" w:rsidRDefault="00D844BB" w:rsidP="003A7A85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9C7A9A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D457DE">
        <w:rPr>
          <w:rFonts w:ascii="Arial" w:hAnsi="Arial" w:cs="Arial"/>
          <w:b/>
          <w:color w:val="FF0000"/>
          <w:sz w:val="24"/>
          <w:szCs w:val="24"/>
          <w:lang w:val="en-GB"/>
        </w:rPr>
        <w:t>June 11</w:t>
      </w:r>
      <w:r w:rsidR="00D457DE" w:rsidRPr="00D457DE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D457D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DC6C79">
        <w:rPr>
          <w:rFonts w:ascii="Arial" w:hAnsi="Arial" w:cs="Arial"/>
          <w:b/>
          <w:color w:val="FF0000"/>
          <w:sz w:val="24"/>
          <w:szCs w:val="24"/>
          <w:lang w:val="en-GB"/>
        </w:rPr>
        <w:t>2026</w:t>
      </w:r>
    </w:p>
    <w:p w14:paraId="5CD11FEA" w14:textId="23D04F52" w:rsidR="006764F1" w:rsidRPr="006764F1" w:rsidRDefault="006764F1" w:rsidP="006764F1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a</w:t>
      </w:r>
      <w:r w:rsidR="0072619E">
        <w:rPr>
          <w:rFonts w:ascii="Arial" w:hAnsi="Arial" w:cs="Arial"/>
          <w:b/>
          <w:color w:val="FF0000"/>
          <w:sz w:val="24"/>
          <w:szCs w:val="24"/>
          <w:lang w:val="en-GB"/>
        </w:rPr>
        <w:t>p</w:t>
      </w:r>
      <w:r w:rsidR="009C7A9A">
        <w:rPr>
          <w:rFonts w:ascii="Arial" w:hAnsi="Arial" w:cs="Arial"/>
          <w:b/>
          <w:color w:val="FF0000"/>
          <w:sz w:val="24"/>
          <w:szCs w:val="24"/>
          <w:lang w:val="en-GB"/>
        </w:rPr>
        <w:t>plications is Friday</w:t>
      </w:r>
      <w:r w:rsidR="00B61B49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D457DE">
        <w:rPr>
          <w:rFonts w:ascii="Arial" w:hAnsi="Arial" w:cs="Arial"/>
          <w:b/>
          <w:color w:val="FF0000"/>
          <w:sz w:val="24"/>
          <w:szCs w:val="24"/>
          <w:lang w:val="en-GB"/>
        </w:rPr>
        <w:t>June 26</w:t>
      </w:r>
      <w:r w:rsidR="00D457DE" w:rsidRPr="00D457DE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D457D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DC6C79">
        <w:rPr>
          <w:rFonts w:ascii="Arial" w:hAnsi="Arial" w:cs="Arial"/>
          <w:b/>
          <w:color w:val="FF0000"/>
          <w:sz w:val="24"/>
          <w:szCs w:val="24"/>
          <w:lang w:val="en-GB"/>
        </w:rPr>
        <w:t>2026</w:t>
      </w:r>
    </w:p>
    <w:p w14:paraId="5DC22AD9" w14:textId="66DCEC18" w:rsidR="006764F1" w:rsidRDefault="006764F1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Dublin City Council is inviting applicants from all our</w:t>
      </w:r>
      <w:r w:rsidR="00B61B49">
        <w:rPr>
          <w:rFonts w:ascii="Arial" w:hAnsi="Arial" w:cs="Arial"/>
          <w:sz w:val="24"/>
          <w:szCs w:val="24"/>
          <w:lang w:val="en-GB"/>
        </w:rPr>
        <w:t xml:space="preserve"> </w:t>
      </w:r>
      <w:r w:rsidR="00B61B49" w:rsidRPr="00B61B49">
        <w:rPr>
          <w:rFonts w:ascii="Arial" w:hAnsi="Arial" w:cs="Arial"/>
          <w:b/>
          <w:bCs/>
          <w:color w:val="EE0000"/>
          <w:sz w:val="24"/>
          <w:szCs w:val="24"/>
          <w:lang w:val="en-GB"/>
        </w:rPr>
        <w:t>SENIOR CITIZEN</w:t>
      </w:r>
      <w:r w:rsidRPr="00B61B49">
        <w:rPr>
          <w:rFonts w:ascii="Arial" w:hAnsi="Arial" w:cs="Arial"/>
          <w:color w:val="EE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waiting lists who have </w:t>
      </w:r>
      <w:r w:rsidR="008432EC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 E</w:t>
      </w:r>
      <w:r w:rsidR="00CD77CC">
        <w:rPr>
          <w:rFonts w:ascii="Arial" w:hAnsi="Arial" w:cs="Arial"/>
          <w:i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</w:t>
      </w:r>
      <w:r w:rsidR="00D457DE">
        <w:rPr>
          <w:rFonts w:ascii="Arial" w:hAnsi="Arial" w:cs="Arial"/>
          <w:sz w:val="24"/>
          <w:szCs w:val="24"/>
          <w:lang w:val="en-GB"/>
        </w:rPr>
        <w:t>ies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 w:rsidR="007E4D0D">
        <w:rPr>
          <w:rFonts w:ascii="Arial" w:hAnsi="Arial" w:cs="Arial"/>
          <w:sz w:val="24"/>
          <w:szCs w:val="24"/>
          <w:lang w:val="en-GB"/>
        </w:rPr>
        <w:t>.</w:t>
      </w:r>
      <w:r w:rsidR="00DC6C79">
        <w:rPr>
          <w:rFonts w:ascii="Arial" w:hAnsi="Arial" w:cs="Arial"/>
          <w:sz w:val="24"/>
          <w:szCs w:val="24"/>
          <w:lang w:val="en-GB"/>
        </w:rPr>
        <w:t xml:space="preserve"> Th</w:t>
      </w:r>
      <w:r w:rsidR="00D457DE">
        <w:rPr>
          <w:rFonts w:ascii="Arial" w:hAnsi="Arial" w:cs="Arial"/>
          <w:sz w:val="24"/>
          <w:szCs w:val="24"/>
          <w:lang w:val="en-GB"/>
        </w:rPr>
        <w:t xml:space="preserve">ese </w:t>
      </w:r>
      <w:r w:rsidR="00DC6C79">
        <w:rPr>
          <w:rFonts w:ascii="Arial" w:hAnsi="Arial" w:cs="Arial"/>
          <w:sz w:val="24"/>
          <w:szCs w:val="24"/>
          <w:lang w:val="en-GB"/>
        </w:rPr>
        <w:t>unit</w:t>
      </w:r>
      <w:r w:rsidR="00D457DE">
        <w:rPr>
          <w:rFonts w:ascii="Arial" w:hAnsi="Arial" w:cs="Arial"/>
          <w:sz w:val="24"/>
          <w:szCs w:val="24"/>
          <w:lang w:val="en-GB"/>
        </w:rPr>
        <w:t>s</w:t>
      </w:r>
      <w:r w:rsidR="00DC6C79">
        <w:rPr>
          <w:rFonts w:ascii="Arial" w:hAnsi="Arial" w:cs="Arial"/>
          <w:sz w:val="24"/>
          <w:szCs w:val="24"/>
          <w:lang w:val="en-GB"/>
        </w:rPr>
        <w:t xml:space="preserve"> </w:t>
      </w:r>
      <w:r w:rsidR="00D457DE">
        <w:rPr>
          <w:rFonts w:ascii="Arial" w:hAnsi="Arial" w:cs="Arial"/>
          <w:sz w:val="24"/>
          <w:szCs w:val="24"/>
          <w:lang w:val="en-GB"/>
        </w:rPr>
        <w:t>are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</w:t>
      </w:r>
      <w:r w:rsidR="00EB71B2" w:rsidRPr="00D457DE">
        <w:rPr>
          <w:rFonts w:ascii="Arial" w:hAnsi="Arial" w:cs="Arial"/>
          <w:b/>
          <w:bCs/>
          <w:sz w:val="24"/>
          <w:szCs w:val="24"/>
          <w:lang w:val="en-GB"/>
        </w:rPr>
        <w:t>Upper</w:t>
      </w:r>
      <w:r w:rsidR="00DC6C79" w:rsidRPr="00D457DE">
        <w:rPr>
          <w:rFonts w:ascii="Arial" w:hAnsi="Arial" w:cs="Arial"/>
          <w:b/>
          <w:bCs/>
          <w:sz w:val="24"/>
          <w:szCs w:val="24"/>
          <w:lang w:val="en-GB"/>
        </w:rPr>
        <w:t xml:space="preserve"> Floor Unit</w:t>
      </w:r>
      <w:r w:rsidR="00D457DE" w:rsidRPr="00D457DE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with no lift access</w:t>
      </w:r>
      <w:r w:rsidR="00DC6C79">
        <w:rPr>
          <w:rFonts w:ascii="Arial" w:hAnsi="Arial" w:cs="Arial"/>
          <w:sz w:val="24"/>
          <w:szCs w:val="24"/>
          <w:lang w:val="en-GB"/>
        </w:rPr>
        <w:t>.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Th</w:t>
      </w:r>
      <w:r w:rsidR="00D457DE">
        <w:rPr>
          <w:rFonts w:ascii="Arial" w:hAnsi="Arial" w:cs="Arial"/>
          <w:sz w:val="24"/>
          <w:szCs w:val="24"/>
          <w:lang w:val="en-GB"/>
        </w:rPr>
        <w:t>ese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unit</w:t>
      </w:r>
      <w:r w:rsidR="00D457DE">
        <w:rPr>
          <w:rFonts w:ascii="Arial" w:hAnsi="Arial" w:cs="Arial"/>
          <w:sz w:val="24"/>
          <w:szCs w:val="24"/>
          <w:lang w:val="en-GB"/>
        </w:rPr>
        <w:t>s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</w:t>
      </w:r>
      <w:r w:rsidR="00D457DE">
        <w:rPr>
          <w:rFonts w:ascii="Arial" w:hAnsi="Arial" w:cs="Arial"/>
          <w:sz w:val="24"/>
          <w:szCs w:val="24"/>
          <w:lang w:val="en-GB"/>
        </w:rPr>
        <w:t>are</w:t>
      </w:r>
      <w:r w:rsidR="00EB71B2">
        <w:rPr>
          <w:rFonts w:ascii="Arial" w:hAnsi="Arial" w:cs="Arial"/>
          <w:sz w:val="24"/>
          <w:szCs w:val="24"/>
          <w:lang w:val="en-GB"/>
        </w:rPr>
        <w:t xml:space="preserve"> not wheelchair accessible and would not be suitable for an applicant with mobility issues. </w:t>
      </w:r>
      <w:r w:rsidR="007E4D0D">
        <w:rPr>
          <w:rFonts w:ascii="Arial" w:hAnsi="Arial" w:cs="Arial"/>
          <w:sz w:val="24"/>
          <w:szCs w:val="24"/>
          <w:lang w:val="en-GB"/>
        </w:rPr>
        <w:t xml:space="preserve"> </w:t>
      </w:r>
      <w:r w:rsidR="00136FE3" w:rsidRPr="007E4D0D">
        <w:rPr>
          <w:rFonts w:ascii="Arial" w:hAnsi="Arial" w:cs="Arial"/>
          <w:sz w:val="24"/>
          <w:szCs w:val="24"/>
          <w:lang w:val="en-GB"/>
        </w:rPr>
        <w:t>Th</w:t>
      </w:r>
      <w:r w:rsidR="00D457DE">
        <w:rPr>
          <w:rFonts w:ascii="Arial" w:hAnsi="Arial" w:cs="Arial"/>
          <w:sz w:val="24"/>
          <w:szCs w:val="24"/>
          <w:lang w:val="en-GB"/>
        </w:rPr>
        <w:t>ese</w:t>
      </w:r>
      <w:r w:rsidR="00287ADA" w:rsidRPr="007E4D0D">
        <w:rPr>
          <w:rFonts w:ascii="Arial" w:hAnsi="Arial" w:cs="Arial"/>
          <w:sz w:val="24"/>
          <w:szCs w:val="24"/>
          <w:lang w:val="en-GB"/>
        </w:rPr>
        <w:t xml:space="preserve"> unit</w:t>
      </w:r>
      <w:r w:rsidR="00D457DE">
        <w:rPr>
          <w:rFonts w:ascii="Arial" w:hAnsi="Arial" w:cs="Arial"/>
          <w:sz w:val="24"/>
          <w:szCs w:val="24"/>
          <w:lang w:val="en-GB"/>
        </w:rPr>
        <w:t xml:space="preserve">s </w:t>
      </w:r>
      <w:r w:rsidR="00CD77CC" w:rsidRPr="007E4D0D">
        <w:rPr>
          <w:rFonts w:ascii="Arial" w:hAnsi="Arial" w:cs="Arial"/>
          <w:sz w:val="24"/>
          <w:szCs w:val="24"/>
          <w:lang w:val="en-GB"/>
        </w:rPr>
        <w:t>comprise</w:t>
      </w:r>
      <w:r w:rsidR="004D40C3" w:rsidRPr="007E4D0D">
        <w:rPr>
          <w:rFonts w:ascii="Arial" w:hAnsi="Arial" w:cs="Arial"/>
          <w:sz w:val="24"/>
          <w:szCs w:val="24"/>
          <w:lang w:val="en-GB"/>
        </w:rPr>
        <w:t xml:space="preserve"> of one bedroom</w:t>
      </w:r>
      <w:r w:rsidR="007E4D0D">
        <w:rPr>
          <w:rFonts w:ascii="Arial" w:hAnsi="Arial" w:cs="Arial"/>
          <w:sz w:val="24"/>
          <w:szCs w:val="24"/>
          <w:lang w:val="en-GB"/>
        </w:rPr>
        <w:t>,</w:t>
      </w:r>
      <w:r w:rsidR="00D457DE">
        <w:rPr>
          <w:rFonts w:ascii="Arial" w:hAnsi="Arial" w:cs="Arial"/>
          <w:sz w:val="24"/>
          <w:szCs w:val="24"/>
          <w:lang w:val="en-GB"/>
        </w:rPr>
        <w:t xml:space="preserve"> </w:t>
      </w:r>
      <w:r w:rsidR="00CD77CC" w:rsidRPr="007E4D0D">
        <w:rPr>
          <w:rFonts w:ascii="Arial" w:hAnsi="Arial" w:cs="Arial"/>
          <w:sz w:val="24"/>
          <w:szCs w:val="24"/>
          <w:lang w:val="en-GB"/>
        </w:rPr>
        <w:t>living s</w:t>
      </w:r>
      <w:r w:rsidR="00D16529" w:rsidRPr="007E4D0D">
        <w:rPr>
          <w:rFonts w:ascii="Arial" w:hAnsi="Arial" w:cs="Arial"/>
          <w:sz w:val="24"/>
          <w:szCs w:val="24"/>
          <w:lang w:val="en-GB"/>
        </w:rPr>
        <w:t xml:space="preserve">pace, </w:t>
      </w:r>
      <w:r w:rsidR="004D40C3" w:rsidRPr="007E4D0D">
        <w:rPr>
          <w:rFonts w:ascii="Arial" w:hAnsi="Arial" w:cs="Arial"/>
          <w:sz w:val="24"/>
          <w:szCs w:val="24"/>
          <w:lang w:val="en-GB"/>
        </w:rPr>
        <w:t xml:space="preserve">kitchen, </w:t>
      </w:r>
      <w:r w:rsidR="00D16529" w:rsidRPr="007E4D0D">
        <w:rPr>
          <w:rFonts w:ascii="Arial" w:hAnsi="Arial" w:cs="Arial"/>
          <w:sz w:val="24"/>
          <w:szCs w:val="24"/>
          <w:lang w:val="en-GB"/>
        </w:rPr>
        <w:t>one bathroom.</w:t>
      </w:r>
      <w:r w:rsidR="00D1652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CF2B4AC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060A35A1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2495B889" w14:textId="761709AD" w:rsidR="004D40C3" w:rsidRPr="00DC6C79" w:rsidRDefault="00D844BB" w:rsidP="00DC6C79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7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ED51C77" w14:textId="77777777" w:rsidR="004D40C3" w:rsidRDefault="004D40C3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0B1B9A6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Procedure and Application Form </w:t>
      </w:r>
    </w:p>
    <w:p w14:paraId="6D2C0CE3" w14:textId="081FD38E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If you need further information regarding the Choice Based Lettings Scheme, please contact the Cabra Housing Office on 01-222 7</w:t>
      </w:r>
      <w:r w:rsidR="00DC6C79">
        <w:rPr>
          <w:rFonts w:ascii="Arial" w:hAnsi="Arial" w:cs="Arial"/>
          <w:sz w:val="24"/>
          <w:szCs w:val="24"/>
          <w:lang w:val="en-GB"/>
        </w:rPr>
        <w:t>400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8432EC">
        <w:rPr>
          <w:rFonts w:ascii="Arial" w:hAnsi="Arial" w:cs="Arial"/>
          <w:sz w:val="24"/>
          <w:szCs w:val="24"/>
          <w:lang w:val="en-GB"/>
        </w:rPr>
        <w:t>icants must be listed for Area E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8432EC">
        <w:rPr>
          <w:rFonts w:ascii="Arial" w:hAnsi="Arial" w:cs="Arial"/>
          <w:sz w:val="24"/>
          <w:szCs w:val="24"/>
          <w:lang w:val="en-GB"/>
        </w:rPr>
        <w:t>if you are not listed for Area 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DF75CC5" w14:textId="34C07FD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>
        <w:rPr>
          <w:rFonts w:ascii="Arial" w:hAnsi="Arial" w:cs="Arial"/>
          <w:sz w:val="24"/>
          <w:szCs w:val="24"/>
          <w:lang w:val="en-GB"/>
        </w:rPr>
        <w:t xml:space="preserve">ions </w:t>
      </w:r>
      <w:r w:rsidR="009C7A9A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D457DE">
        <w:rPr>
          <w:rFonts w:ascii="Arial" w:hAnsi="Arial" w:cs="Arial"/>
          <w:sz w:val="24"/>
          <w:szCs w:val="24"/>
          <w:lang w:val="en-GB"/>
        </w:rPr>
        <w:t>11</w:t>
      </w:r>
      <w:r w:rsidR="00D457DE" w:rsidRPr="00D457DE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D457DE">
        <w:rPr>
          <w:rFonts w:ascii="Arial" w:hAnsi="Arial" w:cs="Arial"/>
          <w:sz w:val="24"/>
          <w:szCs w:val="24"/>
          <w:lang w:val="en-GB"/>
        </w:rPr>
        <w:t xml:space="preserve"> June</w:t>
      </w:r>
      <w:r w:rsidR="009C7A9A">
        <w:rPr>
          <w:rFonts w:ascii="Arial" w:hAnsi="Arial" w:cs="Arial"/>
          <w:sz w:val="24"/>
          <w:szCs w:val="24"/>
          <w:lang w:val="en-GB"/>
        </w:rPr>
        <w:t xml:space="preserve"> </w:t>
      </w:r>
      <w:r w:rsidR="00C01314">
        <w:rPr>
          <w:rFonts w:ascii="Arial" w:hAnsi="Arial" w:cs="Arial"/>
          <w:sz w:val="24"/>
          <w:szCs w:val="24"/>
          <w:lang w:val="en-GB"/>
        </w:rPr>
        <w:t>202</w:t>
      </w:r>
      <w:r w:rsidR="00DC6C79">
        <w:rPr>
          <w:rFonts w:ascii="Arial" w:hAnsi="Arial" w:cs="Arial"/>
          <w:sz w:val="24"/>
          <w:szCs w:val="24"/>
          <w:lang w:val="en-GB"/>
        </w:rPr>
        <w:t>6</w:t>
      </w:r>
      <w:r w:rsidR="00C01314">
        <w:rPr>
          <w:rFonts w:ascii="Arial" w:hAnsi="Arial" w:cs="Arial"/>
          <w:sz w:val="24"/>
          <w:szCs w:val="24"/>
          <w:lang w:val="en-GB"/>
        </w:rPr>
        <w:t xml:space="preserve"> and will close on </w:t>
      </w:r>
      <w:r w:rsidR="00D457DE">
        <w:rPr>
          <w:rFonts w:ascii="Arial" w:hAnsi="Arial" w:cs="Arial"/>
          <w:sz w:val="24"/>
          <w:szCs w:val="24"/>
          <w:lang w:val="en-GB"/>
        </w:rPr>
        <w:t>26</w:t>
      </w:r>
      <w:r w:rsidR="00D457DE" w:rsidRPr="00D457DE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D457DE">
        <w:rPr>
          <w:rFonts w:ascii="Arial" w:hAnsi="Arial" w:cs="Arial"/>
          <w:sz w:val="24"/>
          <w:szCs w:val="24"/>
          <w:lang w:val="en-GB"/>
        </w:rPr>
        <w:t xml:space="preserve"> June</w:t>
      </w:r>
      <w:r w:rsidR="00B61B49">
        <w:rPr>
          <w:rFonts w:ascii="Arial" w:hAnsi="Arial" w:cs="Arial"/>
          <w:sz w:val="24"/>
          <w:szCs w:val="24"/>
          <w:lang w:val="en-GB"/>
        </w:rPr>
        <w:t xml:space="preserve"> </w:t>
      </w:r>
      <w:r w:rsidR="00DC6C79">
        <w:rPr>
          <w:rFonts w:ascii="Arial" w:hAnsi="Arial" w:cs="Arial"/>
          <w:sz w:val="24"/>
          <w:szCs w:val="24"/>
          <w:lang w:val="en-GB"/>
        </w:rPr>
        <w:t xml:space="preserve">2026 </w:t>
      </w:r>
      <w:r>
        <w:rPr>
          <w:rFonts w:ascii="Arial" w:hAnsi="Arial" w:cs="Arial"/>
          <w:sz w:val="24"/>
          <w:szCs w:val="24"/>
          <w:lang w:val="en-GB"/>
        </w:rPr>
        <w:t>at 5:00pm.</w:t>
      </w:r>
    </w:p>
    <w:p w14:paraId="25AED898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8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Cabra Housing Office, 97 New Cabra Road, Cabra, Dublin 7. </w:t>
      </w:r>
    </w:p>
    <w:p w14:paraId="3FB80FB1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133ED64A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6CAF9851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2773478D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0C8CA3E6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A786076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719414B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2EEABD74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7E72D17F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15DBE47C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FD9198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36B5178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C545475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A38F21C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65ACDB56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336750CE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1D93AB28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4519D97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0BB8DC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4DFADF1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2C4D478E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2BBED00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523F7449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lastRenderedPageBreak/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8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97E4A"/>
    <w:rsid w:val="00136FE3"/>
    <w:rsid w:val="001E59B0"/>
    <w:rsid w:val="001F0E07"/>
    <w:rsid w:val="00247F8A"/>
    <w:rsid w:val="00287ADA"/>
    <w:rsid w:val="002B7C5C"/>
    <w:rsid w:val="002E3BD8"/>
    <w:rsid w:val="003703F8"/>
    <w:rsid w:val="003A7A85"/>
    <w:rsid w:val="004072E9"/>
    <w:rsid w:val="004C64F1"/>
    <w:rsid w:val="004D40C3"/>
    <w:rsid w:val="005408A8"/>
    <w:rsid w:val="00550D48"/>
    <w:rsid w:val="005C4A43"/>
    <w:rsid w:val="005D2516"/>
    <w:rsid w:val="005E7E51"/>
    <w:rsid w:val="006764F1"/>
    <w:rsid w:val="0072619E"/>
    <w:rsid w:val="007A1C09"/>
    <w:rsid w:val="007E4D0D"/>
    <w:rsid w:val="00810C6B"/>
    <w:rsid w:val="00816B02"/>
    <w:rsid w:val="00834863"/>
    <w:rsid w:val="008432EC"/>
    <w:rsid w:val="00982986"/>
    <w:rsid w:val="009C7A9A"/>
    <w:rsid w:val="00AB5821"/>
    <w:rsid w:val="00B61B49"/>
    <w:rsid w:val="00BA7AC1"/>
    <w:rsid w:val="00C01314"/>
    <w:rsid w:val="00C41BB3"/>
    <w:rsid w:val="00C51C95"/>
    <w:rsid w:val="00C81005"/>
    <w:rsid w:val="00CD77CC"/>
    <w:rsid w:val="00D16529"/>
    <w:rsid w:val="00D457DE"/>
    <w:rsid w:val="00D844BB"/>
    <w:rsid w:val="00D97538"/>
    <w:rsid w:val="00DC6C79"/>
    <w:rsid w:val="00E024A6"/>
    <w:rsid w:val="00EA1761"/>
    <w:rsid w:val="00EA49FA"/>
    <w:rsid w:val="00EB71B2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337D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hub.dublincity.ie/service/Choice_Based_Lettings_Application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itizenhub.dublincity.ie/service/Choice_Based_Lettings_Applicatio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8e7b32b-588b-47d5-ba7a-460b05cf4e9f@EURP193.PROD.OUTLOOK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59DD3-42BE-4F83-BF60-3CA09AA76A63}"/>
</file>

<file path=customXml/itemProps2.xml><?xml version="1.0" encoding="utf-8"?>
<ds:datastoreItem xmlns:ds="http://schemas.openxmlformats.org/officeDocument/2006/customXml" ds:itemID="{828E4CA1-29BF-4F04-A959-916C6F9BE4F9}"/>
</file>

<file path=customXml/itemProps3.xml><?xml version="1.0" encoding="utf-8"?>
<ds:datastoreItem xmlns:ds="http://schemas.openxmlformats.org/officeDocument/2006/customXml" ds:itemID="{C1E433CA-4E9C-4B25-94FE-AC1834E60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Sarah Dowling</cp:lastModifiedBy>
  <cp:revision>23</cp:revision>
  <cp:lastPrinted>2024-08-02T11:52:00Z</cp:lastPrinted>
  <dcterms:created xsi:type="dcterms:W3CDTF">2024-09-18T08:16:00Z</dcterms:created>
  <dcterms:modified xsi:type="dcterms:W3CDTF">2026-06-09T11:13:00Z</dcterms:modified>
</cp:coreProperties>
</file>